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29.12.2020 N 2343</w:t>
              <w:br/>
              <w:t xml:space="preserve">(ред. от 21.10.2024)</w:t>
              <w:br/>
              <w:t xml:space="preserve">"Об утверждении Правил формирования и ведения реестра лицензий и типовой формы выписки из реестра лицензий"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29 декабря 2020 г. N 2343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ФОРМИРОВАНИЯ И ВЕДЕНИЯ РЕЕСТРА ЛИЦЕНЗИЙ И ТИПОВОЙ ФОРМЫ</w:t>
      </w:r>
    </w:p>
    <w:p>
      <w:pPr>
        <w:pStyle w:val="2"/>
        <w:jc w:val="center"/>
      </w:pPr>
      <w:r>
        <w:rPr>
          <w:sz w:val="24"/>
        </w:rPr>
        <w:t xml:space="preserve">ВЫПИСКИ ИЗ РЕЕСТРА ЛИЦЕНЗИЙ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29.12.2020 </w:t>
            </w:r>
            <w:hyperlink w:history="0" w:anchor="P19" w:tooltip="2(1). Пункт 8(4) Правил, утвержденных настоящим постановлением, действует до 1 сентября 2022 г.">
              <w:r>
                <w:rPr>
                  <w:sz w:val="24"/>
                  <w:color w:val="0000ff"/>
                </w:rPr>
                <w:t xml:space="preserve">N 2343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14.09.2021 </w:t>
            </w:r>
            <w:r>
              <w:rPr>
                <w:sz w:val="24"/>
                <w:color w:val="392c69"/>
              </w:rPr>
              <w:t xml:space="preserve">N 1559</w:t>
            </w:r>
            <w:r>
              <w:rPr>
                <w:sz w:val="24"/>
                <w:color w:val="392c69"/>
              </w:rPr>
              <w:t xml:space="preserve">, от 30.04.2022 </w:t>
            </w:r>
            <w:r>
              <w:rPr>
                <w:sz w:val="24"/>
                <w:color w:val="392c69"/>
              </w:rPr>
              <w:t xml:space="preserve">N 786</w:t>
            </w:r>
            <w:r>
              <w:rPr>
                <w:sz w:val="24"/>
                <w:color w:val="392c69"/>
              </w:rPr>
              <w:t xml:space="preserve">, от 17.08.2022 </w:t>
            </w:r>
            <w:r>
              <w:rPr>
                <w:sz w:val="24"/>
                <w:color w:val="392c69"/>
              </w:rPr>
              <w:t xml:space="preserve">N 1431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10.03.2023 </w:t>
            </w:r>
            <w:r>
              <w:rPr>
                <w:sz w:val="24"/>
                <w:color w:val="392c69"/>
              </w:rPr>
              <w:t xml:space="preserve">N 372</w:t>
            </w:r>
            <w:r>
              <w:rPr>
                <w:sz w:val="24"/>
                <w:color w:val="392c69"/>
              </w:rPr>
              <w:t xml:space="preserve">, от 21.10.2024 </w:t>
            </w:r>
            <w:r>
              <w:rPr>
                <w:sz w:val="24"/>
                <w:color w:val="392c69"/>
              </w:rPr>
              <w:t xml:space="preserve">N 1413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пунктами 4</w:t>
      </w:r>
      <w:r>
        <w:rPr>
          <w:sz w:val="24"/>
        </w:rPr>
        <w:t xml:space="preserve"> и </w:t>
      </w:r>
      <w:r>
        <w:rPr>
          <w:sz w:val="24"/>
        </w:rPr>
        <w:t xml:space="preserve">6 части 1 статьи 5</w:t>
      </w:r>
      <w:r>
        <w:rPr>
          <w:sz w:val="24"/>
        </w:rPr>
        <w:t xml:space="preserve"> Федерального закона "О лицензировании отдельных видов деятельности"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Rule="auto"/>
        <w:ind w:firstLine="540"/>
        <w:jc w:val="both"/>
      </w:pPr>
      <w:hyperlink w:history="0" w:anchor="P36" w:tooltip="ПРАВИЛА ФОРМИРОВАНИЯ И ВЕДЕНИЯ РЕЕСТРА ЛИЦЕНЗИЙ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формирования и ведения реестра лицензий;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типовую </w:t>
      </w:r>
      <w:hyperlink w:history="0" w:anchor="P184" w:tooltip="ТИПОВАЯ ФОРМА ВЫПИСКИ ИЗ РЕЕСТРА ЛИЦЕНЗИЙ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выписки из реестра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сведения, содержащиеся в реестрах лицензий, ведение которых осуществлялось лицензирующими органами до вступления в силу настоящего постановления, подлежат внесению в реестры лицензий, формирование и ведение которых осуществляются в соответствии с </w:t>
      </w:r>
      <w:hyperlink w:history="0" w:anchor="P36" w:tooltip="ПРАВИЛА ФОРМИРОВАНИЯ И ВЕДЕНИЯ РЕЕСТРА ЛИЦЕНЗИЙ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формирования и ведения реестра лицензий, утвержденными настоящим постановлением, без проведения в отношении лицензиатов проверок их соответствия лицензионным требованиям, а также без проведения иных проверок, подтверждающих достоверность сведений, вносимых в реестры лицензий в отношении лицензиатов.</w:t>
      </w:r>
    </w:p>
    <w:bookmarkStart w:id="19" w:name="P19"/>
    <w:bookmarkEnd w:id="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2(1). </w:t>
      </w:r>
      <w:hyperlink w:history="0" w:anchor="P115" w:tooltip="8(4). Утратил силу с 1 сентября 2022 года. - Пункт 2(1) данного Постановления.">
        <w:r>
          <w:rPr>
            <w:sz w:val="24"/>
            <w:color w:val="0000ff"/>
          </w:rPr>
          <w:t xml:space="preserve">Пункт 8(4)</w:t>
        </w:r>
      </w:hyperlink>
      <w:r>
        <w:rPr>
          <w:sz w:val="24"/>
        </w:rPr>
        <w:t xml:space="preserve"> Правил, утвержденных настоящим постановлением, действует до 1 сентября 2022 г.</w:t>
      </w:r>
    </w:p>
    <w:p>
      <w:pPr>
        <w:pStyle w:val="0"/>
        <w:jc w:val="both"/>
      </w:pPr>
      <w:r>
        <w:rPr>
          <w:sz w:val="24"/>
        </w:rPr>
        <w:t xml:space="preserve">(п. 2(1)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30.04.2022 N 786)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января 2021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29 декабря 2020 г. N 2343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ПРАВИЛА ФОРМИРОВАНИЯ И ВЕДЕНИЯ РЕЕСТРА ЛИЦЕНЗИЙ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29.12.2020 </w:t>
            </w:r>
            <w:hyperlink w:history="0" w:anchor="P19" w:tooltip="2(1). Пункт 8(4) Правил, утвержденных настоящим постановлением, действует до 1 сентября 2022 г.">
              <w:r>
                <w:rPr>
                  <w:sz w:val="24"/>
                  <w:color w:val="0000ff"/>
                </w:rPr>
                <w:t xml:space="preserve">N 2343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14.09.2021 </w:t>
            </w:r>
            <w:r>
              <w:rPr>
                <w:sz w:val="24"/>
                <w:color w:val="392c69"/>
              </w:rPr>
              <w:t xml:space="preserve">N 1559</w:t>
            </w:r>
            <w:r>
              <w:rPr>
                <w:sz w:val="24"/>
                <w:color w:val="392c69"/>
              </w:rPr>
              <w:t xml:space="preserve">, от 30.04.2022 </w:t>
            </w:r>
            <w:r>
              <w:rPr>
                <w:sz w:val="24"/>
                <w:color w:val="392c69"/>
              </w:rPr>
              <w:t xml:space="preserve">N 786</w:t>
            </w:r>
            <w:r>
              <w:rPr>
                <w:sz w:val="24"/>
                <w:color w:val="392c69"/>
              </w:rPr>
              <w:t xml:space="preserve">, от 17.08.2022 </w:t>
            </w:r>
            <w:r>
              <w:rPr>
                <w:sz w:val="24"/>
                <w:color w:val="392c69"/>
              </w:rPr>
              <w:t xml:space="preserve">N 1431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10.03.2023 </w:t>
            </w:r>
            <w:r>
              <w:rPr>
                <w:sz w:val="24"/>
                <w:color w:val="392c69"/>
              </w:rPr>
              <w:t xml:space="preserve">N 372</w:t>
            </w:r>
            <w:r>
              <w:rPr>
                <w:sz w:val="24"/>
                <w:color w:val="392c69"/>
              </w:rPr>
              <w:t xml:space="preserve">, от 21.10.2024 </w:t>
            </w:r>
            <w:r>
              <w:rPr>
                <w:sz w:val="24"/>
                <w:color w:val="392c69"/>
              </w:rPr>
              <w:t xml:space="preserve">N 1413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формирования и ведения лицензирующими органами реестров лицензий на конкретные виды деятельности, подлежащие лицензированию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лицензировании отдельных видов деятельности" (далее соответственно - Федеральный закон, реестры лицензий).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Реестры лицензий формируются и ведутся в электронном виде путем внесения в них записей.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Лицензирующие органы формируют и ведут реестры лицензий на конкретные виды деятельности, лицензирование которых они осуществляют.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Вносимой в реестр лицензий записи о предоставлении юридическому лицу или индивидуальному предпринимателю лицензии присваивается номер, который является регистрационным номером лицензии.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Регистрационный номер присваивается лицензии с использованием единого реестра учета лицензий в установленном Правительством Российской Федерации порядке.</w:t>
      </w:r>
    </w:p>
    <w:p>
      <w:pPr>
        <w:pStyle w:val="0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Ведение реестра лицензий осуществляется в местах, недоступных для посторонних лиц, в условиях, обеспечивающих предотвращение уничтожения, блокирования, хищения и модифицирования информации.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Реестр лицензий копируется на резервный материальный носитель, обеспечивающий возможность восстановления сведений, содержащихся в реестре лицензий.</w:t>
      </w:r>
    </w:p>
    <w:bookmarkStart w:id="50" w:name="P50"/>
    <w:bookmarkEnd w:id="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реестре лицензий указываются следующие сведения:</w:t>
      </w:r>
    </w:p>
    <w:bookmarkStart w:id="51" w:name="P51"/>
    <w:bookmarkEnd w:id="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регистрационный номер лицензии и дата предоставления лицензии;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наименование лицензирующего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полное и (в случае, если имеется) сокращенное наименование, в том числе фирменное наименование, и организационно-правовая форма лицензиата - юридического лица, адрес его места нахождения, адреса мест осуществления отдельного вида деятельности, подлежащего лицензированию (далее - место осуществления лицензируемого вида деятельности), и (или) другие данные, позволяющие идентифицировать место осуществления лицензируемого вида деятельности, государственный регистрационный номер записи о создании юридического лица, номер телефона и адрес электронной почты юридического лица;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 случае, если в соответствии с законодательством Российской Федерации предусмотрена возможность осуществления лицензируемых видов деятельности иностранными юридическими лицами, -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иностранных инвестициях в Российской Федерации", адрес (место нахождения) филиала иностранного юридического лица на территории Российской Федерации, адреса мест осуществления лицензируемого вида деятельности и (или) другие данные, позволяющие идентифицировать место осуществления лицензируемого вида деятельности,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лиц, дата внесения записи об аккредитации филиала иностранного юридического лица в государственный реестр аккредитованных филиалов, представительств иностранных юридических лиц, номер телефона и адрес электронной почты филиала иностранного юридического лица;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фамилия, имя и (в случае, если имеется) отчество лицензиата - индивидуального предпринимателя, наименование и реквизиты документа, удостоверяющего его личность, адрес его места жительства, адреса мест осуществления лицензируемого вида деятельности и (или) другие данные, позволяющие идентифицировать место осуществления лицензируемого вида деятельности, государственный регистрационный номер записи о государственной регистрации индивидуального предпринимателя, номер телефона и адрес электронной почты индивидуального предпринимателя;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лицензируемый вид деятельности с указанием выполняемых работ, оказываемых услуг, составляющих лицензируемый вид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дата вынесения решения лицензирующего органа о предоставлении лицензии и при наличии реквизиты такого решения;</w:t>
      </w:r>
    </w:p>
    <w:p>
      <w:pPr>
        <w:pStyle w:val="0"/>
        <w:jc w:val="both"/>
      </w:pPr>
      <w:r>
        <w:rPr>
          <w:sz w:val="24"/>
        </w:rPr>
        <w:t xml:space="preserve">(пп. "з"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63" w:name="P63"/>
    <w:bookmarkEnd w:id="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срок действия лицензии в случае, если ограничение срока действия лицензии предусмотрено федеральными законами;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дата вынесения решения лицензирующего органа о внесении изменений в реестр лицензий на основании заявления о внесении изменений в реестр лицензий с указанием причины внесения изменений в реестр лицензий и при наличии реквизиты такого решения;</w:t>
      </w:r>
    </w:p>
    <w:p>
      <w:pPr>
        <w:pStyle w:val="0"/>
        <w:jc w:val="both"/>
      </w:pPr>
      <w:r>
        <w:rPr>
          <w:sz w:val="24"/>
        </w:rPr>
        <w:t xml:space="preserve">(пп. "к"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66" w:name="P66"/>
    <w:bookmarkEnd w:id="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информация о продлении срока действия лицензии в случае, если ограничение срока действия лицензии предусмотрено федеральными законами;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основания, даты вынесения решений лицензирующего органа о приостановлении (включая срок, на который лицензия приостанавливается), возобновлении действия лицензий и при наличии реквизиты таких решений;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основание и дата прекращения действия лицензии и при наличии реквизиты решения лицензирующего органа о прекращении действия лицензии;</w:t>
      </w:r>
    </w:p>
    <w:p>
      <w:pPr>
        <w:pStyle w:val="0"/>
        <w:jc w:val="both"/>
      </w:pPr>
      <w:r>
        <w:rPr>
          <w:sz w:val="24"/>
        </w:rPr>
        <w:t xml:space="preserve">(пп. "н"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71" w:name="P71"/>
    <w:bookmarkEnd w:id="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основание, дата вынесения решения суда об аннулировании лицензии и реквизиты такого решения;</w:t>
      </w:r>
    </w:p>
    <w:bookmarkStart w:id="72" w:name="P72"/>
    <w:bookmarkEnd w:id="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основания и даты проведения оценок соответствия соискателей лицензии, лицензиатов лицензионным требованиям (в том числе оценок, проводимых в рамках периодического подтверждения соответствия лицензиата лицензионным требованиям), реквизиты актов, составленных по результатам таких оценок (в случае если положением о лицензировании конкретного вида деятельности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оформление акта оценки в отношении документарной оценки не предусмотрено, в реестр лицензий вносятся реквизиты иного документа, оформляемого по результатам такой оценки);</w:t>
      </w:r>
    </w:p>
    <w:p>
      <w:pPr>
        <w:pStyle w:val="0"/>
        <w:jc w:val="both"/>
      </w:pPr>
      <w:r>
        <w:rPr>
          <w:sz w:val="24"/>
        </w:rPr>
        <w:t xml:space="preserve">(пп. "п"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74" w:name="P74"/>
    <w:bookmarkEnd w:id="7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учетный номер контрольного (надзорного) мероприятия в едином реестре контрольных (надзорных) мероприятий, проведение которого осуществляется в отношении лицензиата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в рамках соответствующего вида государственного контроля (надзора) с целью оценки соблюдения лицензиатом лицензионных требований;</w:t>
      </w:r>
    </w:p>
    <w:p>
      <w:pPr>
        <w:pStyle w:val="0"/>
        <w:jc w:val="both"/>
      </w:pPr>
      <w:r>
        <w:rPr>
          <w:sz w:val="24"/>
        </w:rPr>
        <w:t xml:space="preserve">(пп. "р"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76" w:name="P76"/>
    <w:bookmarkEnd w:id="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р(1)) основания и даты проведения проверок, предусмотренных </w:t>
      </w:r>
      <w:r>
        <w:rPr>
          <w:sz w:val="24"/>
        </w:rPr>
        <w:t xml:space="preserve">частью 2 статьи 19.2</w:t>
      </w:r>
      <w:r>
        <w:rPr>
          <w:sz w:val="24"/>
        </w:rPr>
        <w:t xml:space="preserve"> Федерального закона, реквизиты актов, составленных по результатам таких проверок;</w:t>
      </w:r>
    </w:p>
    <w:p>
      <w:pPr>
        <w:pStyle w:val="0"/>
        <w:jc w:val="both"/>
      </w:pPr>
      <w:r>
        <w:rPr>
          <w:sz w:val="24"/>
        </w:rPr>
        <w:t xml:space="preserve">(пп. "р(1)"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с) сведения о вынесенных в отношении лицензиата предписаниях об устранении нарушений лицензионных требований в случае проведения проверок, предусмотренных </w:t>
      </w:r>
      <w:r>
        <w:rPr>
          <w:sz w:val="24"/>
        </w:rPr>
        <w:t xml:space="preserve">частью 2 статьи 19.2</w:t>
      </w:r>
      <w:r>
        <w:rPr>
          <w:sz w:val="24"/>
        </w:rPr>
        <w:t xml:space="preserve"> Федерального закона, о вынесенном в отношении лицензиата решении по результатам периодического подтверждения соответствия лицензиата лицензионным требованиям, о направленном лицензиату уведомлении о необходимости устранения грубых нарушений лицензионных требований, выявленных в ходе оценки соответствия лицензиата лицензионным требованиям, проводимой при намерении лицензиата выполнять работы, оказывать услуги, составляющие лицензируемый вид деятельности, сведения о которых не внесены в реестр лицензий, и (или) при намерении лицензиата осуществлять лицензируемый вид деятельности по месту (местам) его осуществления, не указанному в реестре лицензий;</w:t>
      </w:r>
    </w:p>
    <w:p>
      <w:pPr>
        <w:pStyle w:val="0"/>
        <w:jc w:val="both"/>
      </w:pPr>
      <w:r>
        <w:rPr>
          <w:sz w:val="24"/>
        </w:rPr>
        <w:t xml:space="preserve">(пп. "с"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т)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 в случае проведения проверок, предусмотренных </w:t>
      </w:r>
      <w:r>
        <w:rPr>
          <w:sz w:val="24"/>
        </w:rPr>
        <w:t xml:space="preserve">частью 2 статьи 19.2</w:t>
      </w:r>
      <w:r>
        <w:rPr>
          <w:sz w:val="24"/>
        </w:rPr>
        <w:t xml:space="preserve"> Федерального закона;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у) дата вынесения решения суда об отмене вступившего в законную силу решения суда об аннулировании лицензии и реквизиты такого решения;</w:t>
      </w:r>
    </w:p>
    <w:bookmarkStart w:id="83" w:name="P83"/>
    <w:bookmarkEnd w:id="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ф) информация о должностном лице лицензирующего органа, внесшем сведения в реестр лицензий;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х) даты внесения в реестр лицензий сведений о лицензиате;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ц) иные установленные нормативными правовыми актами Российской Федерации сведения.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6(1). Сведения о выполняемых работах, оказываемых услугах, составляющих лицензируемый вид деятельности, при необходимости могут быть внесены в реестр лицензий в привязке к адресу и (или) другим данным, позволяющим идентифицировать место осуществления лицензируемого вида деятельности, по которому выполняются или оказываются указанные работы, услуги.</w:t>
      </w:r>
    </w:p>
    <w:p>
      <w:pPr>
        <w:pStyle w:val="0"/>
        <w:jc w:val="both"/>
      </w:pPr>
      <w:r>
        <w:rPr>
          <w:sz w:val="24"/>
        </w:rPr>
        <w:t xml:space="preserve">(п. 6(1)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Основанием для внесения записей в реестр лицензий является решение, принятое лицензирующим органом.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Сведения, указанные в </w:t>
      </w:r>
      <w:hyperlink w:history="0" w:anchor="P50" w:tooltip="6. В реестре лицензий указываются следующие сведения: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настоящих Правил, вносятся в реестр лицензий в следующем порядке:</w:t>
      </w:r>
    </w:p>
    <w:bookmarkStart w:id="90" w:name="P90"/>
    <w:bookmarkEnd w:id="9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51" w:tooltip="а) регистрационный номер лицензии и дата предоставления лицензии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63" w:tooltip="и) срок действия лицензии в случае, если ограничение срока действия лицензии предусмотрено федеральными законами;">
        <w:r>
          <w:rPr>
            <w:sz w:val="24"/>
            <w:color w:val="0000ff"/>
          </w:rPr>
          <w:t xml:space="preserve">"и"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принятия им решения о предоставлении лицензии;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64" w:tooltip="к) дата вынесения решения лицензирующего органа о внесении изменений в реестр лицензий на основании заявления о внесении изменений в реестр лицензий с указанием причины внесения изменений в реестр лицензий и при наличии реквизиты такого решения;">
        <w:r>
          <w:rPr>
            <w:sz w:val="24"/>
            <w:color w:val="0000ff"/>
          </w:rPr>
          <w:t xml:space="preserve">подпункте "к"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принятия им решения о внесении изменений в реестр лицензий (в день принятия лицензирующим органом решения о внесении изменений в реестр лицензий в сведения, предусмотренные </w:t>
      </w:r>
      <w:hyperlink w:history="0" w:anchor="P50" w:tooltip="6. В реестре лицензий указываются следующие сведения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настоящих Правил, лицензирующим органом также вносятся соответствующие изменения);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66" w:tooltip="л) информация о продлении срока действия лицензии в случае, если ограничение срока действия лицензии предусмотрено федеральными законами;">
        <w:r>
          <w:rPr>
            <w:sz w:val="24"/>
            <w:color w:val="0000ff"/>
          </w:rPr>
          <w:t xml:space="preserve">подпункте "л"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принятия им решения о продлении срока действия лицензии в случае, если ограничение срока действия лицензии предусмотрено федеральными законами;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67" w:tooltip="м) основания, даты вынесения решений лицензирующего органа о приостановлении (включая срок, на который лицензия приостанавливается), возобновлении действия лицензий и при наличии реквизиты таких решений;">
        <w:r>
          <w:rPr>
            <w:sz w:val="24"/>
            <w:color w:val="0000ff"/>
          </w:rPr>
          <w:t xml:space="preserve">подпункте "м"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принятия им решений о приостановлении действия лицензии и о возобновлении действия лицензии соответственно;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69" w:tooltip="н) основание и дата прекращения действия лицензии и при наличии реквизиты решения лицензирующего органа о прекращении действия лицензии;">
        <w:r>
          <w:rPr>
            <w:sz w:val="24"/>
            <w:color w:val="0000ff"/>
          </w:rPr>
          <w:t xml:space="preserve">подпунктах "н"</w:t>
        </w:r>
      </w:hyperlink>
      <w:r>
        <w:rPr>
          <w:sz w:val="24"/>
        </w:rPr>
        <w:t xml:space="preserve"> и </w:t>
      </w:r>
      <w:hyperlink w:history="0" w:anchor="P71" w:tooltip="о) основание, дата вынесения решения суда об аннулировании лицензии и реквизиты такого решения;">
        <w:r>
          <w:rPr>
            <w:sz w:val="24"/>
            <w:color w:val="0000ff"/>
          </w:rPr>
          <w:t xml:space="preserve">"о"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принятия им решения о прекращении действия лицензии, либо в день получения от федерального органа исполнительной власти, осуществляющего государственную регистрацию юридических лиц и индивидуальных предпринимателей,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(за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деятельности, а также за исключением реорганизации юридического лица - лицензиата в форме его присоединения к другому юридическому лицу), либо в день получения от федерального органа исполнительной власти, уполномоченного на аккредитацию филиалов, представительств иностранных юридических лиц, сведений о прекращении аккредитации филиала иностранного юридического лица,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лицензии, если указанное решение суда получено лицензирующим органом до дня его вступления в законную силу;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72" w:tooltip="п) основания и даты проведения оценок соответствия соискателей лицензии, лицензиатов лицензионным требованиям (в том числе оценок, проводимых в рамках периодического подтверждения соответствия лицензиата лицензионным требованиям), реквизиты актов, составленных по результатам таких оценок (в случае если положением о лицензировании конкретного вида деятельности в соответствии с Федеральным законом оформление акта оценки в отношении документарной оценки не предусмотрено, в реестр лицензий вносятся реквизиты...">
        <w:r>
          <w:rPr>
            <w:sz w:val="24"/>
            <w:color w:val="0000ff"/>
          </w:rPr>
          <w:t xml:space="preserve">подпункте "п"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отношении лицензиата в день принятия лицензирующим органом решения о назначении оценки соответствия лицензиата лицензионным требованиям и в течение 3 рабочих дней со дня составления актов по результатам проведенной оценки соответствия лицензиата лицензионным требованиям или составления иного документа в отношении документарной оценки, если это предусмотрено положением о лицензировании конкретного вида деятельности (в случае отмены акта или иного документа, составленного по результатам проведенных оценок, соответствующая информация вносится в реестр лицензий в течение 3 рабочих дней со дня отмены акта или такого иного документа), либо в отношении соискателя лицензии в день принятия лицензирующим органом решения о предоставлении лицензии;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предусмотренные </w:t>
      </w:r>
      <w:hyperlink w:history="0" w:anchor="P74" w:tooltip="р) учетный номер контрольного (надзорного) мероприятия в едином реестре контрольных (надзорных) мероприятий, проведение которого осуществляется в отношении лицензиата в соответствии с Федеральным законом &quot;О государственном контроле (надзоре) и муниципальном контроле в Российской Федерации&quot; в рамках соответствующего вида государственного контроля (надзора) с целью оценки соблюдения лицензиатом лицензионных требований;">
        <w:r>
          <w:rPr>
            <w:sz w:val="24"/>
            <w:color w:val="0000ff"/>
          </w:rPr>
          <w:t xml:space="preserve">подпунктом "р" пункта 6</w:t>
        </w:r>
      </w:hyperlink>
      <w:r>
        <w:rPr>
          <w:sz w:val="24"/>
        </w:rPr>
        <w:t xml:space="preserve"> настоящих Правил, вносятся в реестр лицензий в автоматическом режиме на основании полученной из единого реестра контрольных (надзорных) мероприятий информации в день размещения указанной информации в публичном доступе;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предусмотренные </w:t>
      </w:r>
      <w:hyperlink w:history="0" w:anchor="P76" w:tooltip="р(1)) основания и даты проведения проверок, предусмотренных частью 2 статьи 19.2 Федерального закона, реквизиты актов, составленных по результатам таких проверок;">
        <w:r>
          <w:rPr>
            <w:sz w:val="24"/>
            <w:color w:val="0000ff"/>
          </w:rPr>
          <w:t xml:space="preserve">подпунктом "р(1)"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принятия лицензирующим органом решения о назначении проверки лицензиата и в течение 3 рабочих дней со дня составления актов по результатам проведенных проверок соответственно (в случае отмены акта по результатам проведенных проверок соответствующая информация вносится в реестр лицензий в течение 3 рабочих дней со дня отмены акта);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78" w:tooltip="с) сведения о вынесенных в отношении лицензиата предписаниях об устранении нарушений лицензионных требований в случае проведения проверок, предусмотренных частью 2 статьи 19.2 Федерального закона, о вынесенном в отношении лицензиата решении по результатам периодического подтверждения соответствия лицензиата лицензионным требованиям, о направленном лицензиату уведомлении о необходимости устранения грубых нарушений лицензионных требований, выявленных в ходе оценки соответствия лицензиата лицензионным требо...">
        <w:r>
          <w:rPr>
            <w:sz w:val="24"/>
            <w:color w:val="0000ff"/>
          </w:rPr>
          <w:t xml:space="preserve">подпункте "с"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вынесения в отношении лицензиата предписания об устранении выявленных нарушений лицензионных требований, принятия лицензирующим органом решения в отношении лицензиата по результатам периодического подтверждения соответствия лицензиата лицензионным требованиям, принятия лицензирующим органом решения о направлении лицензиату уведомления о необходимости устранения грубых нарушений лицензионных требований, выявленных в ходе оценки соответствия лицензиата лицензионным требованиям, проводимой при намерении лицензиата выполнять работы, оказывать услуги, составляющие лицензируемый вид деятельности, сведения о которых не внесены в реестр лицензий, и (или) при намерении лицензиата осуществлять лицензируемый вид деятельности по месту (местам) его осуществления, не указанному в реестре лицензий (в случае отмены вынесенного в отношении лицензиата предписания об устранении выявленных нарушений лицензионных требований, решения, принятого по результатам периодического подтверждения соответствия лицензиата лицензионным требованиям, решения о направлении лицензиату уведомления о необходимости устранения грубых нарушений лицензионных требований соответствующая информация вносится в реестр лицензий в день отмены такого предписания или решения);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80" w:tooltip="т)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 в случае проведения проверок, предусмотренных частью 2 статьи 19.2 Федерального закона;">
        <w:r>
          <w:rPr>
            <w:sz w:val="24"/>
            <w:color w:val="0000ff"/>
          </w:rPr>
          <w:t xml:space="preserve">подпункте "т"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не позднее 3 рабочих дней со дня назначения лицензиату административного наказания в виде административного приостановления деятельности лицензиата (в случае отмены постановления по делу об административных правонарушениях соответствующая информация вносится в реестр лицензий не позднее 3 рабочих дней со дня отмены такого постановления);</w:t>
      </w:r>
    </w:p>
    <w:bookmarkStart w:id="106" w:name="P106"/>
    <w:bookmarkEnd w:id="10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указанные в </w:t>
      </w:r>
      <w:hyperlink w:history="0" w:anchor="P82" w:tooltip="у) дата вынесения решения суда об отмене вступившего в законную силу решения суда об аннулировании лицензии и реквизиты такого решения;">
        <w:r>
          <w:rPr>
            <w:sz w:val="24"/>
            <w:color w:val="0000ff"/>
          </w:rPr>
          <w:t xml:space="preserve">подпункте "у" пункта 6</w:t>
        </w:r>
      </w:hyperlink>
      <w:r>
        <w:rPr>
          <w:sz w:val="24"/>
        </w:rPr>
        <w:t xml:space="preserve"> настоящих Правил, вносятся лицензирующим органом в реестр лицензий в день вступления в законную силу решения суда об отмене ранее вступившего в законную силу решения суда об аннулировании лицензии.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отсутствия возможности внесения в реестр лицензий сведений в сроки, предусмотренные </w:t>
      </w:r>
      <w:hyperlink w:history="0" w:anchor="P90" w:tooltip="сведения, указанные в подпунктах &quot;а&quot; - &quot;и&quot; пункта 6 настоящих Правил, вносятся лицензирующим органом в реестр лицензий в день принятия им решения о предоставлении лицензии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106" w:tooltip="сведения, указанные в подпункте &quot;у&quot; пункта 6 настоящих Правил, вносятся лицензирующим органом в реестр лицензий в день вступления в законную силу решения суда об отмене ранее вступившего в законную силу решения суда об аннулировании лицензии.">
        <w:r>
          <w:rPr>
            <w:sz w:val="24"/>
            <w:color w:val="0000ff"/>
          </w:rPr>
          <w:t xml:space="preserve">двенадцатым</w:t>
        </w:r>
      </w:hyperlink>
      <w:r>
        <w:rPr>
          <w:sz w:val="24"/>
        </w:rPr>
        <w:t xml:space="preserve"> настоящего пункта, в связи с возникновением технических проблем в работе информационной системы, в которой ведется реестр лицензий, зафиксированных приказом (распоряжением) уполномоченного должностного лица федерального органа исполнительной власти, осуществляющего лицензирование, соответствующие сведения вносятся в реестр лицензий после восстановления работоспособности информационной системы, в которой ведется реестр лицензий, но не позднее 3 рабочих дней со дня возникновения соответствующего основания для внесения сведений в реестр лицензий.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8(1). В случае изменения номера телефона, адреса электронной почты лицензиата такие изменения в реестр лицензий вносятся лицензиатом самостоятельно посредством предоставления соответствующих сведений и автоматического их внесения в реестр лицензий в информационной системе, в которой осуществляется его ведение, с использованием личного кабинета лицензиата в указанной информационной системе. Дополнительно или в случае отсутствия возможности внесения лицензиатом изменений в реестр лицензий с использованием личного кабинета в информационной системе, в которой осуществляется ведение реестра лицензий, внесение лицензиатом изменений в реестр лицензий также может осуществляться через федеральную государственную информационную систему "Единый портал государственных и муниципальных услуг (функций)". В указанном случае в информационной системе, в которой осуществляется ведение реестра лицензий, может быть размещена ссылка на функционал федеральной государственной информационной системы "Единый портал государственных и муниципальных услуг (функций)", обеспечивающий возможность внесения лицензиатом изменений в реестр лицензий. Сведения об изменении номера телефона, адреса электронной почты подлежат внесению лицензиатом в реестр лицензий в течение 15 рабочих дней со дня возникновения основания для внесения изменений в реестр лицензий. Проверка достоверности вносимых в реестр лицензий сведений об изменении номера телефона, адреса электронной почты лицензиата лицензирующим органом не проводится.</w:t>
      </w:r>
    </w:p>
    <w:p>
      <w:pPr>
        <w:pStyle w:val="0"/>
        <w:jc w:val="both"/>
      </w:pPr>
      <w:r>
        <w:rPr>
          <w:sz w:val="24"/>
        </w:rPr>
        <w:t xml:space="preserve">(п. 8(1)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30.04.2022 N 786)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8(2). Сведения об объектах адресации подлежат внесению лицензирующим органом в реестр лицензий с использованием федеральной информационной адресной системы. В случае отсутствия соответствующих сведений в федеральной информационной адресной системе информация вносится в реестр лицензий в формате текстового поля.</w:t>
      </w:r>
    </w:p>
    <w:p>
      <w:pPr>
        <w:pStyle w:val="0"/>
        <w:jc w:val="both"/>
      </w:pPr>
      <w:r>
        <w:rPr>
          <w:sz w:val="24"/>
        </w:rPr>
        <w:t xml:space="preserve">(п. 8(2)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8(3). Лицензирующие органы обеспечивают внесение изменений в сведения реестра лицензий, предусмотренные </w:t>
      </w:r>
      <w:r>
        <w:rPr>
          <w:sz w:val="24"/>
        </w:rPr>
        <w:t xml:space="preserve">пунктами 1</w:t>
      </w:r>
      <w:r>
        <w:rPr>
          <w:sz w:val="24"/>
        </w:rPr>
        <w:t xml:space="preserve"> - </w:t>
      </w:r>
      <w:r>
        <w:rPr>
          <w:sz w:val="24"/>
        </w:rPr>
        <w:t xml:space="preserve">6 части 1 статьи 18</w:t>
      </w:r>
      <w:r>
        <w:rPr>
          <w:sz w:val="24"/>
        </w:rPr>
        <w:t xml:space="preserve"> Федерального закона,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лицензий, за исключением случаев, предусмотренных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. Внесение указанных изменений в реестр лицензий не требует принятия лицензирующим органом решения о внесении изменений в реестр лицензий и проведения проверки вносимых в реестр лицензий сведений. Запись, вносимая в реестр лицензий в предусмотренном настоящим пунктом порядке, подлежит подписанию электронной подписью информационной системы, в которой ведется реестр лицензий. До указанной даты лицензирующие органы вправе вносить изменения в сведения реестра лицензий, предусмотренные </w:t>
      </w:r>
      <w:r>
        <w:rPr>
          <w:sz w:val="24"/>
        </w:rPr>
        <w:t xml:space="preserve">пунктами 1</w:t>
      </w:r>
      <w:r>
        <w:rPr>
          <w:sz w:val="24"/>
        </w:rPr>
        <w:t xml:space="preserve"> - </w:t>
      </w:r>
      <w:r>
        <w:rPr>
          <w:sz w:val="24"/>
        </w:rPr>
        <w:t xml:space="preserve">6 части 1 статьи 18</w:t>
      </w:r>
      <w:r>
        <w:rPr>
          <w:sz w:val="24"/>
        </w:rPr>
        <w:t xml:space="preserve"> Федерального закона.</w:t>
      </w:r>
    </w:p>
    <w:p>
      <w:pPr>
        <w:pStyle w:val="0"/>
        <w:jc w:val="both"/>
      </w:pPr>
      <w:r>
        <w:rPr>
          <w:sz w:val="24"/>
        </w:rPr>
        <w:t xml:space="preserve">(п. 8(3)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10.03.2023 N 372)</w:t>
      </w:r>
    </w:p>
    <w:bookmarkStart w:id="115" w:name="P115"/>
    <w:bookmarkEnd w:id="11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8(4). Утратил силу с 1 сентября 2022 года. - </w:t>
      </w:r>
      <w:hyperlink w:history="0" w:anchor="P19" w:tooltip="2(1). Пункт 8(4) Правил, утвержденных настоящим постановлением, действует до 1 сентября 2022 г.">
        <w:r>
          <w:rPr>
            <w:sz w:val="24"/>
            <w:color w:val="0000ff"/>
          </w:rPr>
          <w:t xml:space="preserve">Пункт 2(1)</w:t>
        </w:r>
      </w:hyperlink>
      <w:r>
        <w:rPr>
          <w:sz w:val="24"/>
        </w:rPr>
        <w:t xml:space="preserve"> данного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8(5). При внесении изменений в реестр лицензий в случае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в реестре лицензий обеспечивается перенесение в запись о лицензии, предоставленной в более ранний срок, записей о лицензиях, предоставленных в более поздний срок. Регистрационным номером лицензии и датой предоставления лицензии правопреемника реорганизованных юридических лиц считаются соответственно номер записи в реестре лицензий и дата предоставления лицензии, выданной в более ранний срок.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Записи о лицензии, предоставленной в более поздний срок, присваивается статус "прекращена". В указанную запись вносится примечание со ссылкой на номер лицензии, предоставленной в более ранний срок.</w:t>
      </w:r>
    </w:p>
    <w:p>
      <w:pPr>
        <w:pStyle w:val="0"/>
        <w:jc w:val="both"/>
      </w:pPr>
      <w:r>
        <w:rPr>
          <w:sz w:val="24"/>
        </w:rPr>
        <w:t xml:space="preserve">(п. 8(5)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17.08.2022 N 1431)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8(6). В случае если у участвующих в реорганизации в форме присоединения юридических лиц имеется лицензия на один и тот же вид деятельности, то в реестре лицензий в запись о лицензии, предоставленной юридическому лицу, реорганизованному в форме присоединения к нему другого юридического лица, переносится запись о лицензии присоединенного юридического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Регистрационным номером лицензии и датой предоставления лицензии юридического лица, реорганизованного в форме присоединения к нему другого юридического лица, считаются соответственно номер записи в реестре лицензий и дата предоставления лицензии, выданной в более ранний срок.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Записи о лицензии, предоставленной присоединенному юридическому лицу, присваивается статус "прекращена". В указанную запись вносится примечание со ссылкой на номер лицензии юридического лица, реорганизованного в форме присоединения к нему другого юридического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из участвующих в реорганизации в форме присоединения юридических лиц лицензия имеется только у присоединенного юридического лица, то запись о лицензии присоединенного юридического лица считается записью о лицензии юридического лица, реорганизованного в форме присоединения к нему другого юридического лица.</w:t>
      </w:r>
    </w:p>
    <w:p>
      <w:pPr>
        <w:pStyle w:val="0"/>
        <w:jc w:val="both"/>
      </w:pPr>
      <w:r>
        <w:rPr>
          <w:sz w:val="24"/>
        </w:rPr>
        <w:t xml:space="preserve">(п. 8(6)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10.03.2023 N 372)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В реестре лицензий в отношении каждой предоставленной юридическому лицу или индивидуальному предпринимателю лицензии помимо сведений, указанных в </w:t>
      </w:r>
      <w:hyperlink w:history="0" w:anchor="P50" w:tooltip="6. В реестре лицензий указываются следующие сведения: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настоящих Правил, могут дополнительно отображаться сведения, характеризующие лицензию как действующую, или лицензию, действие которой приостановлено, или лицензию, действие которой приостановлено частично в отношении отдельных работ, услуг, составляющих лицензируемый вид деятельности, в частности, выполняемых по одному или нескольким местам осуществления лицензируемого вида деятельности, или лицензию, действие которой прекращено. Такие сведения подлежат изменению в день внесения уполномоченным должностным лицом лицензирующего органа в реестр лицензий сведений, являющихся основанием для такого изменения.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случае если федеральными законами, регулирующими осуществление видов деятельности, указанных в </w:t>
      </w:r>
      <w:r>
        <w:rPr>
          <w:sz w:val="24"/>
        </w:rPr>
        <w:t xml:space="preserve">части 4 статьи 1</w:t>
      </w:r>
      <w:r>
        <w:rPr>
          <w:sz w:val="24"/>
        </w:rPr>
        <w:t xml:space="preserve"> Федерального закона, и принятыми в соответствии с ними нормативными правовыми актами Российской Федерации предусмотрено внесение в реестр лицензий сведений, не указанных в </w:t>
      </w:r>
      <w:hyperlink w:history="0" w:anchor="P51" w:tooltip="а) регистрационный номер лицензии и дата предоставления лицензии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83" w:tooltip="ф) информация о должностном лице лицензирующего органа, внесшем сведения в реестр лицензий;">
        <w:r>
          <w:rPr>
            <w:sz w:val="24"/>
            <w:color w:val="0000ff"/>
          </w:rPr>
          <w:t xml:space="preserve">"ф" пункта 6</w:t>
        </w:r>
      </w:hyperlink>
      <w:r>
        <w:rPr>
          <w:sz w:val="24"/>
        </w:rPr>
        <w:t xml:space="preserve"> настоящих Правил, такие сведения вносятся в реестр лицензий в день принятия лицензирующим органом соответствующего решения о предоставлении лицензии, внесении изменений в реестр лицензий на основании заявления о внесении изменений в реестр лицензий, продлении срока действия лицензии в случае, если ограничение срока действия лицензии предусмотрено федеральными законами, приостановлении, возобновлении, прекращении действия лицензии, если иное не установлено указанными федеральными законами и принятыми в соответствии с ними нормативными правовыми актами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В случае изменения места нахождения лицензиата - юридического лица, места жительства лицензиата - индивидуального предпринимателя,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 объектов адресации, в том числе почтового индекса, соответствующие изменения лицензирующий орган обязан внести в реестр лицензий в автоматическом режиме на основании полученной из государственных информационных систем информации. Запись, вносимая в реестр лицензий в предусмотренном настоящим пунктом порядке, подлежит подписанию электронной цифровой подписью информационной системы, в которой ведется реестр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предусмотренные настоящим пунктом изменения не внесены в реестр лицензий в автоматическом режиме на основании полученной из государственных информационных систем информации, лицензиат вправе направить в лицензирующий орган соответствующее уведомление о переименовании географического объекта, улицы, площади или иной территории, изменении нумерации объектов адресации, в том числе почтового индекса, с приложением документов, подтверждающих такое переименование и (или) изменение, для внесения лицензирующим органом соответствующих изменений в реестр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Лицензирующий орган в течение 5 рабочих дней со дня поступления указанного уведомления информирует лицензиата о невозможности внесения изменений в реестр лицензий: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в реестре лицензий сведений, содержащихся в уведомлении лицензиата;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в представленном лицензиатом уведомлении или прилагаемых к нему документах недостоверной или искаженной информации.</w:t>
      </w:r>
    </w:p>
    <w:p>
      <w:pPr>
        <w:pStyle w:val="0"/>
        <w:jc w:val="both"/>
      </w:pPr>
      <w:r>
        <w:rPr>
          <w:sz w:val="24"/>
        </w:rPr>
        <w:t xml:space="preserve">(п. 11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10.03.2023 N 372)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В случае изменения в соответствии с нормативным правовым актом Российской Федерации наименования лицензируемого вида деятельности, перечней выполняемых работ, оказываемых услуг, составляющих лицензируемый вид деятельности, если необходимость оценки соответствия лицензиата лицензионным требованиям в связи с указанным изменением этим нормативным правовым актом не установлена, лицензирующий орган вносит соответствующие изменения в реестр лицензий в течение 3 рабочих дней со дня вступления в силу нормативного правового акта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исключения в соответствии с нормативным правовым актом Российской Федерации из перечня выполняемых работ, оказываемых услуг, составляющих лицензируемый вид деятельности, отдельных работ, услуг лицензирующий орган в отношении лицензиатов, выполняющих и (или) оказывающих подлежащие исключению из такого перечня работы, услуги, вносит соответствующие изменения в реестр лицензий в течение 3 рабочих дней со дня вступления в силу нормативного правового акта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течение 7 рабочих дней со дня внесения в реестр лицензий изменений, предусмотренных настоящим пунктом, лицензирующий орган уведомляет лицензиата о таком внесении изменений в реестр лицензий. Уведомление о внесении изменений в реестр лицензий может быть направлено лицензирующим органом на адрес электронной почты лицензиата, сведения о котором содержатся в реестре лицензий.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Утратил силу с 1 марта 2022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14.09.2021 N 1559.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Каждой записи, которой вносятся изменения в реестр лицензий, в автоматическом режиме присваивается свой номер изменения, и для каждой такой записи указывается дата внесения ее в реестр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Сведения в реестр лицензий вносятся должностным лицом, уполномоченным лицензирующим органом на внесение сведений в реестр лицензий. Ведение реестра лицензий осуществляется способом, позволяющим идентифицировать такое лицо при внесении сведений в реестр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С 1 июля 2021 г. лицензирующим органом осуществляется ведение электронного журнала учета сведений, вносимых в реестр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Ведение указанного журнала должно обеспечивать учет всех действий по внесению в реестр лицензий сведений, в том числе в случае, если при внесении сведений в реестр лицензий была допущена техническая ошибка.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указанном журнале фиксируются регистрационный номер лицензии, в отношении которой в реестр лицензий были внесены сведения, содержание осуществляемых в реестре лицензий действий, информация об уполномоченном должностном лице, внесшем сведения в реестр лицензий, дата и время внесения в реестр лицензий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Ведение реестра лицензий осуществляется способом, обеспечивающим автоматическое ведение указанного журнала.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В случае изменения содержащихся в реестре лицензий сведений, в том числе о приостановлении, прекращении действия или об аннулировании лицензии, ранее внесенные в него сведения не подлежат исключению и сохраняются с пометкой об утрате их актуальности (в случае если ранее внесенные в реестр лицензий сведения утратили свою актуальность).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Технические ошибки в сведениях, внесенных в реестр лицензий, исправляются по решению уполномоченного должностного лица лицензирующего органа в течение не более 5 рабочих дней со дня их обнаружения путем внесения в реестр лицензий новой записи со ссылкой на запись, содержащую сведения, в которых допущена техническая ошибка.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С 1 июля 2021 г. сведения о предоставленных лицензиях в автоматическом режиме передаются лицензирующим органом в день внесения соответствующих сведений в реестр лицензий посредством единой системы межведомственного электронного взаимодействия в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в целях обеспечения доступа к ним в личном кабинете лицензиата в федеральной государственной информационной системе "Единый портал государственных и муниципальных услуг (функций)".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предоставленных лицензиях по вопросам лицензирования, осуществляемого исполнительными органами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(или) переданных полномочий Российской Федерации, по решению высшего исполнительного органа субъекта Российской Федерации также могут предоставляться в автоматическом режиме в государственную информационную систему субъекта Российской Федерации, обеспечивающую идентификацию и аутентификацию граждан и организаций при предоставлении государственных услуг, в целях обеспечения доступа к ним в личном кабинете лицензиата на региональном портале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17.08.2022 </w:t>
      </w:r>
      <w:r>
        <w:rPr>
          <w:sz w:val="24"/>
        </w:rPr>
        <w:t xml:space="preserve">N 1431</w:t>
      </w:r>
      <w:r>
        <w:rPr>
          <w:sz w:val="24"/>
        </w:rPr>
        <w:t xml:space="preserve">, от 10.03.2023 </w:t>
      </w:r>
      <w:r>
        <w:rPr>
          <w:sz w:val="24"/>
        </w:rPr>
        <w:t xml:space="preserve">N 372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оператором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обнаруживается ошибка при размещении сведений из реестра лицензий в личном кабинете лицензиата в федеральной государственной информационной системе "Единый портал государственных и муниципальных услуг (функций)", оператор указанной системы уведомляет об этом лицензирующий орган, после чего лицензирующий орган обязан повторно направить сведения из реестра лицензий в указанную систему с исправленной ошибкой, выявленной оператором указанной системы при размещении сведений.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Сведения, содержащиеся в реестрах лицензий, являются открытыми, за исключением случаев, если доступ к таким сведениям в соответствии с законодательством Российской Федерации ограничен.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Доступ к общедоступной информации, содержащейся в реестрах лицензий, обеспечивается лицензирующим органом, ведущим соответствующий реестр лицензий, посредством ее размещения в информационно-телекоммуникационной сети "Интернет", в том числе в форме открытых данных. Доступ к общедоступной информации, содержащейся в реестрах лицензий, не должен быть обусловлен требованием введения пользователем каких-либо уточняющих сведений, в том числе сведений, позволяющих идентифицировать лицензиата.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30.04.2022 N 786)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Актуальная информация из реестра лицензий должна отображаться в информационно-телекоммуникационной сети "Интернет" в режиме реального времени либо должна быть отображена в информационно-телекоммуникационной сети "Интернет" не позднее 5 минут с момента внесения изменений в реестр лицензий. В случае неработоспособности информационной системы, зафиксированной приказом (распоряжением) уполномоченного должностного лица федерального органа исполнительной власти, осуществляющего лицензирование, актуальная информация из реестра лицензий должна быть размещена в информационно-телекоммуникационной сети "Интернет" после восстановления работоспособности информационной системы, но не позднее 3 рабочих дней со дня внесения сведений в реестр лицензий.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bookmarkStart w:id="158" w:name="P158"/>
    <w:bookmarkEnd w:id="1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По заявлению заинтересованного лица сведения о конкретной лицензии предоставляются в порядке, предусмотренном в </w:t>
      </w:r>
      <w:r>
        <w:rPr>
          <w:sz w:val="24"/>
        </w:rPr>
        <w:t xml:space="preserve">части 8 статьи 21</w:t>
      </w:r>
      <w:r>
        <w:rPr>
          <w:sz w:val="24"/>
        </w:rPr>
        <w:t xml:space="preserve"> Федерального закона, в форме выписки из реестра лицензий либо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14.09.2021 </w:t>
      </w:r>
      <w:r>
        <w:rPr>
          <w:sz w:val="24"/>
        </w:rPr>
        <w:t xml:space="preserve">N 1559</w:t>
      </w:r>
      <w:r>
        <w:rPr>
          <w:sz w:val="24"/>
        </w:rPr>
        <w:t xml:space="preserve">, от 21.10.2024 </w:t>
      </w:r>
      <w:r>
        <w:rPr>
          <w:sz w:val="24"/>
        </w:rPr>
        <w:t xml:space="preserve">N 1413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Сведения, указанные в </w:t>
      </w:r>
      <w:hyperlink w:history="0" w:anchor="P158" w:tooltip="22. По заявлению заинтересованного лица сведения о конкретной лицензии предоставляются в порядке, предусмотренном в части 8 статьи 21 Федерального закона, в форме выписки из реестра лицензий либо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.">
        <w:r>
          <w:rPr>
            <w:sz w:val="24"/>
            <w:color w:val="0000ff"/>
          </w:rPr>
          <w:t xml:space="preserve">пункте 22</w:t>
        </w:r>
      </w:hyperlink>
      <w:r>
        <w:rPr>
          <w:sz w:val="24"/>
        </w:rPr>
        <w:t xml:space="preserve"> настоящих Правил, предоставляются посредством использования федеральной государственной информационной системы "Единый портал государственных и муниципальных услуг (функций)". Дополнительно указанные сведения могут предоставляться посредством использования региональных порталов государственных и муниципальных услуг, а также иными способами, предусмотренными нормативными правовыми актами Российской Федерации, регулирующими вопросы лицензирования отдельных видов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Заявление заинтересованного лица о предоставлении сведений из реестра лицензий, поданное в форме электронного документа, должно быть подписано тем видом электронной подписи заявителя, допустимость использования которого установлена </w:t>
      </w:r>
      <w:r>
        <w:rPr>
          <w:sz w:val="24"/>
        </w:rPr>
        <w:t xml:space="preserve">Правилами</w:t>
      </w:r>
      <w:r>
        <w:rPr>
          <w:sz w:val="24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указанного заявления физическим лицом такая подача также допускается посредством использования федеральной государственной информационной системы "Единый портал государственных и муниципальных услуг (функций)" с подписанием его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Ведение реестра лицензий осуществляется способом, обеспечивающим автоматическое формирование выписок из реестра лицензий.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реестра лицензий, предоставляемая в форме электронного документа, подписывается усиленной квалифицированной электронной подписью лицензирующего органа либо в случае ведения реестра лицензий в государственной информационной системе электронной подписью указанной системы.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14.09.2021 </w:t>
      </w:r>
      <w:r>
        <w:rPr>
          <w:sz w:val="24"/>
        </w:rPr>
        <w:t xml:space="preserve">N 1559</w:t>
      </w:r>
      <w:r>
        <w:rPr>
          <w:sz w:val="24"/>
        </w:rPr>
        <w:t xml:space="preserve">, от 30.04.2022 </w:t>
      </w:r>
      <w:r>
        <w:rPr>
          <w:sz w:val="24"/>
        </w:rPr>
        <w:t xml:space="preserve">N 786</w:t>
      </w:r>
      <w:r>
        <w:rPr>
          <w:sz w:val="24"/>
        </w:rPr>
        <w:t xml:space="preserve">, от 10.03.2023 </w:t>
      </w:r>
      <w:r>
        <w:rPr>
          <w:sz w:val="24"/>
        </w:rPr>
        <w:t xml:space="preserve">N 372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выписку из реестра лицензий должен быть нанесен двухмерный штриховой код (QR-код), содержащий в кодированном виде адрес страницы в информационно-телекоммуникационной сети "Интернет" с размещенными на ней записями в реестре лицензий. При помощи двухмерного штрихового кода, нанесенного на выписку из реестра лицензий, должно быть обеспечено отображение записей в отношении конкретной лицензии, сведения о которой содержатся в выписке из реестра лицензий, включая информацию об актуальности содержания выписки из реестра лицензий, из которой произведен переход (путем автоматического сравнения номера версии лицензии), и информацию о статусе лицензии (действующая, приостановлена, приостановлена частично, прекращена). Указанное отображение должно обеспечиваться в том числе в форме, применимой к использованию в мобильном приложении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 если выписка из реестра лицензий содержит сведения, свободный доступ к которым ограничен в соответствии с законодательством Российской Федерации, такая выписка представляется исключительно лицу, имеющему доступ к указанным сведениям.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(QR-коду) на адрес страницы в информационно-телекоммуникационной сети "Интернет" без непосредственной публикации указанной информации. В выписке из реестра лицензий указываются персональные данные лицензиата в случае, если указанная выписка запрашивается непосредственно таким лицензиатом.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14.09.2021 N 1559)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Органам и организациям, предоставляющим государственные и муниципальные услуги, осуществляющим государственные и муниципальные функции, подведомственным государственным органам или органам местного самоуправления организациям, органам государственных внебюджетных фондов, многофункциональным центрам предоставления государственных и муниципальных услуг в целях предоставления государственных и муниципальных услуг, осуществления государственных и муниципальных функций лицензирующими органами обеспечивается направление сведений из реестров лицензий, в том числе посредством единой системы межведомственного электронного взаимодействия.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29 декабря 2020 г. N 2343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14.09.2021 N 1559)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184" w:name="P184"/>
    <w:bookmarkEnd w:id="184"/>
    <w:p>
      <w:pPr>
        <w:pStyle w:val="0"/>
        <w:jc w:val="center"/>
      </w:pPr>
      <w:r>
        <w:rPr>
          <w:sz w:val="24"/>
        </w:rPr>
        <w:t xml:space="preserve">ТИПОВАЯ ФОРМА ВЫПИСКИ ИЗ РЕЕСТРА ЛИЦЕНЗИЙ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4762"/>
        <w:gridCol w:w="624"/>
        <w:gridCol w:w="3005"/>
      </w:tblGrid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нанесения двухмерного штрихового кода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лицензирующего органа)</w:t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24"/>
      </w:tblGrid>
      <w:tr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Выписка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реестра лицензий по состоянию на __:__ "__" ______ ____ г.</w:t>
            </w:r>
          </w:p>
        </w:tc>
      </w:tr>
      <w:tr>
        <w:tc>
          <w:tcPr>
            <w:tcW w:w="9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1. Статус лицензии: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(действующая/приостановлена/приостановлена частично/прекращена)</w:t>
            </w:r>
          </w:p>
        </w:tc>
      </w:tr>
      <w:tr>
        <w:tc>
          <w:tcPr>
            <w:tcW w:w="9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2. Регистрационный номер лицензии:</w:t>
            </w:r>
          </w:p>
        </w:tc>
      </w:tr>
      <w:tr>
        <w:tc>
          <w:tcPr>
            <w:tcW w:w="9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3. Дата предоставления лицензии: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4.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номер телефона, адрес электронной почты, государственный регистрационный номер записи о создании юридического лица: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(заполняется в случае, если лицензиатом является юридическое лицо)</w:t>
            </w:r>
          </w:p>
        </w:tc>
      </w:tr>
      <w:tr>
        <w:tc>
          <w:tcPr>
            <w:tcW w:w="9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5.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</w:t>
            </w:r>
            <w:r>
              <w:rPr>
                <w:sz w:val="24"/>
              </w:rPr>
              <w:t xml:space="preserve">законом</w:t>
            </w:r>
            <w:r>
              <w:rPr>
                <w:sz w:val="24"/>
              </w:rPr>
              <w:t xml:space="preserve"> "Об иностранных инвестициях в Российской Федерации", адрес (место нахождения), номер телефона и адрес электронной почты филиала иностранного юридического лица на территории Российской Федерации,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(заполняется в случае, если лицензиатом является иностранное юридическое лицо)</w:t>
            </w:r>
          </w:p>
        </w:tc>
      </w:tr>
      <w:tr>
        <w:tc>
          <w:tcPr>
            <w:tcW w:w="902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6. 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сведения, предусмотренные </w:t>
            </w:r>
            <w:r>
              <w:rPr>
                <w:sz w:val="24"/>
              </w:rPr>
              <w:t xml:space="preserve">пунктом 5 части 2 статьи 21</w:t>
            </w:r>
            <w:r>
              <w:rPr>
                <w:sz w:val="24"/>
              </w:rPr>
              <w:t xml:space="preserve"> Федерального закона "О лицензировании отдельных видов деятельности":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(заполняется в случае, если лицензиатом является индивидуальный предприниматель)</w:t>
            </w:r>
          </w:p>
        </w:tc>
      </w:tr>
      <w:tr>
        <w:tc>
          <w:tcPr>
            <w:tcW w:w="902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7. Идентификационный номер налогоплательщика: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8.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 </w:t>
            </w:r>
            <w:hyperlink w:history="0" w:anchor="P231" w:tooltip="&lt;*&gt;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, при необходимости могут быть приведены в отдельном приложении к выписке из реестра лицензий.">
              <w:r>
                <w:rPr>
                  <w:sz w:val="24"/>
                  <w:color w:val="0000ff"/>
                </w:rPr>
                <w:t xml:space="preserve">&lt;*&gt;</w:t>
              </w:r>
            </w:hyperlink>
            <w:r>
              <w:rPr>
                <w:sz w:val="24"/>
              </w:rPr>
              <w:t xml:space="preserve">:</w:t>
            </w:r>
          </w:p>
        </w:tc>
      </w:tr>
      <w:tr>
        <w:tc>
          <w:tcPr>
            <w:tcW w:w="902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9. Лицензируемый вид деятельности с указанием выполняемых работ, оказываемых услуг, составляющих лицензируемый вид деятельности </w:t>
            </w:r>
            <w:hyperlink w:history="0" w:anchor="P232" w:tooltip="&lt;**&gt; В случае предоставления информации о лицензии на деятельность по сбору, транспортированию, обработке, утилизации, обезвреживанию, размещению отходов I - IV классов опасности в выписку включаются также сведения о видах отходов I - IV классов опасности и (или) группах, подгруппах отходов I - IV классов опасности с указанием классов опасности видов отходов в соответствующих группах, подгруппах, в отношении которых предоставлена лицензия, а также соответствующие видам отходов и (или) группам, подгруппам...">
              <w:r>
                <w:rPr>
                  <w:sz w:val="24"/>
                  <w:color w:val="0000ff"/>
                </w:rPr>
                <w:t xml:space="preserve">&lt;**&gt;</w:t>
              </w:r>
            </w:hyperlink>
            <w:r>
              <w:rPr>
                <w:sz w:val="24"/>
              </w:rPr>
              <w:t xml:space="preserve">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10. Дата вынесения лицензирующим органом решения о предоставлении лицензии и при наличии реквизиты такого решения:</w:t>
            </w:r>
          </w:p>
        </w:tc>
      </w:tr>
      <w:tr>
        <w:tc>
          <w:tcPr>
            <w:tcW w:w="9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11. 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(иные сведения)</w:t>
            </w:r>
          </w:p>
        </w:tc>
      </w:tr>
      <w:tr>
        <w:tc>
          <w:tcPr>
            <w:tcW w:w="902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Выписка носит информационный характер, после ее составления в реестр лицензий могли быть внесены изменения.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31" w:name="P231"/>
    <w:bookmarkEnd w:id="2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деятельности, при необходимости могут быть приведены в отдельном приложении к выписке из реестра лицензий.</w:t>
      </w:r>
    </w:p>
    <w:bookmarkStart w:id="232" w:name="P232"/>
    <w:bookmarkEnd w:id="2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&lt;**&gt; В случае предоставления информации о лицензии на деятельность по сбору, транспортированию, обработке, утилизации, обезвреживанию, размещению отходов I - IV классов опасности в выписку включаются также сведения о видах отходов I - IV классов опасности и (или) группах, подгруппах отходов I - IV классов опасности с указанием классов опасности видов отходов в соответствующих группах, подгруппах, в отношении которых предоставлена лицензия, а также соответствующие видам отходов и (или) группам, подгруппам отходов виды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выполняемых работ, оказываемых услуг, составляющих лицензируемый вид деятельности, при необходимости может быть приведен в отдельном приложении к выписке из реестра лицензий.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29.12.2020 N 2343</w:t>
            <w:br/>
            <w:t>(ред. от 21.10.2024)</w:t>
            <w:br/>
            <w:t>"Об утверждении Правил формирования и ведения 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29.12.2020 N 2343
(ред. от 21.10.2024)
"Об утверждении Правил формирования и ведения реестра лицензий и типовой формы выписки из реестра лицензий"</dc:title>
  <dcterms:created xsi:type="dcterms:W3CDTF">2026-10-19T03:18:38Z</dcterms:created>
</cp:coreProperties>
</file>