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AE2F" w14:textId="77777777" w:rsidR="0058185B" w:rsidRDefault="0058185B" w:rsidP="00B55D67">
      <w:pPr>
        <w:spacing w:line="240" w:lineRule="exact"/>
        <w:ind w:left="453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3</w:t>
      </w:r>
    </w:p>
    <w:p w14:paraId="0A6411A0" w14:textId="77777777" w:rsidR="0058185B" w:rsidRDefault="0058185B" w:rsidP="00B55D67">
      <w:pPr>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Pr="004B09AF">
        <w:rPr>
          <w:rFonts w:ascii="Times New Roman" w:hAnsi="Times New Roman" w:cs="Times New Roman"/>
          <w:sz w:val="28"/>
          <w:szCs w:val="28"/>
        </w:rPr>
        <w:t xml:space="preserve"> Федеральной службы по</w:t>
      </w:r>
      <w:r>
        <w:rPr>
          <w:rFonts w:ascii="Times New Roman" w:hAnsi="Times New Roman" w:cs="Times New Roman"/>
          <w:sz w:val="28"/>
          <w:szCs w:val="28"/>
        </w:rPr>
        <w:t xml:space="preserve"> надзору в сфере природопользования</w:t>
      </w:r>
    </w:p>
    <w:p w14:paraId="3C04E4B7" w14:textId="77777777" w:rsidR="00B55D67" w:rsidRDefault="00B55D67" w:rsidP="00B55D67">
      <w:pPr>
        <w:ind w:left="4536"/>
        <w:jc w:val="center"/>
        <w:rPr>
          <w:rFonts w:ascii="Times New Roman" w:hAnsi="Times New Roman" w:cs="Times New Roman"/>
          <w:sz w:val="28"/>
          <w:szCs w:val="28"/>
        </w:rPr>
      </w:pPr>
    </w:p>
    <w:p w14:paraId="22C72629" w14:textId="38F4FEBA" w:rsidR="00DD319F" w:rsidRDefault="0058185B" w:rsidP="00DD319F">
      <w:pPr>
        <w:ind w:left="4536" w:firstLine="567"/>
        <w:jc w:val="center"/>
        <w:rPr>
          <w:rFonts w:ascii="Times New Roman" w:hAnsi="Times New Roman" w:cs="Times New Roman"/>
          <w:sz w:val="28"/>
          <w:szCs w:val="28"/>
        </w:rPr>
      </w:pPr>
      <w:r>
        <w:rPr>
          <w:rFonts w:ascii="Times New Roman" w:hAnsi="Times New Roman" w:cs="Times New Roman"/>
          <w:sz w:val="28"/>
          <w:szCs w:val="28"/>
        </w:rPr>
        <w:t>от «_</w:t>
      </w:r>
      <w:r w:rsidRPr="004B09AF">
        <w:rPr>
          <w:rFonts w:ascii="Times New Roman" w:hAnsi="Times New Roman" w:cs="Times New Roman"/>
          <w:sz w:val="28"/>
          <w:szCs w:val="28"/>
        </w:rPr>
        <w:t>__»</w:t>
      </w:r>
      <w:r w:rsidR="00DF359B">
        <w:rPr>
          <w:rFonts w:ascii="Times New Roman" w:hAnsi="Times New Roman" w:cs="Times New Roman"/>
          <w:sz w:val="28"/>
          <w:szCs w:val="28"/>
        </w:rPr>
        <w:t xml:space="preserve"> </w:t>
      </w:r>
      <w:r w:rsidRPr="004B09AF">
        <w:rPr>
          <w:rFonts w:ascii="Times New Roman" w:hAnsi="Times New Roman" w:cs="Times New Roman"/>
          <w:sz w:val="28"/>
          <w:szCs w:val="28"/>
        </w:rPr>
        <w:t>____</w:t>
      </w:r>
      <w:r>
        <w:rPr>
          <w:rFonts w:ascii="Times New Roman" w:hAnsi="Times New Roman" w:cs="Times New Roman"/>
          <w:sz w:val="28"/>
          <w:szCs w:val="28"/>
        </w:rPr>
        <w:t>__</w:t>
      </w:r>
      <w:r w:rsidRPr="004B09AF">
        <w:rPr>
          <w:rFonts w:ascii="Times New Roman" w:hAnsi="Times New Roman" w:cs="Times New Roman"/>
          <w:sz w:val="28"/>
          <w:szCs w:val="28"/>
        </w:rPr>
        <w:t>__ № ______</w:t>
      </w:r>
    </w:p>
    <w:p w14:paraId="4D0FB907" w14:textId="77777777" w:rsidR="007C6E73" w:rsidRDefault="007C6E73" w:rsidP="00AE3BDD">
      <w:pPr>
        <w:jc w:val="center"/>
        <w:rPr>
          <w:rFonts w:ascii="Times New Roman" w:hAnsi="Times New Roman" w:cs="Times New Roman"/>
          <w:sz w:val="28"/>
          <w:szCs w:val="28"/>
        </w:rPr>
      </w:pPr>
    </w:p>
    <w:p w14:paraId="6F3A1BFB" w14:textId="63DEE391" w:rsidR="00307ACB" w:rsidRDefault="00430E1B" w:rsidP="007C5416">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w:t>
      </w:r>
      <w:r w:rsidR="00A300EC">
        <w:rPr>
          <w:rFonts w:ascii="Times New Roman" w:hAnsi="Times New Roman" w:cs="Times New Roman"/>
          <w:sz w:val="28"/>
          <w:szCs w:val="28"/>
        </w:rPr>
        <w:t xml:space="preserve">по федеральному государственному </w:t>
      </w:r>
      <w:r w:rsidR="00B150DC">
        <w:rPr>
          <w:rFonts w:ascii="Times New Roman" w:hAnsi="Times New Roman" w:cs="Times New Roman"/>
          <w:sz w:val="28"/>
          <w:szCs w:val="28"/>
        </w:rPr>
        <w:t xml:space="preserve">лесному </w:t>
      </w:r>
      <w:r w:rsidR="00A300EC">
        <w:rPr>
          <w:rFonts w:ascii="Times New Roman" w:hAnsi="Times New Roman" w:cs="Times New Roman"/>
          <w:sz w:val="28"/>
          <w:szCs w:val="28"/>
        </w:rPr>
        <w:t>контролю (надзору)</w:t>
      </w:r>
      <w:r w:rsidR="00A61279">
        <w:rPr>
          <w:rFonts w:ascii="Times New Roman" w:hAnsi="Times New Roman" w:cs="Times New Roman"/>
          <w:sz w:val="28"/>
          <w:szCs w:val="28"/>
        </w:rPr>
        <w:t xml:space="preserve"> на 2024 год</w:t>
      </w:r>
    </w:p>
    <w:p w14:paraId="23504F3E" w14:textId="77777777" w:rsidR="00A300EC" w:rsidRDefault="00A300EC" w:rsidP="007C5416">
      <w:pPr>
        <w:spacing w:line="240" w:lineRule="exact"/>
        <w:ind w:left="567" w:right="567"/>
        <w:jc w:val="both"/>
        <w:rPr>
          <w:rFonts w:ascii="Times New Roman" w:hAnsi="Times New Roman" w:cs="Times New Roman"/>
          <w:sz w:val="28"/>
          <w:szCs w:val="28"/>
        </w:rPr>
      </w:pPr>
    </w:p>
    <w:p w14:paraId="5AFCB5F1" w14:textId="77777777" w:rsidR="00A300EC" w:rsidRDefault="0002515E" w:rsidP="007C5416">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xml:space="preserve">. Анализ текущего состояния осуществления </w:t>
      </w:r>
      <w:r w:rsidR="00B55D67">
        <w:rPr>
          <w:rFonts w:ascii="Times New Roman" w:hAnsi="Times New Roman" w:cs="Times New Roman"/>
          <w:sz w:val="28"/>
          <w:szCs w:val="28"/>
        </w:rPr>
        <w:br/>
      </w:r>
      <w:r>
        <w:rPr>
          <w:rFonts w:ascii="Times New Roman" w:hAnsi="Times New Roman" w:cs="Times New Roman"/>
          <w:sz w:val="28"/>
          <w:szCs w:val="28"/>
        </w:rPr>
        <w:t xml:space="preserve">федерального государственного </w:t>
      </w:r>
      <w:r w:rsidR="00B150DC">
        <w:rPr>
          <w:rFonts w:ascii="Times New Roman" w:hAnsi="Times New Roman" w:cs="Times New Roman"/>
          <w:sz w:val="28"/>
          <w:szCs w:val="28"/>
        </w:rPr>
        <w:t xml:space="preserve">лесного </w:t>
      </w:r>
      <w:r>
        <w:rPr>
          <w:rFonts w:ascii="Times New Roman" w:hAnsi="Times New Roman" w:cs="Times New Roman"/>
          <w:sz w:val="28"/>
          <w:szCs w:val="28"/>
        </w:rPr>
        <w:t xml:space="preserve">контроля (надзора), </w:t>
      </w:r>
      <w:r w:rsidR="00B55D67">
        <w:rPr>
          <w:rFonts w:ascii="Times New Roman" w:hAnsi="Times New Roman" w:cs="Times New Roman"/>
          <w:sz w:val="28"/>
          <w:szCs w:val="28"/>
        </w:rPr>
        <w:br/>
      </w:r>
      <w:r>
        <w:rPr>
          <w:rFonts w:ascii="Times New Roman" w:hAnsi="Times New Roman" w:cs="Times New Roman"/>
          <w:sz w:val="28"/>
          <w:szCs w:val="28"/>
        </w:rPr>
        <w:t>описание текущего развития профилактической деятельности Федеральной службы по надзору в сфере природопользования</w:t>
      </w:r>
      <w:r w:rsidR="00936663">
        <w:rPr>
          <w:rFonts w:ascii="Times New Roman" w:hAnsi="Times New Roman" w:cs="Times New Roman"/>
          <w:sz w:val="28"/>
          <w:szCs w:val="28"/>
        </w:rPr>
        <w:t xml:space="preserve"> </w:t>
      </w:r>
      <w:r w:rsidR="00B55D67">
        <w:rPr>
          <w:rFonts w:ascii="Times New Roman" w:hAnsi="Times New Roman" w:cs="Times New Roman"/>
          <w:sz w:val="28"/>
          <w:szCs w:val="28"/>
        </w:rPr>
        <w:br/>
      </w:r>
      <w:r w:rsidR="00936663">
        <w:rPr>
          <w:rFonts w:ascii="Times New Roman" w:hAnsi="Times New Roman" w:cs="Times New Roman"/>
          <w:sz w:val="28"/>
          <w:szCs w:val="28"/>
        </w:rPr>
        <w:t>и ее территориальных органов</w:t>
      </w:r>
      <w:r>
        <w:rPr>
          <w:rFonts w:ascii="Times New Roman" w:hAnsi="Times New Roman" w:cs="Times New Roman"/>
          <w:sz w:val="28"/>
          <w:szCs w:val="28"/>
        </w:rPr>
        <w:t>, характеристика проблем, на решение которых направлена программа профилактики</w:t>
      </w:r>
    </w:p>
    <w:p w14:paraId="2BDCD623" w14:textId="77777777" w:rsidR="0002515E" w:rsidRDefault="0002515E" w:rsidP="00B55D67">
      <w:pPr>
        <w:ind w:left="567" w:right="567"/>
        <w:jc w:val="both"/>
        <w:rPr>
          <w:rFonts w:ascii="Times New Roman" w:hAnsi="Times New Roman" w:cs="Times New Roman"/>
          <w:sz w:val="28"/>
          <w:szCs w:val="28"/>
        </w:rPr>
      </w:pPr>
    </w:p>
    <w:p w14:paraId="520FD2A8" w14:textId="77777777" w:rsidR="0002515E" w:rsidRPr="007C5416" w:rsidRDefault="006F47BC" w:rsidP="00DF359B">
      <w:pPr>
        <w:pStyle w:val="a3"/>
        <w:numPr>
          <w:ilvl w:val="0"/>
          <w:numId w:val="5"/>
        </w:numPr>
        <w:tabs>
          <w:tab w:val="left" w:pos="1134"/>
        </w:tabs>
        <w:ind w:left="0" w:firstLine="709"/>
        <w:jc w:val="both"/>
        <w:rPr>
          <w:rFonts w:ascii="Times New Roman" w:hAnsi="Times New Roman" w:cs="Times New Roman"/>
          <w:sz w:val="28"/>
          <w:szCs w:val="28"/>
        </w:rPr>
      </w:pPr>
      <w:r w:rsidRPr="007C5416">
        <w:rPr>
          <w:rFonts w:ascii="Times New Roman" w:hAnsi="Times New Roman" w:cs="Times New Roman"/>
          <w:sz w:val="28"/>
          <w:szCs w:val="28"/>
        </w:rPr>
        <w:t xml:space="preserve">Федеральный государственный </w:t>
      </w:r>
      <w:r w:rsidR="00B150DC" w:rsidRPr="007C5416">
        <w:rPr>
          <w:rFonts w:ascii="Times New Roman" w:hAnsi="Times New Roman" w:cs="Times New Roman"/>
          <w:sz w:val="28"/>
          <w:szCs w:val="28"/>
        </w:rPr>
        <w:t xml:space="preserve">лесной </w:t>
      </w:r>
      <w:r w:rsidRPr="007C5416">
        <w:rPr>
          <w:rFonts w:ascii="Times New Roman" w:hAnsi="Times New Roman" w:cs="Times New Roman"/>
          <w:sz w:val="28"/>
          <w:szCs w:val="28"/>
        </w:rPr>
        <w:t>контроль (надзор)</w:t>
      </w:r>
      <w:r w:rsidR="00B946F0" w:rsidRPr="007C5416">
        <w:rPr>
          <w:rFonts w:ascii="Times New Roman" w:hAnsi="Times New Roman" w:cs="Times New Roman"/>
          <w:sz w:val="28"/>
          <w:szCs w:val="28"/>
        </w:rPr>
        <w:t xml:space="preserve"> </w:t>
      </w:r>
      <w:r w:rsidRPr="007C5416">
        <w:rPr>
          <w:rFonts w:ascii="Times New Roman" w:hAnsi="Times New Roman" w:cs="Times New Roman"/>
          <w:sz w:val="28"/>
          <w:szCs w:val="28"/>
        </w:rPr>
        <w:t>осуществляется на основании статьи </w:t>
      </w:r>
      <w:r w:rsidR="00B150DC" w:rsidRPr="007C5416">
        <w:rPr>
          <w:rFonts w:ascii="Times New Roman" w:hAnsi="Times New Roman" w:cs="Times New Roman"/>
          <w:sz w:val="28"/>
          <w:szCs w:val="28"/>
        </w:rPr>
        <w:t>96</w:t>
      </w:r>
      <w:r w:rsidR="000C3B6B">
        <w:rPr>
          <w:rFonts w:ascii="Times New Roman" w:hAnsi="Times New Roman" w:cs="Times New Roman"/>
          <w:sz w:val="28"/>
          <w:szCs w:val="28"/>
        </w:rPr>
        <w:t xml:space="preserve"> </w:t>
      </w:r>
      <w:r w:rsidR="00B150DC" w:rsidRPr="007C5416">
        <w:rPr>
          <w:rFonts w:ascii="Times New Roman" w:hAnsi="Times New Roman" w:cs="Times New Roman"/>
          <w:sz w:val="28"/>
          <w:szCs w:val="28"/>
        </w:rPr>
        <w:t>Лесного кодекса Российской Федерации</w:t>
      </w:r>
      <w:r w:rsidRPr="007C5416">
        <w:rPr>
          <w:rFonts w:ascii="Times New Roman" w:hAnsi="Times New Roman" w:cs="Times New Roman"/>
          <w:sz w:val="28"/>
          <w:szCs w:val="28"/>
        </w:rPr>
        <w:t xml:space="preserve"> и Положения о </w:t>
      </w:r>
      <w:r w:rsidR="009764CC" w:rsidRPr="007C5416">
        <w:rPr>
          <w:rFonts w:ascii="Times New Roman" w:hAnsi="Times New Roman" w:cs="Times New Roman"/>
          <w:sz w:val="28"/>
          <w:szCs w:val="28"/>
        </w:rPr>
        <w:t xml:space="preserve">федеральном государственном </w:t>
      </w:r>
      <w:r w:rsidR="00B150DC" w:rsidRPr="007C5416">
        <w:rPr>
          <w:rFonts w:ascii="Times New Roman" w:hAnsi="Times New Roman" w:cs="Times New Roman"/>
          <w:sz w:val="28"/>
          <w:szCs w:val="28"/>
        </w:rPr>
        <w:t xml:space="preserve">лесном </w:t>
      </w:r>
      <w:r w:rsidR="009764CC" w:rsidRPr="007C5416">
        <w:rPr>
          <w:rFonts w:ascii="Times New Roman" w:hAnsi="Times New Roman" w:cs="Times New Roman"/>
          <w:sz w:val="28"/>
          <w:szCs w:val="28"/>
        </w:rPr>
        <w:t>контроле (надзоре), утвержденного постановлением Правительства Российской Федерации от</w:t>
      </w:r>
      <w:r w:rsidR="00B55D67" w:rsidRPr="007C5416">
        <w:rPr>
          <w:rFonts w:ascii="Times New Roman" w:hAnsi="Times New Roman" w:cs="Times New Roman"/>
          <w:sz w:val="28"/>
          <w:szCs w:val="28"/>
        </w:rPr>
        <w:t xml:space="preserve"> </w:t>
      </w:r>
      <w:r w:rsidR="009764CC" w:rsidRPr="007C5416">
        <w:rPr>
          <w:rFonts w:ascii="Times New Roman" w:hAnsi="Times New Roman" w:cs="Times New Roman"/>
          <w:sz w:val="28"/>
          <w:szCs w:val="28"/>
        </w:rPr>
        <w:t>30.06.2021 № 10</w:t>
      </w:r>
      <w:r w:rsidR="00A91162" w:rsidRPr="007C5416">
        <w:rPr>
          <w:rFonts w:ascii="Times New Roman" w:hAnsi="Times New Roman" w:cs="Times New Roman"/>
          <w:sz w:val="28"/>
          <w:szCs w:val="28"/>
        </w:rPr>
        <w:t>9</w:t>
      </w:r>
      <w:r w:rsidR="00B150DC" w:rsidRPr="007C5416">
        <w:rPr>
          <w:rFonts w:ascii="Times New Roman" w:hAnsi="Times New Roman" w:cs="Times New Roman"/>
          <w:sz w:val="28"/>
          <w:szCs w:val="28"/>
        </w:rPr>
        <w:t>8</w:t>
      </w:r>
      <w:r w:rsidR="009764CC" w:rsidRPr="007C5416">
        <w:rPr>
          <w:rFonts w:ascii="Times New Roman" w:hAnsi="Times New Roman" w:cs="Times New Roman"/>
          <w:sz w:val="28"/>
          <w:szCs w:val="28"/>
        </w:rPr>
        <w:t>.</w:t>
      </w:r>
    </w:p>
    <w:p w14:paraId="44115DFC" w14:textId="77777777" w:rsidR="000B31A0" w:rsidRPr="007C5416" w:rsidRDefault="009764CC" w:rsidP="00DF359B">
      <w:pPr>
        <w:pStyle w:val="a3"/>
        <w:numPr>
          <w:ilvl w:val="0"/>
          <w:numId w:val="5"/>
        </w:numPr>
        <w:tabs>
          <w:tab w:val="left" w:pos="1134"/>
        </w:tabs>
        <w:ind w:left="0" w:firstLine="709"/>
        <w:jc w:val="both"/>
        <w:rPr>
          <w:rFonts w:ascii="Times New Roman" w:hAnsi="Times New Roman" w:cs="Times New Roman"/>
          <w:sz w:val="28"/>
          <w:szCs w:val="28"/>
        </w:rPr>
      </w:pPr>
      <w:r w:rsidRPr="007C5416">
        <w:rPr>
          <w:rFonts w:ascii="Times New Roman" w:hAnsi="Times New Roman" w:cs="Times New Roman"/>
          <w:sz w:val="28"/>
          <w:szCs w:val="28"/>
        </w:rPr>
        <w:t xml:space="preserve">Предметом </w:t>
      </w:r>
      <w:r w:rsidR="0016795C" w:rsidRPr="007C5416">
        <w:rPr>
          <w:rFonts w:ascii="Times New Roman" w:hAnsi="Times New Roman" w:cs="Times New Roman"/>
          <w:sz w:val="28"/>
          <w:szCs w:val="28"/>
        </w:rPr>
        <w:t xml:space="preserve">федерального государственного </w:t>
      </w:r>
      <w:r w:rsidR="000B31A0" w:rsidRPr="007C5416">
        <w:rPr>
          <w:rFonts w:ascii="Times New Roman" w:hAnsi="Times New Roman" w:cs="Times New Roman"/>
          <w:sz w:val="28"/>
          <w:szCs w:val="28"/>
        </w:rPr>
        <w:t xml:space="preserve">лесного </w:t>
      </w:r>
      <w:r w:rsidR="0016795C" w:rsidRPr="007C5416">
        <w:rPr>
          <w:rFonts w:ascii="Times New Roman" w:hAnsi="Times New Roman" w:cs="Times New Roman"/>
          <w:sz w:val="28"/>
          <w:szCs w:val="28"/>
        </w:rPr>
        <w:t xml:space="preserve">контроля (надзора) </w:t>
      </w:r>
      <w:r w:rsidR="000B31A0" w:rsidRPr="007C5416">
        <w:rPr>
          <w:rFonts w:ascii="Times New Roman" w:hAnsi="Times New Roman" w:cs="Times New Roman"/>
          <w:sz w:val="28"/>
          <w:szCs w:val="28"/>
        </w:rPr>
        <w:t>является соблюдение юридическими лицами, индивидуальными предпринимателями и гражданами требований, установленных Лесным кодексом Российской Федерации</w:t>
      </w:r>
      <w:r w:rsidR="00BD7744" w:rsidRPr="007C5416">
        <w:rPr>
          <w:rFonts w:ascii="Times New Roman" w:hAnsi="Times New Roman" w:cs="Times New Roman"/>
          <w:sz w:val="28"/>
          <w:szCs w:val="28"/>
        </w:rPr>
        <w:t>, другими федеральными законами</w:t>
      </w:r>
      <w:r w:rsidR="00BD7744" w:rsidRPr="007C5416">
        <w:rPr>
          <w:rFonts w:ascii="Times New Roman" w:hAnsi="Times New Roman" w:cs="Times New Roman"/>
          <w:sz w:val="28"/>
          <w:szCs w:val="28"/>
        </w:rPr>
        <w:br/>
      </w:r>
      <w:r w:rsidR="000B31A0" w:rsidRPr="007C5416">
        <w:rPr>
          <w:rFonts w:ascii="Times New Roman" w:hAnsi="Times New Roman" w:cs="Times New Roman"/>
          <w:sz w:val="28"/>
          <w:szCs w:val="28"/>
        </w:rPr>
        <w:t xml:space="preserve">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(далее </w:t>
      </w:r>
      <w:r w:rsidR="00B55D67" w:rsidRPr="007C5416">
        <w:rPr>
          <w:rFonts w:ascii="Times New Roman" w:hAnsi="Times New Roman" w:cs="Times New Roman"/>
          <w:sz w:val="28"/>
          <w:szCs w:val="28"/>
        </w:rPr>
        <w:t xml:space="preserve">– </w:t>
      </w:r>
      <w:r w:rsidR="000B31A0" w:rsidRPr="007C5416">
        <w:rPr>
          <w:rFonts w:ascii="Times New Roman" w:hAnsi="Times New Roman" w:cs="Times New Roman"/>
          <w:sz w:val="28"/>
          <w:szCs w:val="28"/>
        </w:rPr>
        <w:t>обязательные требования),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14:paraId="694F560D" w14:textId="77777777" w:rsidR="006A6EDC" w:rsidRPr="006A6EDC" w:rsidRDefault="006A6EDC" w:rsidP="00DF359B">
      <w:pPr>
        <w:ind w:firstLine="709"/>
        <w:jc w:val="both"/>
        <w:rPr>
          <w:rFonts w:ascii="Times New Roman" w:hAnsi="Times New Roman" w:cs="Times New Roman"/>
          <w:sz w:val="28"/>
          <w:szCs w:val="28"/>
        </w:rPr>
      </w:pPr>
      <w:r w:rsidRPr="006A6EDC">
        <w:rPr>
          <w:rFonts w:ascii="Times New Roman" w:hAnsi="Times New Roman" w:cs="Times New Roman"/>
          <w:sz w:val="28"/>
          <w:szCs w:val="28"/>
        </w:rPr>
        <w:t>Федеральная служба по надзору в сфере природопользования</w:t>
      </w:r>
      <w:r>
        <w:rPr>
          <w:rFonts w:ascii="Times New Roman" w:hAnsi="Times New Roman" w:cs="Times New Roman"/>
          <w:sz w:val="28"/>
          <w:szCs w:val="28"/>
        </w:rPr>
        <w:t xml:space="preserve"> </w:t>
      </w:r>
      <w:r w:rsidR="00CD68B0">
        <w:rPr>
          <w:rFonts w:ascii="Times New Roman" w:hAnsi="Times New Roman" w:cs="Times New Roman"/>
          <w:sz w:val="28"/>
          <w:szCs w:val="28"/>
        </w:rPr>
        <w:br/>
      </w:r>
      <w:r>
        <w:rPr>
          <w:rFonts w:ascii="Times New Roman" w:hAnsi="Times New Roman" w:cs="Times New Roman"/>
          <w:sz w:val="28"/>
          <w:szCs w:val="28"/>
        </w:rPr>
        <w:t>и ее территориальные органы осуществляют федеральный государственный лесной контроль (надзор)</w:t>
      </w:r>
      <w:r w:rsidRPr="006A6EDC">
        <w:rPr>
          <w:rFonts w:ascii="Times New Roman" w:hAnsi="Times New Roman" w:cs="Times New Roman"/>
          <w:sz w:val="28"/>
          <w:szCs w:val="28"/>
        </w:rPr>
        <w:t xml:space="preserve"> на землях особо охраняемых природных территорий федерального значения</w:t>
      </w:r>
      <w:r>
        <w:rPr>
          <w:rFonts w:ascii="Times New Roman" w:hAnsi="Times New Roman" w:cs="Times New Roman"/>
          <w:sz w:val="28"/>
          <w:szCs w:val="28"/>
        </w:rPr>
        <w:t>.</w:t>
      </w:r>
    </w:p>
    <w:p w14:paraId="23A511D5" w14:textId="77777777" w:rsidR="00DD319F" w:rsidRDefault="006A6EDC" w:rsidP="009E0ECC">
      <w:pPr>
        <w:pStyle w:val="a3"/>
        <w:numPr>
          <w:ilvl w:val="0"/>
          <w:numId w:val="5"/>
        </w:numPr>
        <w:tabs>
          <w:tab w:val="left" w:pos="1134"/>
        </w:tabs>
        <w:ind w:left="0" w:firstLine="709"/>
        <w:jc w:val="both"/>
        <w:rPr>
          <w:rFonts w:ascii="Times New Roman" w:hAnsi="Times New Roman" w:cs="Times New Roman"/>
          <w:sz w:val="28"/>
          <w:szCs w:val="28"/>
        </w:rPr>
      </w:pPr>
      <w:r w:rsidRPr="007C5416">
        <w:rPr>
          <w:rFonts w:ascii="Times New Roman" w:hAnsi="Times New Roman" w:cs="Times New Roman"/>
          <w:sz w:val="28"/>
          <w:szCs w:val="28"/>
        </w:rPr>
        <w:t>О</w:t>
      </w:r>
      <w:r w:rsidR="006F132C" w:rsidRPr="007C5416">
        <w:rPr>
          <w:rFonts w:ascii="Times New Roman" w:hAnsi="Times New Roman" w:cs="Times New Roman"/>
          <w:sz w:val="28"/>
          <w:szCs w:val="28"/>
        </w:rPr>
        <w:t>бъекта</w:t>
      </w:r>
      <w:r w:rsidR="00936663" w:rsidRPr="007C5416">
        <w:rPr>
          <w:rFonts w:ascii="Times New Roman" w:hAnsi="Times New Roman" w:cs="Times New Roman"/>
          <w:sz w:val="28"/>
          <w:szCs w:val="28"/>
        </w:rPr>
        <w:t>м</w:t>
      </w:r>
      <w:r w:rsidRPr="007C5416">
        <w:rPr>
          <w:rFonts w:ascii="Times New Roman" w:hAnsi="Times New Roman" w:cs="Times New Roman"/>
          <w:sz w:val="28"/>
          <w:szCs w:val="28"/>
        </w:rPr>
        <w:t>и</w:t>
      </w:r>
      <w:r w:rsidR="00936663" w:rsidRPr="007C5416">
        <w:rPr>
          <w:rFonts w:ascii="Times New Roman" w:hAnsi="Times New Roman" w:cs="Times New Roman"/>
          <w:sz w:val="28"/>
          <w:szCs w:val="28"/>
        </w:rPr>
        <w:t xml:space="preserve"> </w:t>
      </w:r>
      <w:r w:rsidR="006F132C" w:rsidRPr="007C5416">
        <w:rPr>
          <w:rFonts w:ascii="Times New Roman" w:hAnsi="Times New Roman" w:cs="Times New Roman"/>
          <w:sz w:val="28"/>
          <w:szCs w:val="28"/>
        </w:rPr>
        <w:t xml:space="preserve">федерального государственного </w:t>
      </w:r>
      <w:r w:rsidRPr="007C5416">
        <w:rPr>
          <w:rFonts w:ascii="Times New Roman" w:hAnsi="Times New Roman" w:cs="Times New Roman"/>
          <w:sz w:val="28"/>
          <w:szCs w:val="28"/>
        </w:rPr>
        <w:t xml:space="preserve">лесного </w:t>
      </w:r>
      <w:r w:rsidR="006F132C" w:rsidRPr="007C5416">
        <w:rPr>
          <w:rFonts w:ascii="Times New Roman" w:hAnsi="Times New Roman" w:cs="Times New Roman"/>
          <w:sz w:val="28"/>
          <w:szCs w:val="28"/>
        </w:rPr>
        <w:t xml:space="preserve">контроля (надзора) </w:t>
      </w:r>
      <w:r w:rsidRPr="007C5416">
        <w:rPr>
          <w:rFonts w:ascii="Times New Roman" w:hAnsi="Times New Roman" w:cs="Times New Roman"/>
          <w:sz w:val="28"/>
          <w:szCs w:val="28"/>
        </w:rPr>
        <w:t>являются</w:t>
      </w:r>
      <w:r w:rsidR="006F132C" w:rsidRPr="007C5416">
        <w:rPr>
          <w:rFonts w:ascii="Times New Roman" w:hAnsi="Times New Roman" w:cs="Times New Roman"/>
          <w:sz w:val="28"/>
          <w:szCs w:val="28"/>
        </w:rPr>
        <w:t>:</w:t>
      </w:r>
    </w:p>
    <w:p w14:paraId="0EA9DB71" w14:textId="77777777" w:rsidR="006A6EDC" w:rsidRPr="006A6EDC" w:rsidRDefault="00520A3A" w:rsidP="00DF359B">
      <w:pPr>
        <w:ind w:firstLine="709"/>
        <w:jc w:val="both"/>
        <w:rPr>
          <w:rFonts w:ascii="Times New Roman" w:hAnsi="Times New Roman" w:cs="Times New Roman"/>
          <w:sz w:val="28"/>
          <w:szCs w:val="28"/>
        </w:rPr>
      </w:pPr>
      <w:r>
        <w:rPr>
          <w:rFonts w:ascii="Times New Roman" w:hAnsi="Times New Roman" w:cs="Times New Roman"/>
          <w:sz w:val="28"/>
          <w:szCs w:val="28"/>
        </w:rPr>
        <w:t>1</w:t>
      </w:r>
      <w:r w:rsidR="006A6EDC" w:rsidRPr="006A6EDC">
        <w:rPr>
          <w:rFonts w:ascii="Times New Roman" w:hAnsi="Times New Roman" w:cs="Times New Roman"/>
          <w:sz w:val="28"/>
          <w:szCs w:val="28"/>
        </w:rPr>
        <w:t>) деятельность контролируемых лиц в сфере лесного хозяйства:</w:t>
      </w:r>
    </w:p>
    <w:p w14:paraId="25544755" w14:textId="77777777" w:rsidR="006A6EDC" w:rsidRPr="006A6EDC" w:rsidRDefault="006A6EDC" w:rsidP="00DF359B">
      <w:pPr>
        <w:ind w:firstLine="709"/>
        <w:jc w:val="both"/>
        <w:rPr>
          <w:rFonts w:ascii="Times New Roman" w:hAnsi="Times New Roman" w:cs="Times New Roman"/>
          <w:sz w:val="28"/>
          <w:szCs w:val="28"/>
        </w:rPr>
      </w:pPr>
      <w:r w:rsidRPr="006A6EDC">
        <w:rPr>
          <w:rFonts w:ascii="Times New Roman" w:hAnsi="Times New Roman" w:cs="Times New Roman"/>
          <w:sz w:val="28"/>
          <w:szCs w:val="28"/>
        </w:rPr>
        <w:t>использование лесов;</w:t>
      </w:r>
    </w:p>
    <w:p w14:paraId="2D415415" w14:textId="77777777" w:rsidR="006A6EDC" w:rsidRPr="006A6EDC" w:rsidRDefault="006A6EDC" w:rsidP="00DF359B">
      <w:pPr>
        <w:ind w:firstLine="709"/>
        <w:jc w:val="both"/>
        <w:rPr>
          <w:rFonts w:ascii="Times New Roman" w:hAnsi="Times New Roman" w:cs="Times New Roman"/>
          <w:sz w:val="28"/>
          <w:szCs w:val="28"/>
        </w:rPr>
      </w:pPr>
      <w:r w:rsidRPr="006A6EDC">
        <w:rPr>
          <w:rFonts w:ascii="Times New Roman" w:hAnsi="Times New Roman" w:cs="Times New Roman"/>
          <w:sz w:val="28"/>
          <w:szCs w:val="28"/>
        </w:rPr>
        <w:t>охрана лесов;</w:t>
      </w:r>
    </w:p>
    <w:p w14:paraId="3E43790E" w14:textId="77777777" w:rsidR="006A6EDC" w:rsidRPr="006A6EDC" w:rsidRDefault="006A6EDC" w:rsidP="00DF359B">
      <w:pPr>
        <w:ind w:firstLine="709"/>
        <w:jc w:val="both"/>
        <w:rPr>
          <w:rFonts w:ascii="Times New Roman" w:hAnsi="Times New Roman" w:cs="Times New Roman"/>
          <w:sz w:val="28"/>
          <w:szCs w:val="28"/>
        </w:rPr>
      </w:pPr>
      <w:r w:rsidRPr="006A6EDC">
        <w:rPr>
          <w:rFonts w:ascii="Times New Roman" w:hAnsi="Times New Roman" w:cs="Times New Roman"/>
          <w:sz w:val="28"/>
          <w:szCs w:val="28"/>
        </w:rPr>
        <w:t>защита лесов;</w:t>
      </w:r>
    </w:p>
    <w:p w14:paraId="3D87D63E" w14:textId="77777777" w:rsidR="006A6EDC" w:rsidRPr="006A6EDC" w:rsidRDefault="006A6EDC" w:rsidP="00DF359B">
      <w:pPr>
        <w:ind w:firstLine="709"/>
        <w:jc w:val="both"/>
        <w:rPr>
          <w:rFonts w:ascii="Times New Roman" w:hAnsi="Times New Roman" w:cs="Times New Roman"/>
          <w:sz w:val="28"/>
          <w:szCs w:val="28"/>
        </w:rPr>
      </w:pPr>
      <w:r w:rsidRPr="006A6EDC">
        <w:rPr>
          <w:rFonts w:ascii="Times New Roman" w:hAnsi="Times New Roman" w:cs="Times New Roman"/>
          <w:sz w:val="28"/>
          <w:szCs w:val="28"/>
        </w:rPr>
        <w:t>воспроизводство лесов и лесоразведение;</w:t>
      </w:r>
    </w:p>
    <w:p w14:paraId="1F32DF4B" w14:textId="77777777" w:rsidR="006A6EDC" w:rsidRPr="006A6EDC" w:rsidRDefault="00696D13" w:rsidP="00DF359B">
      <w:pPr>
        <w:ind w:firstLine="709"/>
        <w:jc w:val="both"/>
        <w:rPr>
          <w:rFonts w:ascii="Times New Roman" w:hAnsi="Times New Roman" w:cs="Times New Roman"/>
          <w:sz w:val="28"/>
          <w:szCs w:val="28"/>
        </w:rPr>
      </w:pPr>
      <w:r>
        <w:rPr>
          <w:rFonts w:ascii="Times New Roman" w:hAnsi="Times New Roman" w:cs="Times New Roman"/>
          <w:sz w:val="28"/>
          <w:szCs w:val="28"/>
        </w:rPr>
        <w:t>2</w:t>
      </w:r>
      <w:r w:rsidR="006A6EDC" w:rsidRPr="006A6EDC">
        <w:rPr>
          <w:rFonts w:ascii="Times New Roman" w:hAnsi="Times New Roman" w:cs="Times New Roman"/>
          <w:sz w:val="28"/>
          <w:szCs w:val="28"/>
        </w:rPr>
        <w:t>) производственные объекты:</w:t>
      </w:r>
    </w:p>
    <w:p w14:paraId="7DAD00C2" w14:textId="77777777" w:rsidR="006A6EDC" w:rsidRPr="006A6EDC" w:rsidRDefault="006A6EDC" w:rsidP="00DF359B">
      <w:pPr>
        <w:ind w:firstLine="709"/>
        <w:jc w:val="both"/>
        <w:rPr>
          <w:rFonts w:ascii="Times New Roman" w:hAnsi="Times New Roman" w:cs="Times New Roman"/>
          <w:sz w:val="28"/>
          <w:szCs w:val="28"/>
        </w:rPr>
      </w:pPr>
      <w:r w:rsidRPr="006A6EDC">
        <w:rPr>
          <w:rFonts w:ascii="Times New Roman" w:hAnsi="Times New Roman" w:cs="Times New Roman"/>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14:paraId="7102FB60" w14:textId="77777777" w:rsidR="006A6EDC" w:rsidRPr="006A6EDC" w:rsidRDefault="006A6EDC" w:rsidP="00DF359B">
      <w:pPr>
        <w:ind w:firstLine="709"/>
        <w:jc w:val="both"/>
        <w:rPr>
          <w:rFonts w:ascii="Times New Roman" w:hAnsi="Times New Roman" w:cs="Times New Roman"/>
          <w:sz w:val="28"/>
          <w:szCs w:val="28"/>
        </w:rPr>
      </w:pPr>
      <w:r w:rsidRPr="006A6EDC">
        <w:rPr>
          <w:rFonts w:ascii="Times New Roman" w:hAnsi="Times New Roman" w:cs="Times New Roman"/>
          <w:sz w:val="28"/>
          <w:szCs w:val="28"/>
        </w:rPr>
        <w:lastRenderedPageBreak/>
        <w:t>средства предупреждения и тушения лесных пожаров;</w:t>
      </w:r>
    </w:p>
    <w:p w14:paraId="1A72771B" w14:textId="77777777" w:rsidR="006A6EDC" w:rsidRPr="006A6EDC" w:rsidRDefault="006A6EDC" w:rsidP="00DF359B">
      <w:pPr>
        <w:ind w:firstLine="709"/>
        <w:jc w:val="both"/>
        <w:rPr>
          <w:rFonts w:ascii="Times New Roman" w:hAnsi="Times New Roman" w:cs="Times New Roman"/>
          <w:sz w:val="28"/>
          <w:szCs w:val="28"/>
        </w:rPr>
      </w:pPr>
      <w:r w:rsidRPr="006A6EDC">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14:paraId="5D458666" w14:textId="77777777" w:rsidR="00C3062F" w:rsidRPr="006A29C9" w:rsidRDefault="00C3062F" w:rsidP="00DF359B">
      <w:pPr>
        <w:pStyle w:val="a3"/>
        <w:numPr>
          <w:ilvl w:val="0"/>
          <w:numId w:val="5"/>
        </w:numPr>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Pr="006A29C9">
        <w:rPr>
          <w:rFonts w:ascii="Times New Roman" w:hAnsi="Times New Roman" w:cs="Times New Roman"/>
          <w:sz w:val="28"/>
          <w:szCs w:val="28"/>
        </w:rPr>
        <w:br/>
        <w:t xml:space="preserve">и ее территориальных органов в 2022 году: </w:t>
      </w:r>
    </w:p>
    <w:tbl>
      <w:tblPr>
        <w:tblStyle w:val="a6"/>
        <w:tblW w:w="9588" w:type="dxa"/>
        <w:tblInd w:w="108" w:type="dxa"/>
        <w:tblLook w:val="04A0" w:firstRow="1" w:lastRow="0" w:firstColumn="1" w:lastColumn="0" w:noHBand="0" w:noVBand="1"/>
      </w:tblPr>
      <w:tblGrid>
        <w:gridCol w:w="4514"/>
        <w:gridCol w:w="1019"/>
        <w:gridCol w:w="1044"/>
        <w:gridCol w:w="932"/>
        <w:gridCol w:w="996"/>
        <w:gridCol w:w="1083"/>
      </w:tblGrid>
      <w:tr w:rsidR="00C3062F" w:rsidRPr="00AF1B39" w14:paraId="2FE2BA38" w14:textId="77777777" w:rsidTr="00C667E6">
        <w:trPr>
          <w:cantSplit/>
          <w:trHeight w:val="461"/>
        </w:trPr>
        <w:tc>
          <w:tcPr>
            <w:tcW w:w="9588" w:type="dxa"/>
            <w:gridSpan w:val="6"/>
            <w:vAlign w:val="center"/>
          </w:tcPr>
          <w:p w14:paraId="4F41F1B6" w14:textId="0E26E671" w:rsidR="00C3062F" w:rsidRPr="00AF1B39" w:rsidRDefault="00C3062F" w:rsidP="00C667E6">
            <w:pPr>
              <w:ind w:firstLine="709"/>
              <w:jc w:val="center"/>
              <w:rPr>
                <w:rFonts w:ascii="Times New Roman" w:hAnsi="Times New Roman" w:cs="Times New Roman"/>
                <w:sz w:val="24"/>
                <w:szCs w:val="24"/>
              </w:rPr>
            </w:pPr>
            <w:r w:rsidRPr="00AF1B39">
              <w:rPr>
                <w:rFonts w:ascii="Times New Roman" w:hAnsi="Times New Roman" w:cs="Times New Roman"/>
                <w:sz w:val="24"/>
                <w:szCs w:val="24"/>
              </w:rPr>
              <w:t xml:space="preserve">Федеральный государственный </w:t>
            </w:r>
            <w:r>
              <w:rPr>
                <w:rFonts w:ascii="Times New Roman" w:hAnsi="Times New Roman" w:cs="Times New Roman"/>
                <w:sz w:val="24"/>
                <w:szCs w:val="24"/>
              </w:rPr>
              <w:t>лесной</w:t>
            </w:r>
            <w:r w:rsidRPr="00AF1B39">
              <w:rPr>
                <w:rFonts w:ascii="Times New Roman" w:hAnsi="Times New Roman" w:cs="Times New Roman"/>
                <w:sz w:val="24"/>
                <w:szCs w:val="24"/>
              </w:rPr>
              <w:t xml:space="preserve"> контроль (надзор)</w:t>
            </w:r>
          </w:p>
        </w:tc>
      </w:tr>
      <w:tr w:rsidR="00C3062F" w:rsidRPr="00AF1B39" w14:paraId="583E87E4" w14:textId="77777777" w:rsidTr="00C667E6">
        <w:trPr>
          <w:cantSplit/>
          <w:trHeight w:val="412"/>
        </w:trPr>
        <w:tc>
          <w:tcPr>
            <w:tcW w:w="4514" w:type="dxa"/>
          </w:tcPr>
          <w:p w14:paraId="280ECDC9" w14:textId="77777777" w:rsidR="00C3062F" w:rsidRPr="00AF1B39" w:rsidRDefault="00C3062F" w:rsidP="00C667E6">
            <w:pPr>
              <w:ind w:firstLine="709"/>
              <w:jc w:val="both"/>
              <w:rPr>
                <w:rFonts w:ascii="Times New Roman" w:hAnsi="Times New Roman" w:cs="Times New Roman"/>
                <w:sz w:val="24"/>
                <w:szCs w:val="24"/>
              </w:rPr>
            </w:pPr>
          </w:p>
        </w:tc>
        <w:tc>
          <w:tcPr>
            <w:tcW w:w="1019" w:type="dxa"/>
            <w:vAlign w:val="center"/>
          </w:tcPr>
          <w:p w14:paraId="5AF970E2" w14:textId="77777777" w:rsidR="00C3062F" w:rsidRPr="00AF1B39" w:rsidRDefault="00C3062F"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044" w:type="dxa"/>
            <w:vAlign w:val="center"/>
          </w:tcPr>
          <w:p w14:paraId="2E6C7847" w14:textId="77777777" w:rsidR="00C3062F" w:rsidRPr="00AF1B39" w:rsidRDefault="00C3062F"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932" w:type="dxa"/>
            <w:vAlign w:val="center"/>
          </w:tcPr>
          <w:p w14:paraId="124EFE08" w14:textId="77777777" w:rsidR="00C3062F" w:rsidRPr="00AF1B39" w:rsidRDefault="00C3062F"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III</w:t>
            </w:r>
            <w:r w:rsidRPr="00AF1B39">
              <w:rPr>
                <w:rFonts w:ascii="Times New Roman" w:hAnsi="Times New Roman" w:cs="Times New Roman"/>
                <w:sz w:val="24"/>
                <w:szCs w:val="24"/>
              </w:rPr>
              <w:t xml:space="preserve"> кв.</w:t>
            </w:r>
          </w:p>
        </w:tc>
        <w:tc>
          <w:tcPr>
            <w:tcW w:w="996" w:type="dxa"/>
            <w:vAlign w:val="center"/>
          </w:tcPr>
          <w:p w14:paraId="7B744242" w14:textId="77777777" w:rsidR="00C3062F" w:rsidRPr="006A29C9" w:rsidRDefault="00C3062F" w:rsidP="00C667E6">
            <w:pPr>
              <w:spacing w:line="240" w:lineRule="exact"/>
              <w:jc w:val="center"/>
              <w:rPr>
                <w:rFonts w:ascii="Times New Roman" w:hAnsi="Times New Roman" w:cs="Times New Roman"/>
                <w:sz w:val="24"/>
                <w:szCs w:val="24"/>
                <w:lang w:val="en-US"/>
              </w:rPr>
            </w:pPr>
            <w:r w:rsidRPr="006A29C9">
              <w:rPr>
                <w:rFonts w:ascii="Times New Roman" w:hAnsi="Times New Roman" w:cs="Times New Roman"/>
                <w:sz w:val="24"/>
                <w:szCs w:val="24"/>
                <w:lang w:val="en-US"/>
              </w:rPr>
              <w:t>IV кв.</w:t>
            </w:r>
          </w:p>
        </w:tc>
        <w:tc>
          <w:tcPr>
            <w:tcW w:w="1083" w:type="dxa"/>
            <w:vAlign w:val="center"/>
          </w:tcPr>
          <w:p w14:paraId="361ED783" w14:textId="77777777" w:rsidR="00C3062F" w:rsidRPr="00AF1B39" w:rsidRDefault="00C3062F"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C3062F" w:rsidRPr="00AF1B39" w14:paraId="613E42B7" w14:textId="77777777" w:rsidTr="00C667E6">
        <w:trPr>
          <w:cantSplit/>
        </w:trPr>
        <w:tc>
          <w:tcPr>
            <w:tcW w:w="4514" w:type="dxa"/>
          </w:tcPr>
          <w:p w14:paraId="71F024B8" w14:textId="77777777"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1019" w:type="dxa"/>
          </w:tcPr>
          <w:p w14:paraId="24BDA074" w14:textId="08387E6C"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7</w:t>
            </w:r>
          </w:p>
        </w:tc>
        <w:tc>
          <w:tcPr>
            <w:tcW w:w="1044" w:type="dxa"/>
          </w:tcPr>
          <w:p w14:paraId="19C1547D" w14:textId="2E93185A"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8</w:t>
            </w:r>
          </w:p>
        </w:tc>
        <w:tc>
          <w:tcPr>
            <w:tcW w:w="932" w:type="dxa"/>
          </w:tcPr>
          <w:p w14:paraId="28D30ACA" w14:textId="550C77A9"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8</w:t>
            </w:r>
          </w:p>
        </w:tc>
        <w:tc>
          <w:tcPr>
            <w:tcW w:w="996" w:type="dxa"/>
          </w:tcPr>
          <w:p w14:paraId="4351B6E2" w14:textId="2183F1A3" w:rsidR="00C3062F" w:rsidRPr="006A29C9" w:rsidRDefault="00C3062F" w:rsidP="00C667E6">
            <w:pPr>
              <w:jc w:val="center"/>
              <w:rPr>
                <w:rFonts w:ascii="Times New Roman" w:hAnsi="Times New Roman" w:cs="Times New Roman"/>
                <w:sz w:val="24"/>
                <w:szCs w:val="24"/>
              </w:rPr>
            </w:pPr>
            <w:r>
              <w:rPr>
                <w:rFonts w:ascii="Times New Roman" w:hAnsi="Times New Roman" w:cs="Times New Roman"/>
                <w:sz w:val="24"/>
                <w:szCs w:val="24"/>
              </w:rPr>
              <w:t>21</w:t>
            </w:r>
          </w:p>
        </w:tc>
        <w:tc>
          <w:tcPr>
            <w:tcW w:w="1083" w:type="dxa"/>
          </w:tcPr>
          <w:p w14:paraId="30E1CB3A" w14:textId="548E24F6"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44</w:t>
            </w:r>
          </w:p>
        </w:tc>
      </w:tr>
      <w:tr w:rsidR="00C3062F" w:rsidRPr="00AF1B39" w14:paraId="2E338817" w14:textId="77777777" w:rsidTr="00C667E6">
        <w:trPr>
          <w:cantSplit/>
        </w:trPr>
        <w:tc>
          <w:tcPr>
            <w:tcW w:w="4514" w:type="dxa"/>
          </w:tcPr>
          <w:p w14:paraId="2C924DBC" w14:textId="77777777"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1019" w:type="dxa"/>
          </w:tcPr>
          <w:p w14:paraId="03BCE451" w14:textId="1AD46086" w:rsidR="00C3062F" w:rsidRPr="006A29C9" w:rsidRDefault="00C3062F"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008FA1B1" w14:textId="1BE52B89"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1</w:t>
            </w:r>
          </w:p>
        </w:tc>
        <w:tc>
          <w:tcPr>
            <w:tcW w:w="932" w:type="dxa"/>
          </w:tcPr>
          <w:p w14:paraId="213AA180" w14:textId="12041ED1"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1</w:t>
            </w:r>
          </w:p>
        </w:tc>
        <w:tc>
          <w:tcPr>
            <w:tcW w:w="996" w:type="dxa"/>
          </w:tcPr>
          <w:p w14:paraId="615266B1" w14:textId="2718D7CE" w:rsidR="00C3062F" w:rsidRPr="006A29C9" w:rsidRDefault="00C3062F" w:rsidP="00C667E6">
            <w:pPr>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Pr>
          <w:p w14:paraId="313A8CAD" w14:textId="7431B3BF"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5</w:t>
            </w:r>
          </w:p>
        </w:tc>
      </w:tr>
      <w:tr w:rsidR="00C3062F" w:rsidRPr="00AF1B39" w14:paraId="04A40A25" w14:textId="77777777" w:rsidTr="00C667E6">
        <w:trPr>
          <w:cantSplit/>
        </w:trPr>
        <w:tc>
          <w:tcPr>
            <w:tcW w:w="4514" w:type="dxa"/>
          </w:tcPr>
          <w:p w14:paraId="09F89986" w14:textId="5F6B0922"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исполненных предостережений (уведомлений </w:t>
            </w:r>
            <w:r w:rsidR="00DF359B">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1019" w:type="dxa"/>
          </w:tcPr>
          <w:p w14:paraId="212661E1" w14:textId="1C480874"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7</w:t>
            </w:r>
          </w:p>
        </w:tc>
        <w:tc>
          <w:tcPr>
            <w:tcW w:w="1044" w:type="dxa"/>
          </w:tcPr>
          <w:p w14:paraId="5885B10E" w14:textId="2AEE58AF"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1</w:t>
            </w:r>
          </w:p>
        </w:tc>
        <w:tc>
          <w:tcPr>
            <w:tcW w:w="932" w:type="dxa"/>
          </w:tcPr>
          <w:p w14:paraId="1BE64865" w14:textId="18B0D752"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tcPr>
          <w:p w14:paraId="6C740A27" w14:textId="41EA7DBE" w:rsidR="00C3062F" w:rsidRPr="006A29C9" w:rsidRDefault="00C3062F" w:rsidP="00C667E6">
            <w:pPr>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14:paraId="3AB6749A" w14:textId="3E308C50"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14</w:t>
            </w:r>
          </w:p>
        </w:tc>
      </w:tr>
      <w:tr w:rsidR="00C3062F" w:rsidRPr="00AF1B39" w14:paraId="0A23C3D1" w14:textId="77777777" w:rsidTr="00C667E6">
        <w:trPr>
          <w:cantSplit/>
        </w:trPr>
        <w:tc>
          <w:tcPr>
            <w:tcW w:w="4514" w:type="dxa"/>
          </w:tcPr>
          <w:p w14:paraId="2425EAE2" w14:textId="77777777"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1019" w:type="dxa"/>
          </w:tcPr>
          <w:p w14:paraId="5DB0B7D7" w14:textId="2026AF1E"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1</w:t>
            </w:r>
          </w:p>
        </w:tc>
        <w:tc>
          <w:tcPr>
            <w:tcW w:w="1044" w:type="dxa"/>
          </w:tcPr>
          <w:p w14:paraId="5F89A7D8" w14:textId="138C7541"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19</w:t>
            </w:r>
          </w:p>
        </w:tc>
        <w:tc>
          <w:tcPr>
            <w:tcW w:w="932" w:type="dxa"/>
          </w:tcPr>
          <w:p w14:paraId="3EF8E329" w14:textId="0BF17EB7"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29</w:t>
            </w:r>
          </w:p>
        </w:tc>
        <w:tc>
          <w:tcPr>
            <w:tcW w:w="996" w:type="dxa"/>
          </w:tcPr>
          <w:p w14:paraId="6D2F5FA1" w14:textId="16923487" w:rsidR="00C3062F" w:rsidRPr="006A29C9" w:rsidRDefault="00C3062F" w:rsidP="00C667E6">
            <w:pPr>
              <w:jc w:val="center"/>
              <w:rPr>
                <w:rFonts w:ascii="Times New Roman" w:hAnsi="Times New Roman" w:cs="Times New Roman"/>
                <w:sz w:val="24"/>
                <w:szCs w:val="24"/>
              </w:rPr>
            </w:pPr>
            <w:r>
              <w:rPr>
                <w:rFonts w:ascii="Times New Roman" w:hAnsi="Times New Roman" w:cs="Times New Roman"/>
                <w:sz w:val="24"/>
                <w:szCs w:val="24"/>
              </w:rPr>
              <w:t>23</w:t>
            </w:r>
          </w:p>
        </w:tc>
        <w:tc>
          <w:tcPr>
            <w:tcW w:w="1083" w:type="dxa"/>
          </w:tcPr>
          <w:p w14:paraId="4D74851F" w14:textId="47506EEA"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72</w:t>
            </w:r>
          </w:p>
        </w:tc>
      </w:tr>
      <w:tr w:rsidR="00C3062F" w:rsidRPr="00AF1B39" w14:paraId="5D0D7E26" w14:textId="77777777" w:rsidTr="00C667E6">
        <w:trPr>
          <w:cantSplit/>
        </w:trPr>
        <w:tc>
          <w:tcPr>
            <w:tcW w:w="4514" w:type="dxa"/>
          </w:tcPr>
          <w:p w14:paraId="191BDC54" w14:textId="77777777"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1019" w:type="dxa"/>
          </w:tcPr>
          <w:p w14:paraId="5CE04D38" w14:textId="33714920"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23FF3ADB" w14:textId="48B65BC4"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1</w:t>
            </w:r>
          </w:p>
        </w:tc>
        <w:tc>
          <w:tcPr>
            <w:tcW w:w="932" w:type="dxa"/>
          </w:tcPr>
          <w:p w14:paraId="1181B16A" w14:textId="1F3A76DB"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6</w:t>
            </w:r>
          </w:p>
        </w:tc>
        <w:tc>
          <w:tcPr>
            <w:tcW w:w="996" w:type="dxa"/>
          </w:tcPr>
          <w:p w14:paraId="377FD86B" w14:textId="0B43CC8E" w:rsidR="00C3062F" w:rsidRPr="006A29C9" w:rsidRDefault="00C3062F" w:rsidP="00C667E6">
            <w:pPr>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tcPr>
          <w:p w14:paraId="3E9E6174" w14:textId="5504F7CD"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8</w:t>
            </w:r>
          </w:p>
        </w:tc>
      </w:tr>
      <w:tr w:rsidR="00C3062F" w:rsidRPr="00AF1B39" w14:paraId="101D0A90" w14:textId="77777777" w:rsidTr="00C667E6">
        <w:trPr>
          <w:cantSplit/>
        </w:trPr>
        <w:tc>
          <w:tcPr>
            <w:tcW w:w="4514" w:type="dxa"/>
          </w:tcPr>
          <w:p w14:paraId="69AD5DEE" w14:textId="77777777" w:rsidR="00C3062F"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1019" w:type="dxa"/>
          </w:tcPr>
          <w:p w14:paraId="3AF96368" w14:textId="024EDDDA"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2</w:t>
            </w:r>
          </w:p>
        </w:tc>
        <w:tc>
          <w:tcPr>
            <w:tcW w:w="1044" w:type="dxa"/>
          </w:tcPr>
          <w:p w14:paraId="0C674E7F" w14:textId="6B0C1EDE"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3</w:t>
            </w:r>
          </w:p>
        </w:tc>
        <w:tc>
          <w:tcPr>
            <w:tcW w:w="932" w:type="dxa"/>
          </w:tcPr>
          <w:p w14:paraId="723B1D13" w14:textId="090BB53A"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tcPr>
          <w:p w14:paraId="60D751EB" w14:textId="0903EA56" w:rsidR="00C3062F" w:rsidRPr="006A29C9" w:rsidRDefault="00C3062F" w:rsidP="00C667E6">
            <w:pPr>
              <w:jc w:val="center"/>
              <w:rPr>
                <w:rFonts w:ascii="Times New Roman" w:hAnsi="Times New Roman" w:cs="Times New Roman"/>
                <w:sz w:val="24"/>
                <w:szCs w:val="24"/>
              </w:rPr>
            </w:pPr>
            <w:r>
              <w:rPr>
                <w:rFonts w:ascii="Times New Roman" w:hAnsi="Times New Roman" w:cs="Times New Roman"/>
                <w:sz w:val="24"/>
                <w:szCs w:val="24"/>
              </w:rPr>
              <w:t>19</w:t>
            </w:r>
          </w:p>
        </w:tc>
        <w:tc>
          <w:tcPr>
            <w:tcW w:w="1083" w:type="dxa"/>
          </w:tcPr>
          <w:p w14:paraId="3F6E937D" w14:textId="4D55A99F"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28</w:t>
            </w:r>
          </w:p>
        </w:tc>
      </w:tr>
    </w:tbl>
    <w:p w14:paraId="452AFC38" w14:textId="77777777" w:rsidR="00C3062F" w:rsidRDefault="00C3062F" w:rsidP="00C3062F">
      <w:pPr>
        <w:pStyle w:val="a3"/>
        <w:tabs>
          <w:tab w:val="left" w:pos="1134"/>
        </w:tabs>
        <w:ind w:left="624"/>
        <w:jc w:val="both"/>
        <w:rPr>
          <w:rFonts w:ascii="Times New Roman" w:hAnsi="Times New Roman" w:cs="Times New Roman"/>
          <w:sz w:val="28"/>
          <w:szCs w:val="28"/>
        </w:rPr>
      </w:pPr>
    </w:p>
    <w:p w14:paraId="493C6762" w14:textId="5FB0D640" w:rsidR="00C3062F" w:rsidRPr="00C3062F" w:rsidRDefault="00C3062F" w:rsidP="00C3062F">
      <w:pPr>
        <w:pStyle w:val="a3"/>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Pr="006A29C9">
        <w:rPr>
          <w:rFonts w:ascii="Times New Roman" w:hAnsi="Times New Roman" w:cs="Times New Roman"/>
          <w:sz w:val="28"/>
          <w:szCs w:val="28"/>
        </w:rPr>
        <w:br/>
        <w:t>и ее территориальных органов в</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w:t>
      </w:r>
      <w:r w:rsidRPr="006A29C9">
        <w:rPr>
          <w:rFonts w:ascii="Times New Roman" w:hAnsi="Times New Roman" w:cs="Times New Roman"/>
          <w:sz w:val="28"/>
          <w:szCs w:val="28"/>
        </w:rPr>
        <w:t xml:space="preserve"> 202</w:t>
      </w:r>
      <w:r>
        <w:rPr>
          <w:rFonts w:ascii="Times New Roman" w:hAnsi="Times New Roman" w:cs="Times New Roman"/>
          <w:sz w:val="28"/>
          <w:szCs w:val="28"/>
        </w:rPr>
        <w:t>3</w:t>
      </w:r>
      <w:r w:rsidRPr="006A29C9">
        <w:rPr>
          <w:rFonts w:ascii="Times New Roman" w:hAnsi="Times New Roman" w:cs="Times New Roman"/>
          <w:sz w:val="28"/>
          <w:szCs w:val="28"/>
        </w:rPr>
        <w:t xml:space="preserve"> год</w:t>
      </w:r>
      <w:r>
        <w:rPr>
          <w:rFonts w:ascii="Times New Roman" w:hAnsi="Times New Roman" w:cs="Times New Roman"/>
          <w:sz w:val="28"/>
          <w:szCs w:val="28"/>
        </w:rPr>
        <w:t>а</w:t>
      </w:r>
      <w:r w:rsidRPr="006A29C9">
        <w:rPr>
          <w:rFonts w:ascii="Times New Roman" w:hAnsi="Times New Roman" w:cs="Times New Roman"/>
          <w:sz w:val="28"/>
          <w:szCs w:val="28"/>
        </w:rPr>
        <w:t>:</w:t>
      </w:r>
    </w:p>
    <w:tbl>
      <w:tblPr>
        <w:tblStyle w:val="a6"/>
        <w:tblW w:w="9588" w:type="dxa"/>
        <w:tblInd w:w="108" w:type="dxa"/>
        <w:tblLook w:val="04A0" w:firstRow="1" w:lastRow="0" w:firstColumn="1" w:lastColumn="0" w:noHBand="0" w:noVBand="1"/>
      </w:tblPr>
      <w:tblGrid>
        <w:gridCol w:w="4514"/>
        <w:gridCol w:w="2063"/>
        <w:gridCol w:w="1928"/>
        <w:gridCol w:w="1083"/>
      </w:tblGrid>
      <w:tr w:rsidR="00C3062F" w:rsidRPr="00AF1B39" w14:paraId="7EDAA2F7" w14:textId="77777777" w:rsidTr="00C667E6">
        <w:trPr>
          <w:cantSplit/>
          <w:trHeight w:val="461"/>
        </w:trPr>
        <w:tc>
          <w:tcPr>
            <w:tcW w:w="9588" w:type="dxa"/>
            <w:gridSpan w:val="4"/>
            <w:vAlign w:val="center"/>
          </w:tcPr>
          <w:p w14:paraId="2D570800" w14:textId="36619F3E" w:rsidR="00C3062F" w:rsidRPr="00AF1B39" w:rsidRDefault="00C3062F" w:rsidP="00C667E6">
            <w:pPr>
              <w:ind w:firstLine="709"/>
              <w:jc w:val="center"/>
              <w:rPr>
                <w:rFonts w:ascii="Times New Roman" w:hAnsi="Times New Roman" w:cs="Times New Roman"/>
                <w:sz w:val="24"/>
                <w:szCs w:val="24"/>
              </w:rPr>
            </w:pPr>
            <w:r w:rsidRPr="00AF1B39">
              <w:rPr>
                <w:rFonts w:ascii="Times New Roman" w:hAnsi="Times New Roman" w:cs="Times New Roman"/>
                <w:sz w:val="24"/>
                <w:szCs w:val="24"/>
              </w:rPr>
              <w:t xml:space="preserve">Федеральный государственный </w:t>
            </w:r>
            <w:r>
              <w:rPr>
                <w:rFonts w:ascii="Times New Roman" w:hAnsi="Times New Roman" w:cs="Times New Roman"/>
                <w:sz w:val="24"/>
                <w:szCs w:val="24"/>
              </w:rPr>
              <w:t>лесной</w:t>
            </w:r>
            <w:r w:rsidRPr="00AF1B39">
              <w:rPr>
                <w:rFonts w:ascii="Times New Roman" w:hAnsi="Times New Roman" w:cs="Times New Roman"/>
                <w:sz w:val="24"/>
                <w:szCs w:val="24"/>
              </w:rPr>
              <w:t xml:space="preserve"> контроль (надзор)</w:t>
            </w:r>
          </w:p>
        </w:tc>
      </w:tr>
      <w:tr w:rsidR="00C3062F" w:rsidRPr="00AF1B39" w14:paraId="46C99F98" w14:textId="77777777" w:rsidTr="00C667E6">
        <w:trPr>
          <w:cantSplit/>
          <w:trHeight w:val="412"/>
        </w:trPr>
        <w:tc>
          <w:tcPr>
            <w:tcW w:w="4514" w:type="dxa"/>
          </w:tcPr>
          <w:p w14:paraId="24AADC10" w14:textId="77777777" w:rsidR="00C3062F" w:rsidRPr="00AF1B39" w:rsidRDefault="00C3062F" w:rsidP="00C667E6">
            <w:pPr>
              <w:ind w:firstLine="709"/>
              <w:jc w:val="both"/>
              <w:rPr>
                <w:rFonts w:ascii="Times New Roman" w:hAnsi="Times New Roman" w:cs="Times New Roman"/>
                <w:sz w:val="24"/>
                <w:szCs w:val="24"/>
              </w:rPr>
            </w:pPr>
          </w:p>
        </w:tc>
        <w:tc>
          <w:tcPr>
            <w:tcW w:w="2063" w:type="dxa"/>
            <w:vAlign w:val="center"/>
          </w:tcPr>
          <w:p w14:paraId="49C90EBB" w14:textId="77777777" w:rsidR="00C3062F" w:rsidRPr="00AF1B39" w:rsidRDefault="00C3062F"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928" w:type="dxa"/>
            <w:vAlign w:val="center"/>
          </w:tcPr>
          <w:p w14:paraId="4146E943" w14:textId="77777777" w:rsidR="00C3062F" w:rsidRPr="0094190A" w:rsidRDefault="00C3062F"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1083" w:type="dxa"/>
            <w:vAlign w:val="center"/>
          </w:tcPr>
          <w:p w14:paraId="586F7433" w14:textId="77777777" w:rsidR="00C3062F" w:rsidRPr="00AF1B39" w:rsidRDefault="00C3062F"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C3062F" w:rsidRPr="00AF1B39" w14:paraId="3C60A27E" w14:textId="77777777" w:rsidTr="00C667E6">
        <w:trPr>
          <w:cantSplit/>
        </w:trPr>
        <w:tc>
          <w:tcPr>
            <w:tcW w:w="4514" w:type="dxa"/>
          </w:tcPr>
          <w:p w14:paraId="3FFC669B" w14:textId="77777777"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2063" w:type="dxa"/>
          </w:tcPr>
          <w:p w14:paraId="50F920B9" w14:textId="3777E10A"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36</w:t>
            </w:r>
          </w:p>
        </w:tc>
        <w:tc>
          <w:tcPr>
            <w:tcW w:w="1928" w:type="dxa"/>
          </w:tcPr>
          <w:p w14:paraId="00693FF0" w14:textId="10723C70" w:rsidR="00C3062F" w:rsidRPr="006A29C9" w:rsidRDefault="00C04C67" w:rsidP="00C667E6">
            <w:pPr>
              <w:jc w:val="center"/>
              <w:rPr>
                <w:rFonts w:ascii="Times New Roman" w:hAnsi="Times New Roman" w:cs="Times New Roman"/>
                <w:sz w:val="24"/>
                <w:szCs w:val="24"/>
              </w:rPr>
            </w:pPr>
            <w:r>
              <w:rPr>
                <w:rFonts w:ascii="Times New Roman" w:hAnsi="Times New Roman" w:cs="Times New Roman"/>
                <w:sz w:val="24"/>
                <w:szCs w:val="24"/>
              </w:rPr>
              <w:t>39</w:t>
            </w:r>
          </w:p>
        </w:tc>
        <w:tc>
          <w:tcPr>
            <w:tcW w:w="1083" w:type="dxa"/>
          </w:tcPr>
          <w:p w14:paraId="60C68EC9" w14:textId="0FDAA085"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75</w:t>
            </w:r>
          </w:p>
        </w:tc>
      </w:tr>
      <w:tr w:rsidR="00C3062F" w:rsidRPr="00AF1B39" w14:paraId="327BC703" w14:textId="77777777" w:rsidTr="00C667E6">
        <w:trPr>
          <w:cantSplit/>
        </w:trPr>
        <w:tc>
          <w:tcPr>
            <w:tcW w:w="4514" w:type="dxa"/>
          </w:tcPr>
          <w:p w14:paraId="62468C18" w14:textId="77777777"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2063" w:type="dxa"/>
          </w:tcPr>
          <w:p w14:paraId="47796A22" w14:textId="097F713D"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3</w:t>
            </w:r>
          </w:p>
        </w:tc>
        <w:tc>
          <w:tcPr>
            <w:tcW w:w="1928" w:type="dxa"/>
          </w:tcPr>
          <w:p w14:paraId="17E96608" w14:textId="0C8EDAF7" w:rsidR="00C3062F" w:rsidRPr="006A29C9" w:rsidRDefault="00C04C67" w:rsidP="00C667E6">
            <w:pPr>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tcPr>
          <w:p w14:paraId="6FFC05EA" w14:textId="5715E02A"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4</w:t>
            </w:r>
          </w:p>
        </w:tc>
      </w:tr>
      <w:tr w:rsidR="00C3062F" w:rsidRPr="00AF1B39" w14:paraId="61DF29F5" w14:textId="77777777" w:rsidTr="00C667E6">
        <w:trPr>
          <w:cantSplit/>
        </w:trPr>
        <w:tc>
          <w:tcPr>
            <w:tcW w:w="4514" w:type="dxa"/>
          </w:tcPr>
          <w:p w14:paraId="518E923C" w14:textId="284A5816"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исполненных предостережений (уведомлений </w:t>
            </w:r>
            <w:r w:rsidR="00DF359B">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2063" w:type="dxa"/>
          </w:tcPr>
          <w:p w14:paraId="658CE0F6" w14:textId="0FCB801C"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21</w:t>
            </w:r>
          </w:p>
        </w:tc>
        <w:tc>
          <w:tcPr>
            <w:tcW w:w="1928" w:type="dxa"/>
          </w:tcPr>
          <w:p w14:paraId="689F1D0C" w14:textId="41C79B08" w:rsidR="00C3062F" w:rsidRPr="006A29C9" w:rsidRDefault="00C04C67" w:rsidP="00C667E6">
            <w:pPr>
              <w:jc w:val="center"/>
              <w:rPr>
                <w:rFonts w:ascii="Times New Roman" w:hAnsi="Times New Roman" w:cs="Times New Roman"/>
                <w:sz w:val="24"/>
                <w:szCs w:val="24"/>
              </w:rPr>
            </w:pPr>
            <w:r>
              <w:rPr>
                <w:rFonts w:ascii="Times New Roman" w:hAnsi="Times New Roman" w:cs="Times New Roman"/>
                <w:sz w:val="24"/>
                <w:szCs w:val="24"/>
              </w:rPr>
              <w:t>10</w:t>
            </w:r>
          </w:p>
        </w:tc>
        <w:tc>
          <w:tcPr>
            <w:tcW w:w="1083" w:type="dxa"/>
          </w:tcPr>
          <w:p w14:paraId="3B2A53D7" w14:textId="69095FD9"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31</w:t>
            </w:r>
          </w:p>
        </w:tc>
      </w:tr>
      <w:tr w:rsidR="00C3062F" w:rsidRPr="00AF1B39" w14:paraId="7D6D1FC1" w14:textId="77777777" w:rsidTr="00C667E6">
        <w:trPr>
          <w:cantSplit/>
        </w:trPr>
        <w:tc>
          <w:tcPr>
            <w:tcW w:w="4514" w:type="dxa"/>
          </w:tcPr>
          <w:p w14:paraId="49598773" w14:textId="77777777"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2063" w:type="dxa"/>
          </w:tcPr>
          <w:p w14:paraId="0AAE32C1" w14:textId="5D710EF6"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11</w:t>
            </w:r>
          </w:p>
        </w:tc>
        <w:tc>
          <w:tcPr>
            <w:tcW w:w="1928" w:type="dxa"/>
          </w:tcPr>
          <w:p w14:paraId="57DDBFC6" w14:textId="029F3780" w:rsidR="00C3062F" w:rsidRPr="006A29C9" w:rsidRDefault="00C04C67" w:rsidP="00C667E6">
            <w:pPr>
              <w:jc w:val="center"/>
              <w:rPr>
                <w:rFonts w:ascii="Times New Roman" w:hAnsi="Times New Roman" w:cs="Times New Roman"/>
                <w:sz w:val="24"/>
                <w:szCs w:val="24"/>
              </w:rPr>
            </w:pPr>
            <w:r>
              <w:rPr>
                <w:rFonts w:ascii="Times New Roman" w:hAnsi="Times New Roman" w:cs="Times New Roman"/>
                <w:sz w:val="24"/>
                <w:szCs w:val="24"/>
              </w:rPr>
              <w:t>27</w:t>
            </w:r>
          </w:p>
        </w:tc>
        <w:tc>
          <w:tcPr>
            <w:tcW w:w="1083" w:type="dxa"/>
          </w:tcPr>
          <w:p w14:paraId="7112E877" w14:textId="1610201D"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38</w:t>
            </w:r>
          </w:p>
        </w:tc>
      </w:tr>
      <w:tr w:rsidR="00C3062F" w:rsidRPr="00AF1B39" w14:paraId="151E2312" w14:textId="77777777" w:rsidTr="00C667E6">
        <w:trPr>
          <w:cantSplit/>
        </w:trPr>
        <w:tc>
          <w:tcPr>
            <w:tcW w:w="4514" w:type="dxa"/>
          </w:tcPr>
          <w:p w14:paraId="5E6818FC" w14:textId="77777777" w:rsidR="00C3062F" w:rsidRPr="00AF1B39"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2063" w:type="dxa"/>
          </w:tcPr>
          <w:p w14:paraId="5A936EB6" w14:textId="109C932F" w:rsidR="00C3062F" w:rsidRPr="00AF1B39" w:rsidRDefault="00C3062F"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650B1CEC" w14:textId="142A0B6D" w:rsidR="00C3062F" w:rsidRPr="006A29C9" w:rsidRDefault="00C04C67" w:rsidP="00C667E6">
            <w:pPr>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tcPr>
          <w:p w14:paraId="76617DA5" w14:textId="5997A11D"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1</w:t>
            </w:r>
          </w:p>
        </w:tc>
      </w:tr>
      <w:tr w:rsidR="00C3062F" w:rsidRPr="00AF1B39" w14:paraId="0BD1675B" w14:textId="77777777" w:rsidTr="00C667E6">
        <w:trPr>
          <w:cantSplit/>
        </w:trPr>
        <w:tc>
          <w:tcPr>
            <w:tcW w:w="4514" w:type="dxa"/>
          </w:tcPr>
          <w:p w14:paraId="4034343E" w14:textId="77777777" w:rsidR="00C3062F" w:rsidRDefault="00C3062F"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2063" w:type="dxa"/>
          </w:tcPr>
          <w:p w14:paraId="2DC50C09" w14:textId="69611E06"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74</w:t>
            </w:r>
          </w:p>
        </w:tc>
        <w:tc>
          <w:tcPr>
            <w:tcW w:w="1928" w:type="dxa"/>
          </w:tcPr>
          <w:p w14:paraId="7B6B831E" w14:textId="2D9BE496" w:rsidR="00C3062F" w:rsidRPr="006A29C9" w:rsidRDefault="00C04C67" w:rsidP="00C667E6">
            <w:pPr>
              <w:jc w:val="center"/>
              <w:rPr>
                <w:rFonts w:ascii="Times New Roman" w:hAnsi="Times New Roman" w:cs="Times New Roman"/>
                <w:sz w:val="24"/>
                <w:szCs w:val="24"/>
              </w:rPr>
            </w:pPr>
            <w:r>
              <w:rPr>
                <w:rFonts w:ascii="Times New Roman" w:hAnsi="Times New Roman" w:cs="Times New Roman"/>
                <w:sz w:val="24"/>
                <w:szCs w:val="24"/>
              </w:rPr>
              <w:t>72</w:t>
            </w:r>
          </w:p>
        </w:tc>
        <w:tc>
          <w:tcPr>
            <w:tcW w:w="1083" w:type="dxa"/>
          </w:tcPr>
          <w:p w14:paraId="66920B89" w14:textId="135AD8EE" w:rsidR="00C3062F" w:rsidRPr="00AF1B39" w:rsidRDefault="00C04C67" w:rsidP="00C667E6">
            <w:pPr>
              <w:jc w:val="center"/>
              <w:rPr>
                <w:rFonts w:ascii="Times New Roman" w:hAnsi="Times New Roman" w:cs="Times New Roman"/>
                <w:sz w:val="24"/>
                <w:szCs w:val="24"/>
              </w:rPr>
            </w:pPr>
            <w:r>
              <w:rPr>
                <w:rFonts w:ascii="Times New Roman" w:hAnsi="Times New Roman" w:cs="Times New Roman"/>
                <w:sz w:val="24"/>
                <w:szCs w:val="24"/>
              </w:rPr>
              <w:t>146</w:t>
            </w:r>
          </w:p>
        </w:tc>
      </w:tr>
    </w:tbl>
    <w:p w14:paraId="7B76C6B3" w14:textId="77777777" w:rsidR="00C3062F" w:rsidRDefault="00C3062F" w:rsidP="00C3062F">
      <w:pPr>
        <w:tabs>
          <w:tab w:val="left" w:pos="1134"/>
        </w:tabs>
        <w:jc w:val="both"/>
        <w:rPr>
          <w:rFonts w:ascii="Times New Roman" w:hAnsi="Times New Roman" w:cs="Times New Roman"/>
          <w:sz w:val="28"/>
          <w:szCs w:val="28"/>
        </w:rPr>
      </w:pPr>
    </w:p>
    <w:p w14:paraId="16B1CD85" w14:textId="11D6FA42" w:rsidR="00C3062F" w:rsidRDefault="00C3062F" w:rsidP="00C3062F">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Данные об осуществлении федерального государственного лесного контроля (надзора) за </w:t>
      </w:r>
      <w:r w:rsidRPr="00935C7C">
        <w:rPr>
          <w:rFonts w:ascii="Times New Roman" w:hAnsi="Times New Roman" w:cs="Times New Roman"/>
          <w:sz w:val="28"/>
          <w:szCs w:val="28"/>
        </w:rPr>
        <w:t>I</w:t>
      </w:r>
      <w:r w:rsidRPr="00595466">
        <w:rPr>
          <w:rFonts w:ascii="Times New Roman" w:hAnsi="Times New Roman" w:cs="Times New Roman"/>
          <w:sz w:val="28"/>
          <w:szCs w:val="28"/>
        </w:rPr>
        <w:t>-</w:t>
      </w:r>
      <w:r w:rsidRPr="00935C7C">
        <w:rPr>
          <w:rFonts w:ascii="Times New Roman" w:hAnsi="Times New Roman" w:cs="Times New Roman"/>
          <w:sz w:val="28"/>
          <w:szCs w:val="28"/>
        </w:rPr>
        <w:t>III</w:t>
      </w:r>
      <w:r>
        <w:rPr>
          <w:rFonts w:ascii="Times New Roman" w:hAnsi="Times New Roman" w:cs="Times New Roman"/>
          <w:sz w:val="28"/>
          <w:szCs w:val="28"/>
        </w:rPr>
        <w:t xml:space="preserve"> кварталы 2023 года:</w:t>
      </w:r>
    </w:p>
    <w:tbl>
      <w:tblPr>
        <w:tblStyle w:val="a6"/>
        <w:tblW w:w="0" w:type="auto"/>
        <w:tblLook w:val="04A0" w:firstRow="1" w:lastRow="0" w:firstColumn="1" w:lastColumn="0" w:noHBand="0" w:noVBand="1"/>
      </w:tblPr>
      <w:tblGrid>
        <w:gridCol w:w="8229"/>
        <w:gridCol w:w="1400"/>
      </w:tblGrid>
      <w:tr w:rsidR="00C3062F" w:rsidRPr="00AB3D9A" w14:paraId="3966E4E6" w14:textId="77777777" w:rsidTr="00C667E6">
        <w:tc>
          <w:tcPr>
            <w:tcW w:w="8330" w:type="dxa"/>
          </w:tcPr>
          <w:p w14:paraId="3E2630F9" w14:textId="77777777" w:rsidR="00C3062F" w:rsidRPr="00AB3D9A" w:rsidRDefault="00C3062F" w:rsidP="00C667E6">
            <w:pPr>
              <w:pStyle w:val="ConsPlusTitle"/>
              <w:jc w:val="both"/>
              <w:rPr>
                <w:b w:val="0"/>
                <w:bCs w:val="0"/>
              </w:rPr>
            </w:pPr>
            <w:r>
              <w:rPr>
                <w:b w:val="0"/>
                <w:bCs w:val="0"/>
              </w:rPr>
              <w:t>Общее к</w:t>
            </w:r>
            <w:r w:rsidRPr="00AB3D9A">
              <w:rPr>
                <w:b w:val="0"/>
                <w:bCs w:val="0"/>
              </w:rPr>
              <w:t xml:space="preserve">оличество проведенных </w:t>
            </w:r>
            <w:r>
              <w:rPr>
                <w:b w:val="0"/>
                <w:bCs w:val="0"/>
              </w:rPr>
              <w:t>контрольных (надзорных) мероприятий</w:t>
            </w:r>
            <w:r w:rsidRPr="00AB3D9A">
              <w:rPr>
                <w:b w:val="0"/>
                <w:bCs w:val="0"/>
              </w:rPr>
              <w:t>, из них:</w:t>
            </w:r>
          </w:p>
        </w:tc>
        <w:tc>
          <w:tcPr>
            <w:tcW w:w="1408" w:type="dxa"/>
          </w:tcPr>
          <w:p w14:paraId="5A318923" w14:textId="21D726B4" w:rsidR="00C3062F" w:rsidRPr="00AB3D9A" w:rsidRDefault="00FC0754" w:rsidP="00C667E6">
            <w:pPr>
              <w:pStyle w:val="ConsPlusTitle"/>
              <w:jc w:val="center"/>
              <w:rPr>
                <w:b w:val="0"/>
                <w:bCs w:val="0"/>
              </w:rPr>
            </w:pPr>
            <w:r>
              <w:rPr>
                <w:b w:val="0"/>
                <w:bCs w:val="0"/>
              </w:rPr>
              <w:t>617</w:t>
            </w:r>
          </w:p>
        </w:tc>
      </w:tr>
      <w:tr w:rsidR="00C3062F" w:rsidRPr="00AB3D9A" w14:paraId="5987333E" w14:textId="77777777" w:rsidTr="00C667E6">
        <w:tc>
          <w:tcPr>
            <w:tcW w:w="8330" w:type="dxa"/>
          </w:tcPr>
          <w:p w14:paraId="3B681596" w14:textId="77777777" w:rsidR="00C3062F" w:rsidRPr="00AB3D9A" w:rsidRDefault="00C3062F" w:rsidP="009E0ECC">
            <w:pPr>
              <w:pStyle w:val="ConsPlusTitle"/>
              <w:ind w:firstLine="596"/>
              <w:jc w:val="both"/>
              <w:rPr>
                <w:b w:val="0"/>
                <w:bCs w:val="0"/>
              </w:rPr>
            </w:pPr>
            <w:r>
              <w:rPr>
                <w:b w:val="0"/>
                <w:bCs w:val="0"/>
              </w:rPr>
              <w:t>инспекционный визит</w:t>
            </w:r>
          </w:p>
        </w:tc>
        <w:tc>
          <w:tcPr>
            <w:tcW w:w="1408" w:type="dxa"/>
          </w:tcPr>
          <w:p w14:paraId="2310E0A7" w14:textId="0277E00C" w:rsidR="00C3062F" w:rsidRPr="00AB3D9A" w:rsidRDefault="00C3062F" w:rsidP="00C667E6">
            <w:pPr>
              <w:pStyle w:val="ConsPlusTitle"/>
              <w:jc w:val="center"/>
              <w:rPr>
                <w:b w:val="0"/>
                <w:bCs w:val="0"/>
              </w:rPr>
            </w:pPr>
            <w:r>
              <w:rPr>
                <w:b w:val="0"/>
                <w:bCs w:val="0"/>
              </w:rPr>
              <w:t>1</w:t>
            </w:r>
          </w:p>
        </w:tc>
      </w:tr>
      <w:tr w:rsidR="00C3062F" w:rsidRPr="00AB3D9A" w14:paraId="3B999A40" w14:textId="77777777" w:rsidTr="00C667E6">
        <w:tc>
          <w:tcPr>
            <w:tcW w:w="8330" w:type="dxa"/>
          </w:tcPr>
          <w:p w14:paraId="32C5C3CA" w14:textId="77777777" w:rsidR="00C3062F" w:rsidRPr="00AB3D9A" w:rsidRDefault="00C3062F" w:rsidP="009E0ECC">
            <w:pPr>
              <w:pStyle w:val="ConsPlusTitle"/>
              <w:ind w:firstLine="596"/>
              <w:jc w:val="both"/>
              <w:rPr>
                <w:b w:val="0"/>
                <w:bCs w:val="0"/>
              </w:rPr>
            </w:pPr>
            <w:r>
              <w:rPr>
                <w:b w:val="0"/>
                <w:bCs w:val="0"/>
              </w:rPr>
              <w:t>рейдовый осмотр</w:t>
            </w:r>
          </w:p>
        </w:tc>
        <w:tc>
          <w:tcPr>
            <w:tcW w:w="1408" w:type="dxa"/>
          </w:tcPr>
          <w:p w14:paraId="67F4F64B" w14:textId="76CF19F3" w:rsidR="00C3062F" w:rsidRPr="00AB3D9A" w:rsidRDefault="00C3062F" w:rsidP="00C667E6">
            <w:pPr>
              <w:pStyle w:val="ConsPlusTitle"/>
              <w:jc w:val="center"/>
              <w:rPr>
                <w:b w:val="0"/>
                <w:bCs w:val="0"/>
              </w:rPr>
            </w:pPr>
            <w:r>
              <w:rPr>
                <w:b w:val="0"/>
                <w:bCs w:val="0"/>
              </w:rPr>
              <w:t>0</w:t>
            </w:r>
          </w:p>
        </w:tc>
      </w:tr>
      <w:tr w:rsidR="00C3062F" w:rsidRPr="00AB3D9A" w14:paraId="50A3199A" w14:textId="77777777" w:rsidTr="00C667E6">
        <w:tc>
          <w:tcPr>
            <w:tcW w:w="8330" w:type="dxa"/>
          </w:tcPr>
          <w:p w14:paraId="0EBF5E86" w14:textId="77777777" w:rsidR="00C3062F" w:rsidRPr="00AB3D9A" w:rsidRDefault="00C3062F" w:rsidP="009E0ECC">
            <w:pPr>
              <w:pStyle w:val="ConsPlusTitle"/>
              <w:ind w:firstLine="596"/>
              <w:jc w:val="both"/>
              <w:rPr>
                <w:b w:val="0"/>
                <w:bCs w:val="0"/>
              </w:rPr>
            </w:pPr>
            <w:r>
              <w:rPr>
                <w:b w:val="0"/>
                <w:bCs w:val="0"/>
              </w:rPr>
              <w:t>административное расследование</w:t>
            </w:r>
          </w:p>
        </w:tc>
        <w:tc>
          <w:tcPr>
            <w:tcW w:w="1408" w:type="dxa"/>
          </w:tcPr>
          <w:p w14:paraId="5E99E2EA" w14:textId="772DF0FC" w:rsidR="00C3062F" w:rsidRPr="00AB3D9A" w:rsidRDefault="00C3062F" w:rsidP="00C667E6">
            <w:pPr>
              <w:pStyle w:val="ConsPlusTitle"/>
              <w:jc w:val="center"/>
              <w:rPr>
                <w:b w:val="0"/>
                <w:bCs w:val="0"/>
              </w:rPr>
            </w:pPr>
            <w:r>
              <w:rPr>
                <w:b w:val="0"/>
                <w:bCs w:val="0"/>
              </w:rPr>
              <w:t>0</w:t>
            </w:r>
          </w:p>
        </w:tc>
      </w:tr>
      <w:tr w:rsidR="00C3062F" w:rsidRPr="00AB3D9A" w14:paraId="0193A402" w14:textId="77777777" w:rsidTr="00C667E6">
        <w:tc>
          <w:tcPr>
            <w:tcW w:w="8330" w:type="dxa"/>
          </w:tcPr>
          <w:p w14:paraId="1C1A06AF" w14:textId="77777777" w:rsidR="00C3062F" w:rsidRPr="00AB3D9A" w:rsidRDefault="00C3062F" w:rsidP="009E0ECC">
            <w:pPr>
              <w:pStyle w:val="ConsPlusTitle"/>
              <w:ind w:firstLine="596"/>
              <w:jc w:val="both"/>
              <w:rPr>
                <w:b w:val="0"/>
                <w:bCs w:val="0"/>
              </w:rPr>
            </w:pPr>
            <w:r>
              <w:rPr>
                <w:b w:val="0"/>
                <w:bCs w:val="0"/>
              </w:rPr>
              <w:t>выездное обследование</w:t>
            </w:r>
          </w:p>
        </w:tc>
        <w:tc>
          <w:tcPr>
            <w:tcW w:w="1408" w:type="dxa"/>
          </w:tcPr>
          <w:p w14:paraId="2D7F23F8" w14:textId="0579F004" w:rsidR="00C3062F" w:rsidRPr="00AB3D9A" w:rsidRDefault="002F68B7" w:rsidP="00C667E6">
            <w:pPr>
              <w:pStyle w:val="ConsPlusTitle"/>
              <w:jc w:val="center"/>
              <w:rPr>
                <w:b w:val="0"/>
                <w:bCs w:val="0"/>
              </w:rPr>
            </w:pPr>
            <w:r>
              <w:rPr>
                <w:b w:val="0"/>
                <w:bCs w:val="0"/>
              </w:rPr>
              <w:t>453</w:t>
            </w:r>
          </w:p>
        </w:tc>
      </w:tr>
      <w:tr w:rsidR="00C3062F" w:rsidRPr="00AB3D9A" w14:paraId="1DDFC7BA" w14:textId="77777777" w:rsidTr="00C667E6">
        <w:tc>
          <w:tcPr>
            <w:tcW w:w="8330" w:type="dxa"/>
          </w:tcPr>
          <w:p w14:paraId="18079C13" w14:textId="77777777" w:rsidR="00C3062F" w:rsidRPr="00AB3D9A" w:rsidRDefault="00C3062F" w:rsidP="00C667E6">
            <w:pPr>
              <w:pStyle w:val="ConsPlusTitle"/>
              <w:jc w:val="both"/>
              <w:rPr>
                <w:b w:val="0"/>
                <w:bCs w:val="0"/>
              </w:rPr>
            </w:pPr>
            <w:r>
              <w:rPr>
                <w:b w:val="0"/>
                <w:bCs w:val="0"/>
              </w:rPr>
              <w:t>Плановые проверки</w:t>
            </w:r>
          </w:p>
        </w:tc>
        <w:tc>
          <w:tcPr>
            <w:tcW w:w="1408" w:type="dxa"/>
          </w:tcPr>
          <w:p w14:paraId="76FB32FB" w14:textId="621B6055" w:rsidR="00C3062F" w:rsidRPr="00AB3D9A" w:rsidRDefault="00C3062F" w:rsidP="00C667E6">
            <w:pPr>
              <w:pStyle w:val="ConsPlusTitle"/>
              <w:jc w:val="center"/>
              <w:rPr>
                <w:b w:val="0"/>
                <w:bCs w:val="0"/>
              </w:rPr>
            </w:pPr>
            <w:r>
              <w:rPr>
                <w:b w:val="0"/>
                <w:bCs w:val="0"/>
              </w:rPr>
              <w:t>0</w:t>
            </w:r>
          </w:p>
        </w:tc>
      </w:tr>
      <w:tr w:rsidR="00C3062F" w:rsidRPr="00AB3D9A" w14:paraId="3FE51664" w14:textId="77777777" w:rsidTr="00C667E6">
        <w:tc>
          <w:tcPr>
            <w:tcW w:w="8330" w:type="dxa"/>
          </w:tcPr>
          <w:p w14:paraId="2CFDE218" w14:textId="77777777" w:rsidR="00C3062F" w:rsidRPr="00AB3D9A" w:rsidRDefault="00C3062F" w:rsidP="00C667E6">
            <w:pPr>
              <w:pStyle w:val="ConsPlusTitle"/>
              <w:jc w:val="both"/>
              <w:rPr>
                <w:b w:val="0"/>
                <w:bCs w:val="0"/>
              </w:rPr>
            </w:pPr>
            <w:r w:rsidRPr="00AB3D9A">
              <w:rPr>
                <w:b w:val="0"/>
                <w:bCs w:val="0"/>
              </w:rPr>
              <w:t>Внеплановые проверки, из них:</w:t>
            </w:r>
          </w:p>
        </w:tc>
        <w:tc>
          <w:tcPr>
            <w:tcW w:w="1408" w:type="dxa"/>
          </w:tcPr>
          <w:p w14:paraId="22D77D0D" w14:textId="32CBB9A9" w:rsidR="00C3062F" w:rsidRPr="00AB3D9A" w:rsidRDefault="00FC0754" w:rsidP="00C667E6">
            <w:pPr>
              <w:pStyle w:val="ConsPlusTitle"/>
              <w:jc w:val="center"/>
              <w:rPr>
                <w:b w:val="0"/>
                <w:bCs w:val="0"/>
              </w:rPr>
            </w:pPr>
            <w:r>
              <w:rPr>
                <w:b w:val="0"/>
                <w:bCs w:val="0"/>
              </w:rPr>
              <w:t>163</w:t>
            </w:r>
          </w:p>
        </w:tc>
      </w:tr>
      <w:tr w:rsidR="00C3062F" w:rsidRPr="00AB3D9A" w14:paraId="312D7310" w14:textId="77777777" w:rsidTr="00C667E6">
        <w:tc>
          <w:tcPr>
            <w:tcW w:w="8330" w:type="dxa"/>
          </w:tcPr>
          <w:p w14:paraId="5298DCC8" w14:textId="77777777" w:rsidR="00C3062F" w:rsidRPr="00AB3D9A" w:rsidRDefault="00C3062F" w:rsidP="009E0ECC">
            <w:pPr>
              <w:pStyle w:val="ConsPlusTitle"/>
              <w:ind w:firstLine="596"/>
              <w:jc w:val="both"/>
              <w:rPr>
                <w:b w:val="0"/>
                <w:bCs w:val="0"/>
              </w:rPr>
            </w:pPr>
            <w:r>
              <w:rPr>
                <w:b w:val="0"/>
                <w:bCs w:val="0"/>
              </w:rPr>
              <w:lastRenderedPageBreak/>
              <w:t>в целях выдачи заключения органа федерального государственного экологического надзора</w:t>
            </w:r>
          </w:p>
        </w:tc>
        <w:tc>
          <w:tcPr>
            <w:tcW w:w="1408" w:type="dxa"/>
          </w:tcPr>
          <w:p w14:paraId="4D5AD86C" w14:textId="79C6CF73" w:rsidR="00C3062F" w:rsidRPr="00AB3D9A" w:rsidRDefault="00C3062F" w:rsidP="00C667E6">
            <w:pPr>
              <w:pStyle w:val="ConsPlusTitle"/>
              <w:jc w:val="center"/>
              <w:rPr>
                <w:b w:val="0"/>
                <w:bCs w:val="0"/>
              </w:rPr>
            </w:pPr>
            <w:r>
              <w:rPr>
                <w:b w:val="0"/>
                <w:bCs w:val="0"/>
              </w:rPr>
              <w:t>0</w:t>
            </w:r>
          </w:p>
        </w:tc>
      </w:tr>
      <w:tr w:rsidR="00C3062F" w:rsidRPr="00AB3D9A" w14:paraId="36D2030E" w14:textId="77777777" w:rsidTr="00C667E6">
        <w:tc>
          <w:tcPr>
            <w:tcW w:w="8330" w:type="dxa"/>
          </w:tcPr>
          <w:p w14:paraId="37A3FFC2" w14:textId="77777777" w:rsidR="00C3062F" w:rsidRPr="00AB3D9A" w:rsidRDefault="00C3062F" w:rsidP="009E0ECC">
            <w:pPr>
              <w:pStyle w:val="ConsPlusTitle"/>
              <w:ind w:firstLine="596"/>
              <w:jc w:val="both"/>
              <w:rPr>
                <w:b w:val="0"/>
                <w:bCs w:val="0"/>
              </w:rPr>
            </w:pPr>
            <w:r>
              <w:rPr>
                <w:b w:val="0"/>
                <w:bCs w:val="0"/>
              </w:rPr>
              <w:t>п</w:t>
            </w:r>
            <w:r w:rsidRPr="00AB3D9A">
              <w:rPr>
                <w:b w:val="0"/>
                <w:bCs w:val="0"/>
              </w:rPr>
              <w:t>о контролю за исполнением ранее выданных предписаний</w:t>
            </w:r>
          </w:p>
        </w:tc>
        <w:tc>
          <w:tcPr>
            <w:tcW w:w="1408" w:type="dxa"/>
          </w:tcPr>
          <w:p w14:paraId="2997923D" w14:textId="404D1D07" w:rsidR="00C3062F" w:rsidRPr="00AB3D9A" w:rsidRDefault="00C3062F" w:rsidP="00C667E6">
            <w:pPr>
              <w:pStyle w:val="ConsPlusTitle"/>
              <w:jc w:val="center"/>
              <w:rPr>
                <w:b w:val="0"/>
                <w:bCs w:val="0"/>
              </w:rPr>
            </w:pPr>
            <w:r>
              <w:rPr>
                <w:b w:val="0"/>
                <w:bCs w:val="0"/>
              </w:rPr>
              <w:t>39</w:t>
            </w:r>
          </w:p>
        </w:tc>
      </w:tr>
      <w:tr w:rsidR="00C3062F" w:rsidRPr="00AB3D9A" w14:paraId="2D8D5058" w14:textId="77777777" w:rsidTr="00C667E6">
        <w:tc>
          <w:tcPr>
            <w:tcW w:w="8330" w:type="dxa"/>
          </w:tcPr>
          <w:p w14:paraId="31CC0235" w14:textId="77777777" w:rsidR="00C3062F" w:rsidRPr="00AB3D9A" w:rsidRDefault="00C3062F" w:rsidP="009E0ECC">
            <w:pPr>
              <w:pStyle w:val="ConsPlusTitle"/>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p>
          <w:p w14:paraId="7A7D8816" w14:textId="77777777" w:rsidR="00C3062F" w:rsidRPr="00AB3D9A" w:rsidRDefault="00C3062F" w:rsidP="009E0ECC">
            <w:pPr>
              <w:pStyle w:val="ConsPlusTitle"/>
              <w:ind w:firstLine="596"/>
              <w:jc w:val="both"/>
              <w:rPr>
                <w:b w:val="0"/>
                <w:bCs w:val="0"/>
              </w:rPr>
            </w:pPr>
            <w:r w:rsidRPr="00AB3D9A">
              <w:rPr>
                <w:b w:val="0"/>
                <w:bCs w:val="0"/>
              </w:rPr>
              <w:t>изданного в соответствии с поручениями Президента Российской Федерации, Правительства Российской Федерации</w:t>
            </w:r>
          </w:p>
        </w:tc>
        <w:tc>
          <w:tcPr>
            <w:tcW w:w="1408" w:type="dxa"/>
          </w:tcPr>
          <w:p w14:paraId="3CDAB638" w14:textId="61D4E522" w:rsidR="00C3062F" w:rsidRPr="00AB3D9A" w:rsidRDefault="002F68B7" w:rsidP="00C667E6">
            <w:pPr>
              <w:pStyle w:val="ConsPlusTitle"/>
              <w:jc w:val="center"/>
              <w:rPr>
                <w:b w:val="0"/>
                <w:bCs w:val="0"/>
              </w:rPr>
            </w:pPr>
            <w:r>
              <w:rPr>
                <w:b w:val="0"/>
                <w:bCs w:val="0"/>
              </w:rPr>
              <w:t>122</w:t>
            </w:r>
          </w:p>
        </w:tc>
      </w:tr>
      <w:tr w:rsidR="00C3062F" w:rsidRPr="00AB3D9A" w14:paraId="4F98407B" w14:textId="77777777" w:rsidTr="00C667E6">
        <w:tc>
          <w:tcPr>
            <w:tcW w:w="8330" w:type="dxa"/>
          </w:tcPr>
          <w:p w14:paraId="21501D2F" w14:textId="77777777" w:rsidR="00C3062F" w:rsidRPr="00AB3D9A" w:rsidRDefault="00C3062F" w:rsidP="009E0ECC">
            <w:pPr>
              <w:pStyle w:val="ConsPlusTitle"/>
              <w:ind w:firstLine="596"/>
              <w:rPr>
                <w:b w:val="0"/>
                <w:bCs w:val="0"/>
              </w:rPr>
            </w:pPr>
            <w:r w:rsidRPr="00AB3D9A">
              <w:rPr>
                <w:b w:val="0"/>
                <w:bCs w:val="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w:t>
            </w:r>
          </w:p>
        </w:tc>
        <w:tc>
          <w:tcPr>
            <w:tcW w:w="1408" w:type="dxa"/>
          </w:tcPr>
          <w:p w14:paraId="197C460E" w14:textId="43EC3468" w:rsidR="00C3062F" w:rsidRPr="00AB3D9A" w:rsidRDefault="00C3062F" w:rsidP="00C667E6">
            <w:pPr>
              <w:pStyle w:val="ConsPlusTitle"/>
              <w:jc w:val="center"/>
              <w:rPr>
                <w:b w:val="0"/>
                <w:bCs w:val="0"/>
              </w:rPr>
            </w:pPr>
            <w:r>
              <w:rPr>
                <w:b w:val="0"/>
                <w:bCs w:val="0"/>
              </w:rPr>
              <w:t>0</w:t>
            </w:r>
          </w:p>
        </w:tc>
      </w:tr>
      <w:tr w:rsidR="00C3062F" w:rsidRPr="00AB3D9A" w14:paraId="00CE846A" w14:textId="77777777" w:rsidTr="00C667E6">
        <w:tc>
          <w:tcPr>
            <w:tcW w:w="8330" w:type="dxa"/>
          </w:tcPr>
          <w:p w14:paraId="1EEE8DC5" w14:textId="77777777" w:rsidR="00C3062F" w:rsidRPr="00AB3D9A" w:rsidRDefault="00C3062F" w:rsidP="009E0ECC">
            <w:pPr>
              <w:pStyle w:val="ConsPlusTitle"/>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p>
          <w:p w14:paraId="40C1854D" w14:textId="77777777" w:rsidR="00C3062F" w:rsidRPr="00AB3D9A" w:rsidRDefault="00C3062F" w:rsidP="009E0ECC">
            <w:pPr>
              <w:pStyle w:val="ConsPlusTitle"/>
              <w:ind w:firstLine="596"/>
              <w:rPr>
                <w:b w:val="0"/>
                <w:bCs w:val="0"/>
              </w:rPr>
            </w:pPr>
            <w:r w:rsidRPr="00AB3D9A">
              <w:rPr>
                <w:b w:val="0"/>
                <w:bCs w:val="0"/>
              </w:rPr>
              <w:t>изданного в соответствии с требованием органов прокуратуры</w:t>
            </w:r>
          </w:p>
        </w:tc>
        <w:tc>
          <w:tcPr>
            <w:tcW w:w="1408" w:type="dxa"/>
          </w:tcPr>
          <w:p w14:paraId="5B23A06E" w14:textId="7BF8DC0A" w:rsidR="00C3062F" w:rsidRPr="00AB3D9A" w:rsidRDefault="00C3062F" w:rsidP="00C667E6">
            <w:pPr>
              <w:pStyle w:val="ConsPlusTitle"/>
              <w:jc w:val="center"/>
              <w:rPr>
                <w:b w:val="0"/>
                <w:bCs w:val="0"/>
              </w:rPr>
            </w:pPr>
            <w:r>
              <w:rPr>
                <w:b w:val="0"/>
                <w:bCs w:val="0"/>
              </w:rPr>
              <w:t>0</w:t>
            </w:r>
          </w:p>
        </w:tc>
      </w:tr>
      <w:tr w:rsidR="00C3062F" w:rsidRPr="00AB3D9A" w14:paraId="5D55D3A5" w14:textId="77777777" w:rsidTr="00C667E6">
        <w:tc>
          <w:tcPr>
            <w:tcW w:w="8330" w:type="dxa"/>
          </w:tcPr>
          <w:p w14:paraId="0DBA91EE" w14:textId="77777777" w:rsidR="00C3062F" w:rsidRPr="00AB3D9A" w:rsidRDefault="00C3062F" w:rsidP="009E0ECC">
            <w:pPr>
              <w:pStyle w:val="ConsPlusTitle"/>
              <w:ind w:firstLine="596"/>
              <w:rPr>
                <w:b w:val="0"/>
                <w:bCs w:val="0"/>
              </w:rPr>
            </w:pPr>
            <w:r w:rsidRPr="00AB3D9A">
              <w:rPr>
                <w:b w:val="0"/>
                <w:bCs w:val="0"/>
              </w:rPr>
              <w:t>по иным основаниям, установленным законодательством Российской Федерации</w:t>
            </w:r>
          </w:p>
        </w:tc>
        <w:tc>
          <w:tcPr>
            <w:tcW w:w="1408" w:type="dxa"/>
          </w:tcPr>
          <w:p w14:paraId="497D0C83" w14:textId="19877BFC" w:rsidR="00C3062F" w:rsidRPr="00AB3D9A" w:rsidRDefault="00C3062F" w:rsidP="00C667E6">
            <w:pPr>
              <w:pStyle w:val="ConsPlusTitle"/>
              <w:jc w:val="center"/>
              <w:rPr>
                <w:b w:val="0"/>
                <w:bCs w:val="0"/>
              </w:rPr>
            </w:pPr>
            <w:r>
              <w:rPr>
                <w:b w:val="0"/>
                <w:bCs w:val="0"/>
              </w:rPr>
              <w:t>2</w:t>
            </w:r>
          </w:p>
        </w:tc>
      </w:tr>
      <w:tr w:rsidR="00C3062F" w:rsidRPr="00AB3D9A" w14:paraId="4167C374" w14:textId="77777777" w:rsidTr="00C667E6">
        <w:tc>
          <w:tcPr>
            <w:tcW w:w="8330" w:type="dxa"/>
          </w:tcPr>
          <w:p w14:paraId="40A53F34" w14:textId="77777777" w:rsidR="00C3062F" w:rsidRPr="00AB3D9A" w:rsidRDefault="00C3062F" w:rsidP="009E0ECC">
            <w:pPr>
              <w:pStyle w:val="ConsPlusTitle"/>
              <w:ind w:firstLine="596"/>
              <w:rPr>
                <w:b w:val="0"/>
                <w:bCs w:val="0"/>
              </w:rPr>
            </w:pPr>
            <w:r>
              <w:rPr>
                <w:b w:val="0"/>
                <w:bCs w:val="0"/>
              </w:rPr>
              <w:t>проверки на основании программы проверок</w:t>
            </w:r>
          </w:p>
        </w:tc>
        <w:tc>
          <w:tcPr>
            <w:tcW w:w="1408" w:type="dxa"/>
          </w:tcPr>
          <w:p w14:paraId="1E7674B3" w14:textId="5CCEED5E" w:rsidR="00C3062F" w:rsidRPr="00AB3D9A" w:rsidRDefault="00C3062F" w:rsidP="00C667E6">
            <w:pPr>
              <w:pStyle w:val="ConsPlusTitle"/>
              <w:jc w:val="center"/>
              <w:rPr>
                <w:b w:val="0"/>
                <w:bCs w:val="0"/>
              </w:rPr>
            </w:pPr>
            <w:r>
              <w:rPr>
                <w:b w:val="0"/>
                <w:bCs w:val="0"/>
              </w:rPr>
              <w:t>0</w:t>
            </w:r>
          </w:p>
        </w:tc>
      </w:tr>
      <w:tr w:rsidR="00C3062F" w:rsidRPr="00AB3D9A" w14:paraId="3D2D27FA" w14:textId="77777777" w:rsidTr="00C667E6">
        <w:tc>
          <w:tcPr>
            <w:tcW w:w="8330" w:type="dxa"/>
          </w:tcPr>
          <w:p w14:paraId="41F2E862" w14:textId="77777777" w:rsidR="00C3062F" w:rsidRPr="00AB3D9A" w:rsidRDefault="00C3062F" w:rsidP="00C667E6">
            <w:pPr>
              <w:pStyle w:val="ConsPlusTitle"/>
              <w:rPr>
                <w:b w:val="0"/>
                <w:bCs w:val="0"/>
              </w:rPr>
            </w:pPr>
            <w:r>
              <w:rPr>
                <w:b w:val="0"/>
                <w:bCs w:val="0"/>
              </w:rPr>
              <w:t>Общее количество выявленных нарушений, из них:</w:t>
            </w:r>
          </w:p>
        </w:tc>
        <w:tc>
          <w:tcPr>
            <w:tcW w:w="1408" w:type="dxa"/>
          </w:tcPr>
          <w:p w14:paraId="1EC9C23C" w14:textId="18F9DDC6" w:rsidR="00C3062F" w:rsidRPr="00AB3D9A" w:rsidRDefault="002F68B7" w:rsidP="00C667E6">
            <w:pPr>
              <w:pStyle w:val="ConsPlusTitle"/>
              <w:jc w:val="center"/>
              <w:rPr>
                <w:b w:val="0"/>
                <w:bCs w:val="0"/>
              </w:rPr>
            </w:pPr>
            <w:r>
              <w:rPr>
                <w:b w:val="0"/>
                <w:bCs w:val="0"/>
              </w:rPr>
              <w:t>190</w:t>
            </w:r>
          </w:p>
        </w:tc>
      </w:tr>
      <w:tr w:rsidR="00C3062F" w:rsidRPr="00AB3D9A" w14:paraId="3371FB0C" w14:textId="77777777" w:rsidTr="00C667E6">
        <w:tc>
          <w:tcPr>
            <w:tcW w:w="8330" w:type="dxa"/>
          </w:tcPr>
          <w:p w14:paraId="086373CC" w14:textId="77777777" w:rsidR="00C3062F" w:rsidRPr="00AB3D9A" w:rsidRDefault="00C3062F" w:rsidP="009E0ECC">
            <w:pPr>
              <w:pStyle w:val="ConsPlusTitle"/>
              <w:ind w:firstLine="596"/>
              <w:rPr>
                <w:b w:val="0"/>
                <w:bCs w:val="0"/>
              </w:rPr>
            </w:pPr>
            <w:r>
              <w:rPr>
                <w:b w:val="0"/>
                <w:bCs w:val="0"/>
              </w:rPr>
              <w:t>в ходе рейдовых осмотров</w:t>
            </w:r>
          </w:p>
        </w:tc>
        <w:tc>
          <w:tcPr>
            <w:tcW w:w="1408" w:type="dxa"/>
          </w:tcPr>
          <w:p w14:paraId="6A5E01A5" w14:textId="30300BC1" w:rsidR="00C3062F" w:rsidRPr="00AB3D9A" w:rsidRDefault="00C3062F" w:rsidP="00C667E6">
            <w:pPr>
              <w:pStyle w:val="ConsPlusTitle"/>
              <w:jc w:val="center"/>
              <w:rPr>
                <w:b w:val="0"/>
                <w:bCs w:val="0"/>
              </w:rPr>
            </w:pPr>
            <w:r>
              <w:rPr>
                <w:b w:val="0"/>
                <w:bCs w:val="0"/>
              </w:rPr>
              <w:t>0</w:t>
            </w:r>
          </w:p>
        </w:tc>
      </w:tr>
      <w:tr w:rsidR="00C3062F" w:rsidRPr="00AB3D9A" w14:paraId="74321B48" w14:textId="77777777" w:rsidTr="00C667E6">
        <w:tc>
          <w:tcPr>
            <w:tcW w:w="8330" w:type="dxa"/>
          </w:tcPr>
          <w:p w14:paraId="36B8C89D" w14:textId="77777777" w:rsidR="00C3062F" w:rsidRPr="00AB3D9A" w:rsidRDefault="00C3062F" w:rsidP="009E0ECC">
            <w:pPr>
              <w:pStyle w:val="ConsPlusTitle"/>
              <w:ind w:firstLine="596"/>
              <w:rPr>
                <w:b w:val="0"/>
                <w:bCs w:val="0"/>
              </w:rPr>
            </w:pPr>
            <w:r>
              <w:rPr>
                <w:b w:val="0"/>
                <w:bCs w:val="0"/>
              </w:rPr>
              <w:t>в ходе административных расследований</w:t>
            </w:r>
          </w:p>
        </w:tc>
        <w:tc>
          <w:tcPr>
            <w:tcW w:w="1408" w:type="dxa"/>
          </w:tcPr>
          <w:p w14:paraId="69F4ECEC" w14:textId="55475A4C" w:rsidR="00C3062F" w:rsidRPr="00AB3D9A" w:rsidRDefault="00C3062F" w:rsidP="00C667E6">
            <w:pPr>
              <w:pStyle w:val="ConsPlusTitle"/>
              <w:jc w:val="center"/>
              <w:rPr>
                <w:b w:val="0"/>
                <w:bCs w:val="0"/>
              </w:rPr>
            </w:pPr>
            <w:r>
              <w:rPr>
                <w:b w:val="0"/>
                <w:bCs w:val="0"/>
              </w:rPr>
              <w:t>0</w:t>
            </w:r>
          </w:p>
        </w:tc>
      </w:tr>
      <w:tr w:rsidR="00C3062F" w:rsidRPr="00AB3D9A" w14:paraId="1B98E0F1" w14:textId="77777777" w:rsidTr="00C667E6">
        <w:tc>
          <w:tcPr>
            <w:tcW w:w="8330" w:type="dxa"/>
          </w:tcPr>
          <w:p w14:paraId="414D9B88" w14:textId="77777777" w:rsidR="00C3062F" w:rsidRPr="00AB3D9A" w:rsidRDefault="00C3062F" w:rsidP="009E0ECC">
            <w:pPr>
              <w:pStyle w:val="ConsPlusTitle"/>
              <w:ind w:firstLine="596"/>
              <w:rPr>
                <w:b w:val="0"/>
                <w:bCs w:val="0"/>
              </w:rPr>
            </w:pPr>
            <w:r>
              <w:rPr>
                <w:b w:val="0"/>
                <w:bCs w:val="0"/>
              </w:rPr>
              <w:t>в ходе инспекционных визитов</w:t>
            </w:r>
          </w:p>
        </w:tc>
        <w:tc>
          <w:tcPr>
            <w:tcW w:w="1408" w:type="dxa"/>
          </w:tcPr>
          <w:p w14:paraId="59548C58" w14:textId="40CDCB58" w:rsidR="00C3062F" w:rsidRPr="00AB3D9A" w:rsidRDefault="00C3062F" w:rsidP="00C667E6">
            <w:pPr>
              <w:pStyle w:val="ConsPlusTitle"/>
              <w:jc w:val="center"/>
              <w:rPr>
                <w:b w:val="0"/>
                <w:bCs w:val="0"/>
              </w:rPr>
            </w:pPr>
            <w:r>
              <w:rPr>
                <w:b w:val="0"/>
                <w:bCs w:val="0"/>
              </w:rPr>
              <w:t>0</w:t>
            </w:r>
          </w:p>
        </w:tc>
      </w:tr>
      <w:tr w:rsidR="00C3062F" w:rsidRPr="00AB3D9A" w14:paraId="1AF01377" w14:textId="77777777" w:rsidTr="00C667E6">
        <w:tc>
          <w:tcPr>
            <w:tcW w:w="8330" w:type="dxa"/>
          </w:tcPr>
          <w:p w14:paraId="52FA3047" w14:textId="77777777" w:rsidR="00C3062F" w:rsidRPr="00AB3D9A" w:rsidRDefault="00C3062F" w:rsidP="009E0ECC">
            <w:pPr>
              <w:pStyle w:val="ConsPlusTitle"/>
              <w:ind w:firstLine="596"/>
              <w:rPr>
                <w:b w:val="0"/>
                <w:bCs w:val="0"/>
              </w:rPr>
            </w:pPr>
            <w:r>
              <w:rPr>
                <w:b w:val="0"/>
                <w:bCs w:val="0"/>
              </w:rPr>
              <w:t>в ходе выездных обследований</w:t>
            </w:r>
          </w:p>
        </w:tc>
        <w:tc>
          <w:tcPr>
            <w:tcW w:w="1408" w:type="dxa"/>
          </w:tcPr>
          <w:p w14:paraId="631AEC82" w14:textId="0EBE9842" w:rsidR="00C3062F" w:rsidRPr="00AB3D9A" w:rsidRDefault="002F68B7" w:rsidP="00C667E6">
            <w:pPr>
              <w:pStyle w:val="ConsPlusTitle"/>
              <w:jc w:val="center"/>
              <w:rPr>
                <w:b w:val="0"/>
                <w:bCs w:val="0"/>
              </w:rPr>
            </w:pPr>
            <w:r>
              <w:rPr>
                <w:b w:val="0"/>
                <w:bCs w:val="0"/>
              </w:rPr>
              <w:t>28</w:t>
            </w:r>
          </w:p>
        </w:tc>
      </w:tr>
      <w:tr w:rsidR="00C3062F" w:rsidRPr="00AB3D9A" w14:paraId="30BFDF6C" w14:textId="77777777" w:rsidTr="00C667E6">
        <w:tc>
          <w:tcPr>
            <w:tcW w:w="8330" w:type="dxa"/>
          </w:tcPr>
          <w:p w14:paraId="072786B7" w14:textId="77777777" w:rsidR="00C3062F" w:rsidRPr="00AB3D9A" w:rsidRDefault="00C3062F" w:rsidP="009E0ECC">
            <w:pPr>
              <w:pStyle w:val="ConsPlusTitle"/>
              <w:ind w:firstLine="596"/>
              <w:rPr>
                <w:b w:val="0"/>
                <w:bCs w:val="0"/>
              </w:rPr>
            </w:pPr>
            <w:r>
              <w:rPr>
                <w:b w:val="0"/>
                <w:bCs w:val="0"/>
              </w:rPr>
              <w:t>в ходе плановых проверок</w:t>
            </w:r>
          </w:p>
        </w:tc>
        <w:tc>
          <w:tcPr>
            <w:tcW w:w="1408" w:type="dxa"/>
          </w:tcPr>
          <w:p w14:paraId="1267BCBA" w14:textId="284690AF" w:rsidR="00C3062F" w:rsidRPr="00AB3D9A" w:rsidRDefault="00C3062F" w:rsidP="00C667E6">
            <w:pPr>
              <w:pStyle w:val="ConsPlusTitle"/>
              <w:jc w:val="center"/>
              <w:rPr>
                <w:b w:val="0"/>
                <w:bCs w:val="0"/>
              </w:rPr>
            </w:pPr>
            <w:r>
              <w:rPr>
                <w:b w:val="0"/>
                <w:bCs w:val="0"/>
              </w:rPr>
              <w:t>0</w:t>
            </w:r>
          </w:p>
        </w:tc>
      </w:tr>
      <w:tr w:rsidR="00C3062F" w:rsidRPr="00AB3D9A" w14:paraId="278F87DA" w14:textId="77777777" w:rsidTr="00C667E6">
        <w:tc>
          <w:tcPr>
            <w:tcW w:w="8330" w:type="dxa"/>
          </w:tcPr>
          <w:p w14:paraId="4BEB0062" w14:textId="77777777" w:rsidR="00C3062F" w:rsidRPr="00AB3D9A" w:rsidRDefault="00C3062F" w:rsidP="009E0ECC">
            <w:pPr>
              <w:pStyle w:val="ConsPlusTitle"/>
              <w:ind w:firstLine="596"/>
              <w:rPr>
                <w:b w:val="0"/>
                <w:bCs w:val="0"/>
              </w:rPr>
            </w:pPr>
            <w:r>
              <w:rPr>
                <w:b w:val="0"/>
                <w:bCs w:val="0"/>
              </w:rPr>
              <w:t>в ходе внеплановых проверок</w:t>
            </w:r>
          </w:p>
        </w:tc>
        <w:tc>
          <w:tcPr>
            <w:tcW w:w="1408" w:type="dxa"/>
          </w:tcPr>
          <w:p w14:paraId="117A9AC1" w14:textId="2FB48945" w:rsidR="00C3062F" w:rsidRPr="00AB3D9A" w:rsidRDefault="00C3062F" w:rsidP="00C667E6">
            <w:pPr>
              <w:pStyle w:val="ConsPlusTitle"/>
              <w:jc w:val="center"/>
              <w:rPr>
                <w:b w:val="0"/>
                <w:bCs w:val="0"/>
              </w:rPr>
            </w:pPr>
            <w:r>
              <w:rPr>
                <w:b w:val="0"/>
                <w:bCs w:val="0"/>
              </w:rPr>
              <w:t>162</w:t>
            </w:r>
          </w:p>
        </w:tc>
      </w:tr>
      <w:tr w:rsidR="00C3062F" w:rsidRPr="00AB3D9A" w14:paraId="2C6D5131" w14:textId="77777777" w:rsidTr="00C667E6">
        <w:tc>
          <w:tcPr>
            <w:tcW w:w="8330" w:type="dxa"/>
          </w:tcPr>
          <w:p w14:paraId="485B7057" w14:textId="77777777" w:rsidR="00C3062F" w:rsidRPr="00AB3D9A" w:rsidRDefault="00C3062F" w:rsidP="00C667E6">
            <w:pPr>
              <w:pStyle w:val="ConsPlusTitle"/>
              <w:rPr>
                <w:b w:val="0"/>
                <w:bCs w:val="0"/>
              </w:rPr>
            </w:pPr>
            <w:r>
              <w:rPr>
                <w:b w:val="0"/>
                <w:bCs w:val="0"/>
              </w:rPr>
              <w:t>Общее количество мероприятий, по итогам которых возбуждены дела об административных правонарушениях, из них:</w:t>
            </w:r>
          </w:p>
        </w:tc>
        <w:tc>
          <w:tcPr>
            <w:tcW w:w="1408" w:type="dxa"/>
          </w:tcPr>
          <w:p w14:paraId="76F191A5" w14:textId="3F01B75C" w:rsidR="00C3062F" w:rsidRPr="00AB3D9A" w:rsidRDefault="00C3062F" w:rsidP="008A6E0A">
            <w:pPr>
              <w:pStyle w:val="ConsPlusTitle"/>
              <w:jc w:val="center"/>
              <w:rPr>
                <w:b w:val="0"/>
                <w:bCs w:val="0"/>
              </w:rPr>
            </w:pPr>
            <w:r>
              <w:rPr>
                <w:b w:val="0"/>
                <w:bCs w:val="0"/>
              </w:rPr>
              <w:t>7</w:t>
            </w:r>
            <w:r w:rsidR="008A6E0A">
              <w:rPr>
                <w:b w:val="0"/>
                <w:bCs w:val="0"/>
              </w:rPr>
              <w:t>1</w:t>
            </w:r>
          </w:p>
        </w:tc>
      </w:tr>
      <w:tr w:rsidR="00C3062F" w:rsidRPr="00AB3D9A" w14:paraId="260C5BEA" w14:textId="77777777" w:rsidTr="00C667E6">
        <w:tc>
          <w:tcPr>
            <w:tcW w:w="8330" w:type="dxa"/>
          </w:tcPr>
          <w:p w14:paraId="78D08E01" w14:textId="77777777" w:rsidR="00C3062F" w:rsidRPr="00AB3D9A" w:rsidRDefault="00C3062F" w:rsidP="009E0ECC">
            <w:pPr>
              <w:pStyle w:val="ConsPlusTitle"/>
              <w:ind w:firstLine="596"/>
              <w:rPr>
                <w:b w:val="0"/>
                <w:bCs w:val="0"/>
              </w:rPr>
            </w:pPr>
            <w:r>
              <w:rPr>
                <w:b w:val="0"/>
                <w:bCs w:val="0"/>
              </w:rPr>
              <w:t>плановых проверок</w:t>
            </w:r>
          </w:p>
        </w:tc>
        <w:tc>
          <w:tcPr>
            <w:tcW w:w="1408" w:type="dxa"/>
          </w:tcPr>
          <w:p w14:paraId="73E4A7F5" w14:textId="1AE248CA" w:rsidR="00C3062F" w:rsidRPr="00AB3D9A" w:rsidRDefault="008A6E0A" w:rsidP="00C667E6">
            <w:pPr>
              <w:pStyle w:val="ConsPlusTitle"/>
              <w:jc w:val="center"/>
              <w:rPr>
                <w:b w:val="0"/>
                <w:bCs w:val="0"/>
              </w:rPr>
            </w:pPr>
            <w:r>
              <w:rPr>
                <w:b w:val="0"/>
                <w:bCs w:val="0"/>
              </w:rPr>
              <w:t>0</w:t>
            </w:r>
          </w:p>
        </w:tc>
      </w:tr>
      <w:tr w:rsidR="00C3062F" w:rsidRPr="00AB3D9A" w14:paraId="080FA77F" w14:textId="77777777" w:rsidTr="00C667E6">
        <w:tc>
          <w:tcPr>
            <w:tcW w:w="8330" w:type="dxa"/>
          </w:tcPr>
          <w:p w14:paraId="432EE7DD" w14:textId="77777777" w:rsidR="00C3062F" w:rsidRPr="00AB3D9A" w:rsidRDefault="00C3062F" w:rsidP="009E0ECC">
            <w:pPr>
              <w:pStyle w:val="ConsPlusTitle"/>
              <w:ind w:firstLine="596"/>
              <w:rPr>
                <w:b w:val="0"/>
                <w:bCs w:val="0"/>
              </w:rPr>
            </w:pPr>
            <w:r>
              <w:rPr>
                <w:b w:val="0"/>
                <w:bCs w:val="0"/>
              </w:rPr>
              <w:t>внеплановых проверок</w:t>
            </w:r>
          </w:p>
        </w:tc>
        <w:tc>
          <w:tcPr>
            <w:tcW w:w="1408" w:type="dxa"/>
          </w:tcPr>
          <w:p w14:paraId="7981EA8A" w14:textId="600A79FE" w:rsidR="00C3062F" w:rsidRPr="00AB3D9A" w:rsidRDefault="00C3062F" w:rsidP="00C667E6">
            <w:pPr>
              <w:pStyle w:val="ConsPlusTitle"/>
              <w:jc w:val="center"/>
              <w:rPr>
                <w:b w:val="0"/>
                <w:bCs w:val="0"/>
              </w:rPr>
            </w:pPr>
            <w:r>
              <w:rPr>
                <w:b w:val="0"/>
                <w:bCs w:val="0"/>
              </w:rPr>
              <w:t>71</w:t>
            </w:r>
          </w:p>
        </w:tc>
      </w:tr>
      <w:tr w:rsidR="00C3062F" w:rsidRPr="00AB3D9A" w14:paraId="083A4F3F" w14:textId="77777777" w:rsidTr="00C667E6">
        <w:tc>
          <w:tcPr>
            <w:tcW w:w="8330" w:type="dxa"/>
          </w:tcPr>
          <w:p w14:paraId="5B997440" w14:textId="77777777" w:rsidR="00C3062F" w:rsidRPr="00AB3D9A" w:rsidRDefault="00C3062F" w:rsidP="009E0ECC">
            <w:pPr>
              <w:pStyle w:val="ConsPlusTitle"/>
              <w:ind w:firstLine="596"/>
              <w:rPr>
                <w:b w:val="0"/>
                <w:bCs w:val="0"/>
              </w:rPr>
            </w:pPr>
            <w:r>
              <w:rPr>
                <w:b w:val="0"/>
                <w:bCs w:val="0"/>
              </w:rPr>
              <w:t>административных расследований</w:t>
            </w:r>
          </w:p>
        </w:tc>
        <w:tc>
          <w:tcPr>
            <w:tcW w:w="1408" w:type="dxa"/>
          </w:tcPr>
          <w:p w14:paraId="290D8F2C" w14:textId="38CBB377" w:rsidR="00C3062F" w:rsidRPr="00AB3D9A" w:rsidRDefault="00C3062F" w:rsidP="00C667E6">
            <w:pPr>
              <w:pStyle w:val="ConsPlusTitle"/>
              <w:jc w:val="center"/>
              <w:rPr>
                <w:b w:val="0"/>
                <w:bCs w:val="0"/>
              </w:rPr>
            </w:pPr>
            <w:r>
              <w:rPr>
                <w:b w:val="0"/>
                <w:bCs w:val="0"/>
              </w:rPr>
              <w:t>0</w:t>
            </w:r>
          </w:p>
        </w:tc>
      </w:tr>
      <w:tr w:rsidR="00C3062F" w:rsidRPr="00AB3D9A" w14:paraId="6624D153" w14:textId="77777777" w:rsidTr="00C667E6">
        <w:tc>
          <w:tcPr>
            <w:tcW w:w="8330" w:type="dxa"/>
          </w:tcPr>
          <w:p w14:paraId="3FFEE992" w14:textId="77777777" w:rsidR="00C3062F" w:rsidRPr="00AB3D9A" w:rsidRDefault="00C3062F" w:rsidP="009E0ECC">
            <w:pPr>
              <w:pStyle w:val="ConsPlusTitle"/>
              <w:ind w:firstLine="596"/>
              <w:rPr>
                <w:b w:val="0"/>
                <w:bCs w:val="0"/>
              </w:rPr>
            </w:pPr>
            <w:r>
              <w:rPr>
                <w:b w:val="0"/>
                <w:bCs w:val="0"/>
              </w:rPr>
              <w:t>рейдовых осмотров</w:t>
            </w:r>
          </w:p>
        </w:tc>
        <w:tc>
          <w:tcPr>
            <w:tcW w:w="1408" w:type="dxa"/>
          </w:tcPr>
          <w:p w14:paraId="31535D08" w14:textId="728D9EB8" w:rsidR="00C3062F" w:rsidRPr="00AB3D9A" w:rsidRDefault="00C3062F" w:rsidP="00C667E6">
            <w:pPr>
              <w:pStyle w:val="ConsPlusTitle"/>
              <w:jc w:val="center"/>
              <w:rPr>
                <w:b w:val="0"/>
                <w:bCs w:val="0"/>
              </w:rPr>
            </w:pPr>
            <w:r>
              <w:rPr>
                <w:b w:val="0"/>
                <w:bCs w:val="0"/>
              </w:rPr>
              <w:t>0</w:t>
            </w:r>
          </w:p>
        </w:tc>
      </w:tr>
      <w:tr w:rsidR="00C3062F" w:rsidRPr="00AB3D9A" w14:paraId="79B9245D" w14:textId="77777777" w:rsidTr="00C667E6">
        <w:tc>
          <w:tcPr>
            <w:tcW w:w="8330" w:type="dxa"/>
          </w:tcPr>
          <w:p w14:paraId="2D7F39B1" w14:textId="77777777" w:rsidR="00C3062F" w:rsidRPr="00AB3D9A" w:rsidRDefault="00C3062F" w:rsidP="009E0ECC">
            <w:pPr>
              <w:pStyle w:val="ConsPlusTitle"/>
              <w:ind w:firstLine="596"/>
              <w:rPr>
                <w:b w:val="0"/>
                <w:bCs w:val="0"/>
              </w:rPr>
            </w:pPr>
            <w:r>
              <w:rPr>
                <w:b w:val="0"/>
                <w:bCs w:val="0"/>
              </w:rPr>
              <w:t>инспекционных визитов</w:t>
            </w:r>
          </w:p>
        </w:tc>
        <w:tc>
          <w:tcPr>
            <w:tcW w:w="1408" w:type="dxa"/>
          </w:tcPr>
          <w:p w14:paraId="04D4FB4B" w14:textId="3989B189" w:rsidR="00C3062F" w:rsidRPr="00AB3D9A" w:rsidRDefault="00C3062F" w:rsidP="00C667E6">
            <w:pPr>
              <w:pStyle w:val="ConsPlusTitle"/>
              <w:jc w:val="center"/>
              <w:rPr>
                <w:b w:val="0"/>
                <w:bCs w:val="0"/>
              </w:rPr>
            </w:pPr>
            <w:r>
              <w:rPr>
                <w:b w:val="0"/>
                <w:bCs w:val="0"/>
              </w:rPr>
              <w:t>0</w:t>
            </w:r>
          </w:p>
        </w:tc>
      </w:tr>
      <w:tr w:rsidR="00C3062F" w:rsidRPr="00AB3D9A" w14:paraId="7589CEC8" w14:textId="77777777" w:rsidTr="00C667E6">
        <w:tc>
          <w:tcPr>
            <w:tcW w:w="8330" w:type="dxa"/>
          </w:tcPr>
          <w:p w14:paraId="4EB505DC" w14:textId="77777777" w:rsidR="00C3062F" w:rsidRPr="00AB3D9A" w:rsidRDefault="00C3062F" w:rsidP="009E0ECC">
            <w:pPr>
              <w:pStyle w:val="ConsPlusTitle"/>
              <w:ind w:firstLine="596"/>
              <w:rPr>
                <w:b w:val="0"/>
                <w:bCs w:val="0"/>
              </w:rPr>
            </w:pPr>
            <w:r>
              <w:rPr>
                <w:b w:val="0"/>
                <w:bCs w:val="0"/>
              </w:rPr>
              <w:t>выездных обследований</w:t>
            </w:r>
          </w:p>
        </w:tc>
        <w:tc>
          <w:tcPr>
            <w:tcW w:w="1408" w:type="dxa"/>
          </w:tcPr>
          <w:p w14:paraId="11AEAF5A" w14:textId="448AF889" w:rsidR="00C3062F" w:rsidRPr="00AB3D9A" w:rsidRDefault="00C3062F" w:rsidP="00C667E6">
            <w:pPr>
              <w:pStyle w:val="ConsPlusTitle"/>
              <w:jc w:val="center"/>
              <w:rPr>
                <w:b w:val="0"/>
                <w:bCs w:val="0"/>
              </w:rPr>
            </w:pPr>
            <w:r>
              <w:rPr>
                <w:b w:val="0"/>
                <w:bCs w:val="0"/>
              </w:rPr>
              <w:t>0</w:t>
            </w:r>
          </w:p>
        </w:tc>
      </w:tr>
      <w:tr w:rsidR="00C3062F" w:rsidRPr="00AB3D9A" w14:paraId="2ED3DAC3" w14:textId="77777777" w:rsidTr="00C667E6">
        <w:tc>
          <w:tcPr>
            <w:tcW w:w="8330" w:type="dxa"/>
          </w:tcPr>
          <w:p w14:paraId="42CECC9C" w14:textId="299D915A" w:rsidR="00C3062F" w:rsidRPr="00AB3D9A" w:rsidRDefault="00C3062F" w:rsidP="00C667E6">
            <w:pPr>
              <w:pStyle w:val="ConsPlusTitle"/>
              <w:rPr>
                <w:b w:val="0"/>
                <w:bCs w:val="0"/>
              </w:rPr>
            </w:pPr>
            <w:r>
              <w:rPr>
                <w:b w:val="0"/>
                <w:bCs w:val="0"/>
              </w:rPr>
              <w:t>Общая сумма наложенных наказаний в виде административных штрафов в тыс.</w:t>
            </w:r>
            <w:r w:rsidR="00DF359B">
              <w:rPr>
                <w:b w:val="0"/>
                <w:bCs w:val="0"/>
              </w:rPr>
              <w:t xml:space="preserve"> </w:t>
            </w:r>
            <w:r>
              <w:rPr>
                <w:b w:val="0"/>
                <w:bCs w:val="0"/>
              </w:rPr>
              <w:t>руб., из них:</w:t>
            </w:r>
          </w:p>
        </w:tc>
        <w:tc>
          <w:tcPr>
            <w:tcW w:w="1408" w:type="dxa"/>
          </w:tcPr>
          <w:p w14:paraId="128C638D" w14:textId="4BF3D8F5" w:rsidR="00C3062F" w:rsidRPr="00AB3D9A" w:rsidRDefault="00C3062F" w:rsidP="00C667E6">
            <w:pPr>
              <w:pStyle w:val="ConsPlusTitle"/>
              <w:jc w:val="center"/>
              <w:rPr>
                <w:b w:val="0"/>
                <w:bCs w:val="0"/>
              </w:rPr>
            </w:pPr>
            <w:r>
              <w:rPr>
                <w:b w:val="0"/>
                <w:bCs w:val="0"/>
              </w:rPr>
              <w:t>8311,50</w:t>
            </w:r>
          </w:p>
        </w:tc>
      </w:tr>
      <w:tr w:rsidR="00C3062F" w:rsidRPr="00AB3D9A" w14:paraId="16E806DB" w14:textId="77777777" w:rsidTr="00C667E6">
        <w:tc>
          <w:tcPr>
            <w:tcW w:w="8330" w:type="dxa"/>
          </w:tcPr>
          <w:p w14:paraId="107C29B5" w14:textId="77777777" w:rsidR="00C3062F" w:rsidRPr="00AB3D9A" w:rsidRDefault="00C3062F" w:rsidP="009E0ECC">
            <w:pPr>
              <w:pStyle w:val="ConsPlusTitle"/>
              <w:ind w:firstLine="596"/>
              <w:rPr>
                <w:b w:val="0"/>
                <w:bCs w:val="0"/>
              </w:rPr>
            </w:pPr>
            <w:r>
              <w:rPr>
                <w:b w:val="0"/>
                <w:bCs w:val="0"/>
              </w:rPr>
              <w:t>в ходе плановых проверок</w:t>
            </w:r>
          </w:p>
        </w:tc>
        <w:tc>
          <w:tcPr>
            <w:tcW w:w="1408" w:type="dxa"/>
          </w:tcPr>
          <w:p w14:paraId="0658C772" w14:textId="2E793915" w:rsidR="00C3062F" w:rsidRPr="00AB3D9A" w:rsidRDefault="00C3062F" w:rsidP="00C667E6">
            <w:pPr>
              <w:pStyle w:val="ConsPlusTitle"/>
              <w:jc w:val="center"/>
              <w:rPr>
                <w:b w:val="0"/>
                <w:bCs w:val="0"/>
              </w:rPr>
            </w:pPr>
            <w:r>
              <w:rPr>
                <w:b w:val="0"/>
                <w:bCs w:val="0"/>
              </w:rPr>
              <w:t>0</w:t>
            </w:r>
          </w:p>
        </w:tc>
      </w:tr>
      <w:tr w:rsidR="00C3062F" w:rsidRPr="00AB3D9A" w14:paraId="6F4D3BC5" w14:textId="77777777" w:rsidTr="00C667E6">
        <w:tc>
          <w:tcPr>
            <w:tcW w:w="8330" w:type="dxa"/>
          </w:tcPr>
          <w:p w14:paraId="5E5BBA00" w14:textId="77777777" w:rsidR="00C3062F" w:rsidRPr="00AB3D9A" w:rsidRDefault="00C3062F" w:rsidP="009E0ECC">
            <w:pPr>
              <w:pStyle w:val="ConsPlusTitle"/>
              <w:ind w:firstLine="596"/>
              <w:rPr>
                <w:b w:val="0"/>
                <w:bCs w:val="0"/>
              </w:rPr>
            </w:pPr>
            <w:r>
              <w:rPr>
                <w:b w:val="0"/>
                <w:bCs w:val="0"/>
              </w:rPr>
              <w:t>в ходе внеплановых проверок</w:t>
            </w:r>
          </w:p>
        </w:tc>
        <w:tc>
          <w:tcPr>
            <w:tcW w:w="1408" w:type="dxa"/>
          </w:tcPr>
          <w:p w14:paraId="7FFB85E9" w14:textId="37F470F1" w:rsidR="00C3062F" w:rsidRPr="00AB3D9A" w:rsidRDefault="00C3062F" w:rsidP="00C667E6">
            <w:pPr>
              <w:pStyle w:val="ConsPlusTitle"/>
              <w:jc w:val="center"/>
              <w:rPr>
                <w:b w:val="0"/>
                <w:bCs w:val="0"/>
              </w:rPr>
            </w:pPr>
            <w:r>
              <w:rPr>
                <w:b w:val="0"/>
                <w:bCs w:val="0"/>
              </w:rPr>
              <w:t>8311,50</w:t>
            </w:r>
          </w:p>
        </w:tc>
      </w:tr>
      <w:tr w:rsidR="00C3062F" w:rsidRPr="00AB3D9A" w14:paraId="56027E82" w14:textId="77777777" w:rsidTr="00C667E6">
        <w:tc>
          <w:tcPr>
            <w:tcW w:w="8330" w:type="dxa"/>
          </w:tcPr>
          <w:p w14:paraId="00FAE5A3" w14:textId="77777777" w:rsidR="00C3062F" w:rsidRPr="00AB3D9A" w:rsidRDefault="00C3062F" w:rsidP="009E0ECC">
            <w:pPr>
              <w:pStyle w:val="ConsPlusTitle"/>
              <w:ind w:firstLine="596"/>
              <w:rPr>
                <w:b w:val="0"/>
                <w:bCs w:val="0"/>
              </w:rPr>
            </w:pPr>
            <w:r>
              <w:rPr>
                <w:b w:val="0"/>
                <w:bCs w:val="0"/>
              </w:rPr>
              <w:t>в ходе административных расследований</w:t>
            </w:r>
          </w:p>
        </w:tc>
        <w:tc>
          <w:tcPr>
            <w:tcW w:w="1408" w:type="dxa"/>
          </w:tcPr>
          <w:p w14:paraId="34485570" w14:textId="68E3D241" w:rsidR="00C3062F" w:rsidRPr="00AB3D9A" w:rsidRDefault="00C3062F" w:rsidP="00C667E6">
            <w:pPr>
              <w:pStyle w:val="ConsPlusTitle"/>
              <w:jc w:val="center"/>
              <w:rPr>
                <w:b w:val="0"/>
                <w:bCs w:val="0"/>
              </w:rPr>
            </w:pPr>
            <w:r>
              <w:rPr>
                <w:b w:val="0"/>
                <w:bCs w:val="0"/>
              </w:rPr>
              <w:t>0</w:t>
            </w:r>
          </w:p>
        </w:tc>
      </w:tr>
      <w:tr w:rsidR="00C3062F" w:rsidRPr="00AB3D9A" w14:paraId="798135CD" w14:textId="77777777" w:rsidTr="00C667E6">
        <w:tc>
          <w:tcPr>
            <w:tcW w:w="8330" w:type="dxa"/>
          </w:tcPr>
          <w:p w14:paraId="38BC17E2" w14:textId="77777777" w:rsidR="00C3062F" w:rsidRPr="00AB3D9A" w:rsidRDefault="00C3062F" w:rsidP="009E0ECC">
            <w:pPr>
              <w:pStyle w:val="ConsPlusTitle"/>
              <w:ind w:firstLine="596"/>
              <w:rPr>
                <w:b w:val="0"/>
                <w:bCs w:val="0"/>
              </w:rPr>
            </w:pPr>
            <w:r>
              <w:rPr>
                <w:b w:val="0"/>
                <w:bCs w:val="0"/>
              </w:rPr>
              <w:t>в ходе рейдовых осмотров</w:t>
            </w:r>
          </w:p>
        </w:tc>
        <w:tc>
          <w:tcPr>
            <w:tcW w:w="1408" w:type="dxa"/>
          </w:tcPr>
          <w:p w14:paraId="22ED0262" w14:textId="7C828AC2" w:rsidR="00C3062F" w:rsidRPr="00AB3D9A" w:rsidRDefault="00C3062F" w:rsidP="00C667E6">
            <w:pPr>
              <w:pStyle w:val="ConsPlusTitle"/>
              <w:jc w:val="center"/>
              <w:rPr>
                <w:b w:val="0"/>
                <w:bCs w:val="0"/>
              </w:rPr>
            </w:pPr>
            <w:r>
              <w:rPr>
                <w:b w:val="0"/>
                <w:bCs w:val="0"/>
              </w:rPr>
              <w:t>0</w:t>
            </w:r>
          </w:p>
        </w:tc>
      </w:tr>
      <w:tr w:rsidR="00C3062F" w:rsidRPr="00AB3D9A" w14:paraId="3C45CFFB" w14:textId="77777777" w:rsidTr="00C667E6">
        <w:tc>
          <w:tcPr>
            <w:tcW w:w="8330" w:type="dxa"/>
          </w:tcPr>
          <w:p w14:paraId="6CF9EF42" w14:textId="77777777" w:rsidR="00C3062F" w:rsidRPr="00AB3D9A" w:rsidRDefault="00C3062F" w:rsidP="009E0ECC">
            <w:pPr>
              <w:pStyle w:val="ConsPlusTitle"/>
              <w:ind w:firstLine="596"/>
              <w:rPr>
                <w:b w:val="0"/>
                <w:bCs w:val="0"/>
              </w:rPr>
            </w:pPr>
            <w:r>
              <w:rPr>
                <w:b w:val="0"/>
                <w:bCs w:val="0"/>
              </w:rPr>
              <w:t>в ходе инспекционных визитов</w:t>
            </w:r>
          </w:p>
        </w:tc>
        <w:tc>
          <w:tcPr>
            <w:tcW w:w="1408" w:type="dxa"/>
          </w:tcPr>
          <w:p w14:paraId="4B5CA57F" w14:textId="25A2D3FF" w:rsidR="00C3062F" w:rsidRPr="00AB3D9A" w:rsidRDefault="00C3062F" w:rsidP="00C667E6">
            <w:pPr>
              <w:pStyle w:val="ConsPlusTitle"/>
              <w:jc w:val="center"/>
              <w:rPr>
                <w:b w:val="0"/>
                <w:bCs w:val="0"/>
              </w:rPr>
            </w:pPr>
            <w:r>
              <w:rPr>
                <w:b w:val="0"/>
                <w:bCs w:val="0"/>
              </w:rPr>
              <w:t>0</w:t>
            </w:r>
          </w:p>
        </w:tc>
      </w:tr>
      <w:tr w:rsidR="00C3062F" w:rsidRPr="00AB3D9A" w14:paraId="287F2260" w14:textId="77777777" w:rsidTr="00C667E6">
        <w:tc>
          <w:tcPr>
            <w:tcW w:w="8330" w:type="dxa"/>
          </w:tcPr>
          <w:p w14:paraId="5D4897AA" w14:textId="77777777" w:rsidR="00C3062F" w:rsidRPr="00AB3D9A" w:rsidRDefault="00C3062F" w:rsidP="009E0ECC">
            <w:pPr>
              <w:pStyle w:val="ConsPlusTitle"/>
              <w:ind w:firstLine="596"/>
              <w:rPr>
                <w:b w:val="0"/>
                <w:bCs w:val="0"/>
              </w:rPr>
            </w:pPr>
            <w:r>
              <w:rPr>
                <w:b w:val="0"/>
                <w:bCs w:val="0"/>
              </w:rPr>
              <w:t>в ходе выездных обследований</w:t>
            </w:r>
          </w:p>
        </w:tc>
        <w:tc>
          <w:tcPr>
            <w:tcW w:w="1408" w:type="dxa"/>
          </w:tcPr>
          <w:p w14:paraId="44EF3989" w14:textId="73716298" w:rsidR="00C3062F" w:rsidRPr="00AB3D9A" w:rsidRDefault="00C3062F" w:rsidP="00C667E6">
            <w:pPr>
              <w:pStyle w:val="ConsPlusTitle"/>
              <w:jc w:val="center"/>
              <w:rPr>
                <w:b w:val="0"/>
                <w:bCs w:val="0"/>
              </w:rPr>
            </w:pPr>
            <w:r>
              <w:rPr>
                <w:b w:val="0"/>
                <w:bCs w:val="0"/>
              </w:rPr>
              <w:t>0</w:t>
            </w:r>
          </w:p>
        </w:tc>
      </w:tr>
    </w:tbl>
    <w:p w14:paraId="30567C0A" w14:textId="77777777" w:rsidR="00C3062F" w:rsidRPr="009F4636" w:rsidRDefault="00C3062F" w:rsidP="00C3062F">
      <w:pPr>
        <w:tabs>
          <w:tab w:val="left" w:pos="1134"/>
        </w:tabs>
        <w:jc w:val="both"/>
        <w:rPr>
          <w:rFonts w:ascii="Times New Roman" w:hAnsi="Times New Roman" w:cs="Times New Roman"/>
          <w:sz w:val="28"/>
          <w:szCs w:val="28"/>
        </w:rPr>
      </w:pPr>
    </w:p>
    <w:p w14:paraId="622C84D1" w14:textId="77777777" w:rsidR="00DD319F" w:rsidRPr="00DD319F" w:rsidRDefault="00DD319F" w:rsidP="00DF359B">
      <w:pPr>
        <w:pStyle w:val="a3"/>
        <w:numPr>
          <w:ilvl w:val="0"/>
          <w:numId w:val="5"/>
        </w:numPr>
        <w:tabs>
          <w:tab w:val="left" w:pos="1134"/>
        </w:tabs>
        <w:ind w:left="0" w:firstLine="709"/>
        <w:jc w:val="both"/>
        <w:rPr>
          <w:rFonts w:ascii="Times New Roman" w:hAnsi="Times New Roman" w:cs="Times New Roman"/>
          <w:sz w:val="28"/>
          <w:szCs w:val="28"/>
        </w:rPr>
      </w:pPr>
      <w:r w:rsidRPr="00DD319F">
        <w:rPr>
          <w:rFonts w:ascii="Times New Roman" w:hAnsi="Times New Roman" w:cs="Times New Roman"/>
          <w:sz w:val="28"/>
          <w:szCs w:val="28"/>
        </w:rPr>
        <w:t>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которые допускаются в силу отсутствия</w:t>
      </w:r>
      <w:r w:rsidRPr="00DD319F">
        <w:rPr>
          <w:rFonts w:ascii="Times New Roman" w:hAnsi="Times New Roman" w:cs="Times New Roman"/>
          <w:sz w:val="28"/>
          <w:szCs w:val="28"/>
        </w:rPr>
        <w:br/>
        <w:t>у контролируемых лиц информации об исчерпывающем перечне обязательных требований и предъявляемых общих требований к их соблюдению.</w:t>
      </w:r>
    </w:p>
    <w:p w14:paraId="60F038DD" w14:textId="77777777" w:rsidR="00F52768" w:rsidRDefault="00F52768" w:rsidP="007C5416">
      <w:pPr>
        <w:ind w:firstLine="567"/>
        <w:jc w:val="both"/>
        <w:rPr>
          <w:rFonts w:ascii="Times New Roman" w:hAnsi="Times New Roman" w:cs="Times New Roman"/>
          <w:sz w:val="28"/>
          <w:szCs w:val="28"/>
        </w:rPr>
      </w:pPr>
    </w:p>
    <w:p w14:paraId="7AC2688C" w14:textId="77777777" w:rsidR="00F52768" w:rsidRDefault="00F52768" w:rsidP="007C5416">
      <w:pPr>
        <w:spacing w:line="240" w:lineRule="exact"/>
        <w:ind w:firstLine="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Цели и задачи реализации программы профилактики</w:t>
      </w:r>
    </w:p>
    <w:p w14:paraId="0F31C324" w14:textId="77777777" w:rsidR="00F52768" w:rsidRDefault="00F52768" w:rsidP="007C5416">
      <w:pPr>
        <w:ind w:firstLine="567"/>
        <w:jc w:val="both"/>
        <w:rPr>
          <w:rFonts w:ascii="Times New Roman" w:hAnsi="Times New Roman" w:cs="Times New Roman"/>
          <w:sz w:val="28"/>
          <w:szCs w:val="28"/>
        </w:rPr>
      </w:pPr>
    </w:p>
    <w:p w14:paraId="0317EE5C" w14:textId="683B9CA0" w:rsidR="00D52A94" w:rsidRPr="00D52A94" w:rsidRDefault="00065579"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D52A94">
        <w:rPr>
          <w:rFonts w:ascii="Times New Roman" w:hAnsi="Times New Roman" w:cs="Times New Roman"/>
          <w:sz w:val="28"/>
          <w:szCs w:val="28"/>
        </w:rPr>
        <w:t>.</w:t>
      </w:r>
      <w:r w:rsidR="00B55D67">
        <w:rPr>
          <w:rFonts w:ascii="Times New Roman" w:hAnsi="Times New Roman" w:cs="Times New Roman"/>
          <w:sz w:val="28"/>
          <w:szCs w:val="28"/>
        </w:rPr>
        <w:tab/>
      </w:r>
      <w:r w:rsidR="00D52A94" w:rsidRPr="001B359F">
        <w:rPr>
          <w:rFonts w:ascii="Times New Roman" w:hAnsi="Times New Roman"/>
          <w:sz w:val="28"/>
          <w:szCs w:val="28"/>
        </w:rPr>
        <w:t>Основными целями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являются:</w:t>
      </w:r>
    </w:p>
    <w:p w14:paraId="481FEE54" w14:textId="251D037D" w:rsidR="00D52A94" w:rsidRPr="001B359F" w:rsidRDefault="00BD7744" w:rsidP="00DF359B">
      <w:pPr>
        <w:pStyle w:val="a3"/>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при осуществлении </w:t>
      </w:r>
      <w:proofErr w:type="spellStart"/>
      <w:r w:rsidR="00D52A94" w:rsidRPr="001B359F">
        <w:rPr>
          <w:rFonts w:ascii="Times New Roman" w:hAnsi="Times New Roman"/>
          <w:sz w:val="28"/>
          <w:szCs w:val="28"/>
        </w:rPr>
        <w:t>природопользователями</w:t>
      </w:r>
      <w:proofErr w:type="spellEnd"/>
      <w:r w:rsidR="00D52A94" w:rsidRPr="001B359F">
        <w:rPr>
          <w:rFonts w:ascii="Times New Roman" w:hAnsi="Times New Roman"/>
          <w:sz w:val="28"/>
          <w:szCs w:val="28"/>
        </w:rPr>
        <w:t xml:space="preserve"> хозяйственной и иной деятельности</w:t>
      </w:r>
      <w:r w:rsidR="00CD68B0">
        <w:rPr>
          <w:rFonts w:ascii="Times New Roman" w:hAnsi="Times New Roman"/>
          <w:sz w:val="28"/>
          <w:szCs w:val="28"/>
        </w:rPr>
        <w:t xml:space="preserve"> </w:t>
      </w:r>
      <w:r w:rsidR="00DF359B">
        <w:rPr>
          <w:rFonts w:ascii="Times New Roman" w:hAnsi="Times New Roman"/>
          <w:sz w:val="28"/>
          <w:szCs w:val="28"/>
        </w:rPr>
        <w:br/>
      </w:r>
      <w:r>
        <w:rPr>
          <w:rFonts w:ascii="Times New Roman" w:hAnsi="Times New Roman"/>
          <w:sz w:val="28"/>
          <w:szCs w:val="28"/>
        </w:rPr>
        <w:t>по контролируемым видам рисков;</w:t>
      </w:r>
    </w:p>
    <w:p w14:paraId="0C06DB1F" w14:textId="77777777" w:rsidR="00D52A94" w:rsidRPr="001B359F" w:rsidRDefault="00BD7744" w:rsidP="00DF359B">
      <w:pPr>
        <w:pStyle w:val="a3"/>
        <w:ind w:left="0" w:firstLine="709"/>
        <w:jc w:val="both"/>
        <w:rPr>
          <w:rFonts w:ascii="Times New Roman" w:hAnsi="Times New Roman"/>
          <w:sz w:val="28"/>
          <w:szCs w:val="28"/>
        </w:rPr>
      </w:pPr>
      <w:r>
        <w:rPr>
          <w:rFonts w:ascii="Times New Roman" w:hAnsi="Times New Roman"/>
          <w:sz w:val="28"/>
          <w:szCs w:val="28"/>
        </w:rPr>
        <w:lastRenderedPageBreak/>
        <w:t>с</w:t>
      </w:r>
      <w:r w:rsidR="00D52A94" w:rsidRPr="001B359F">
        <w:rPr>
          <w:rFonts w:ascii="Times New Roman" w:hAnsi="Times New Roman"/>
          <w:sz w:val="28"/>
          <w:szCs w:val="28"/>
        </w:rPr>
        <w:t>нижение уровня материального ущерба</w:t>
      </w:r>
      <w:r>
        <w:rPr>
          <w:rFonts w:ascii="Times New Roman" w:hAnsi="Times New Roman"/>
          <w:sz w:val="28"/>
          <w:szCs w:val="28"/>
        </w:rPr>
        <w:t xml:space="preserve"> по контролируемым видам рисков;</w:t>
      </w:r>
    </w:p>
    <w:p w14:paraId="7E10ED21" w14:textId="77777777" w:rsidR="00D52A94" w:rsidRPr="001B359F" w:rsidRDefault="00BD7744" w:rsidP="00DF359B">
      <w:pPr>
        <w:pStyle w:val="a3"/>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окращение числа нарушений обязательных требований в области охраны окружающей среды и снижение негативного </w:t>
      </w:r>
      <w:r>
        <w:rPr>
          <w:rFonts w:ascii="Times New Roman" w:hAnsi="Times New Roman"/>
          <w:sz w:val="28"/>
          <w:szCs w:val="28"/>
        </w:rPr>
        <w:t>воздействия на окружающую среду;</w:t>
      </w:r>
    </w:p>
    <w:p w14:paraId="6A660605" w14:textId="77777777" w:rsidR="00D52A94" w:rsidRPr="001B359F" w:rsidRDefault="00BD7744" w:rsidP="00DF359B">
      <w:pPr>
        <w:pStyle w:val="a3"/>
        <w:widowControl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доли профилактических мероприятий в общем объёме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6701D165" w14:textId="0C692A00" w:rsidR="00D52A94" w:rsidRPr="001B359F" w:rsidRDefault="00065579" w:rsidP="00DF359B">
      <w:pPr>
        <w:tabs>
          <w:tab w:val="left" w:pos="1134"/>
        </w:tabs>
        <w:ind w:firstLine="709"/>
        <w:jc w:val="both"/>
        <w:rPr>
          <w:rFonts w:ascii="Times New Roman" w:hAnsi="Times New Roman"/>
          <w:sz w:val="28"/>
          <w:szCs w:val="28"/>
        </w:rPr>
      </w:pPr>
      <w:r>
        <w:rPr>
          <w:rFonts w:ascii="Times New Roman" w:hAnsi="Times New Roman"/>
          <w:sz w:val="28"/>
          <w:szCs w:val="28"/>
        </w:rPr>
        <w:t>8</w:t>
      </w:r>
      <w:r w:rsidR="00D52A94">
        <w:rPr>
          <w:rFonts w:ascii="Times New Roman" w:hAnsi="Times New Roman"/>
          <w:sz w:val="28"/>
          <w:szCs w:val="28"/>
        </w:rPr>
        <w:t>.</w:t>
      </w:r>
      <w:r w:rsidR="00B55D67">
        <w:rPr>
          <w:rFonts w:ascii="Times New Roman" w:hAnsi="Times New Roman"/>
          <w:sz w:val="28"/>
          <w:szCs w:val="28"/>
        </w:rPr>
        <w:tab/>
      </w:r>
      <w:r w:rsidR="00D52A94" w:rsidRPr="001B359F">
        <w:rPr>
          <w:rFonts w:ascii="Times New Roman" w:hAnsi="Times New Roman"/>
          <w:sz w:val="28"/>
          <w:szCs w:val="28"/>
        </w:rPr>
        <w:t>Для достижения целей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необходимо выполнение следующих задач:</w:t>
      </w:r>
    </w:p>
    <w:p w14:paraId="4BCAF8E4" w14:textId="29F4BA84" w:rsidR="00D52A94" w:rsidRPr="001B359F" w:rsidRDefault="00BD7744" w:rsidP="00DF359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п</w:t>
      </w:r>
      <w:r w:rsidR="00D52A94" w:rsidRPr="001B359F">
        <w:rPr>
          <w:rFonts w:ascii="Times New Roman" w:hAnsi="Times New Roman"/>
          <w:sz w:val="28"/>
          <w:szCs w:val="28"/>
        </w:rPr>
        <w:t>риоритизация и систематизация мер профилактики нарушений обязательных требований в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w:t>
      </w:r>
      <w:r w:rsidR="00D52A94">
        <w:rPr>
          <w:rFonts w:ascii="Times New Roman" w:hAnsi="Times New Roman"/>
          <w:sz w:val="28"/>
          <w:szCs w:val="28"/>
        </w:rPr>
        <w:t>Росприроднадзора</w:t>
      </w:r>
      <w:r w:rsidR="00D52A94" w:rsidRPr="001B359F">
        <w:rPr>
          <w:rFonts w:ascii="Times New Roman" w:hAnsi="Times New Roman"/>
          <w:sz w:val="28"/>
          <w:szCs w:val="28"/>
        </w:rPr>
        <w:t xml:space="preserve">, расширение перечня применяемых в </w:t>
      </w:r>
      <w:r w:rsidR="00D52A94">
        <w:rPr>
          <w:rFonts w:ascii="Times New Roman" w:hAnsi="Times New Roman"/>
          <w:sz w:val="28"/>
          <w:szCs w:val="28"/>
        </w:rPr>
        <w:t>Росприроднадзоре</w:t>
      </w:r>
      <w:r w:rsidR="00D52A94" w:rsidRPr="001B359F">
        <w:rPr>
          <w:rFonts w:ascii="Times New Roman" w:hAnsi="Times New Roman"/>
          <w:sz w:val="28"/>
          <w:szCs w:val="28"/>
        </w:rPr>
        <w:t xml:space="preserve">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w:t>
      </w:r>
      <w:r>
        <w:rPr>
          <w:rFonts w:ascii="Times New Roman" w:hAnsi="Times New Roman"/>
          <w:sz w:val="28"/>
          <w:szCs w:val="28"/>
        </w:rPr>
        <w:t>ом профилактических мероприятий;</w:t>
      </w:r>
    </w:p>
    <w:p w14:paraId="44BB1D91" w14:textId="77777777" w:rsidR="00D52A94" w:rsidRPr="001B359F" w:rsidRDefault="00BD7744" w:rsidP="00DF359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в</w:t>
      </w:r>
      <w:r w:rsidR="00D52A94" w:rsidRPr="001B359F">
        <w:rPr>
          <w:rFonts w:ascii="Times New Roman" w:hAnsi="Times New Roman"/>
          <w:sz w:val="28"/>
          <w:szCs w:val="28"/>
        </w:rPr>
        <w:t>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w:t>
      </w:r>
      <w:r>
        <w:rPr>
          <w:rFonts w:ascii="Times New Roman" w:hAnsi="Times New Roman"/>
          <w:sz w:val="28"/>
          <w:szCs w:val="28"/>
        </w:rPr>
        <w:t>нижения рисков их возникновения;</w:t>
      </w:r>
    </w:p>
    <w:p w14:paraId="596A1C3D" w14:textId="77777777" w:rsidR="00D52A94" w:rsidRPr="001B359F" w:rsidRDefault="00BD7744" w:rsidP="00DF359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о</w:t>
      </w:r>
      <w:r w:rsidR="00D52A94" w:rsidRPr="001B359F">
        <w:rPr>
          <w:rFonts w:ascii="Times New Roman" w:hAnsi="Times New Roman"/>
          <w:sz w:val="28"/>
          <w:szCs w:val="28"/>
        </w:rPr>
        <w:t xml:space="preserve">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w:t>
      </w:r>
      <w:r>
        <w:rPr>
          <w:rFonts w:ascii="Times New Roman" w:hAnsi="Times New Roman"/>
          <w:sz w:val="28"/>
          <w:szCs w:val="28"/>
        </w:rPr>
        <w:t>области охраны окружающей среды</w:t>
      </w:r>
      <w:r>
        <w:rPr>
          <w:rFonts w:ascii="Times New Roman" w:hAnsi="Times New Roman"/>
          <w:sz w:val="28"/>
          <w:szCs w:val="28"/>
        </w:rPr>
        <w:br/>
      </w:r>
      <w:r w:rsidR="00D52A94" w:rsidRPr="001B359F">
        <w:rPr>
          <w:rFonts w:ascii="Times New Roman" w:hAnsi="Times New Roman"/>
          <w:sz w:val="28"/>
          <w:szCs w:val="28"/>
        </w:rPr>
        <w:t xml:space="preserve">и снижению негативного </w:t>
      </w:r>
      <w:r>
        <w:rPr>
          <w:rFonts w:ascii="Times New Roman" w:hAnsi="Times New Roman"/>
          <w:sz w:val="28"/>
          <w:szCs w:val="28"/>
        </w:rPr>
        <w:t>воздействия на окружающую среду;</w:t>
      </w:r>
    </w:p>
    <w:p w14:paraId="56CA44D3" w14:textId="77777777" w:rsidR="00D52A94" w:rsidRPr="001B359F" w:rsidRDefault="00BD7744" w:rsidP="00DF359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становление и оценка зависимости видов, форм и интенсивности профилактических мероприятий от особенностей конкретных объектов</w:t>
      </w:r>
      <w:r w:rsidR="00D52A94">
        <w:rPr>
          <w:rFonts w:ascii="Times New Roman" w:hAnsi="Times New Roman"/>
          <w:sz w:val="28"/>
          <w:szCs w:val="28"/>
        </w:rPr>
        <w:t xml:space="preserve"> контроля</w:t>
      </w:r>
      <w:r w:rsidR="00D52A94" w:rsidRPr="001B359F">
        <w:rPr>
          <w:rFonts w:ascii="Times New Roman" w:hAnsi="Times New Roman"/>
          <w:sz w:val="28"/>
          <w:szCs w:val="28"/>
        </w:rPr>
        <w:t>, и присвоенно</w:t>
      </w:r>
      <w:r w:rsidR="00D52A94">
        <w:rPr>
          <w:rFonts w:ascii="Times New Roman" w:hAnsi="Times New Roman"/>
          <w:sz w:val="28"/>
          <w:szCs w:val="28"/>
        </w:rPr>
        <w:t>й им категории</w:t>
      </w:r>
      <w:r w:rsidR="00D52A94" w:rsidRPr="001B359F">
        <w:rPr>
          <w:rFonts w:ascii="Times New Roman" w:hAnsi="Times New Roman"/>
          <w:sz w:val="28"/>
          <w:szCs w:val="28"/>
        </w:rPr>
        <w:t xml:space="preserve"> риска, проведение профилактических мероприятий</w:t>
      </w:r>
      <w:r>
        <w:rPr>
          <w:rFonts w:ascii="Times New Roman" w:hAnsi="Times New Roman"/>
          <w:sz w:val="28"/>
          <w:szCs w:val="28"/>
        </w:rPr>
        <w:t xml:space="preserve"> с учетом данных факторов;</w:t>
      </w:r>
    </w:p>
    <w:p w14:paraId="28BF2560" w14:textId="77777777" w:rsidR="00D52A94" w:rsidRPr="001B359F" w:rsidRDefault="00BD7744" w:rsidP="00DF359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р</w:t>
      </w:r>
      <w:r w:rsidR="00D52A94" w:rsidRPr="001B359F">
        <w:rPr>
          <w:rFonts w:ascii="Times New Roman" w:hAnsi="Times New Roman"/>
          <w:sz w:val="28"/>
          <w:szCs w:val="28"/>
        </w:rPr>
        <w:t>азработка механизмов эффективного, законопослушного поведения природопользователей, повышение</w:t>
      </w:r>
      <w:r>
        <w:rPr>
          <w:rFonts w:ascii="Times New Roman" w:hAnsi="Times New Roman"/>
          <w:sz w:val="28"/>
          <w:szCs w:val="28"/>
        </w:rPr>
        <w:t xml:space="preserve"> уровня их правовой грамотности</w:t>
      </w:r>
      <w:r>
        <w:rPr>
          <w:rFonts w:ascii="Times New Roman" w:hAnsi="Times New Roman"/>
          <w:sz w:val="28"/>
          <w:szCs w:val="28"/>
        </w:rPr>
        <w:br/>
      </w:r>
      <w:r w:rsidR="00D52A94" w:rsidRPr="001B359F">
        <w:rPr>
          <w:rFonts w:ascii="Times New Roman" w:hAnsi="Times New Roman"/>
          <w:sz w:val="28"/>
          <w:szCs w:val="28"/>
        </w:rPr>
        <w:t>и мотивация к добросовестному пов</w:t>
      </w:r>
      <w:r>
        <w:rPr>
          <w:rFonts w:ascii="Times New Roman" w:hAnsi="Times New Roman"/>
          <w:sz w:val="28"/>
          <w:szCs w:val="28"/>
        </w:rPr>
        <w:t>едению подконтрольных субъектов;</w:t>
      </w:r>
    </w:p>
    <w:p w14:paraId="48099BBB" w14:textId="77777777" w:rsidR="00D52A94" w:rsidRPr="001B359F" w:rsidRDefault="00BD7744" w:rsidP="00DF359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публичности, понятности и открытости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33A83631" w14:textId="77777777" w:rsidR="00F52768" w:rsidRDefault="00F52768" w:rsidP="007C5416">
      <w:pPr>
        <w:ind w:firstLine="567"/>
        <w:jc w:val="both"/>
        <w:rPr>
          <w:rFonts w:ascii="Times New Roman" w:hAnsi="Times New Roman" w:cs="Times New Roman"/>
          <w:sz w:val="28"/>
          <w:szCs w:val="28"/>
        </w:rPr>
      </w:pPr>
    </w:p>
    <w:p w14:paraId="5733C6CC" w14:textId="77777777" w:rsidR="00D52A94" w:rsidRDefault="00D52A94" w:rsidP="007C5416">
      <w:pPr>
        <w:spacing w:line="240" w:lineRule="exact"/>
        <w:ind w:firstLine="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Перечень профилактических мероприятий, </w:t>
      </w:r>
      <w:r w:rsidR="00B55D67">
        <w:rPr>
          <w:rFonts w:ascii="Times New Roman" w:hAnsi="Times New Roman" w:cs="Times New Roman"/>
          <w:sz w:val="28"/>
          <w:szCs w:val="28"/>
        </w:rPr>
        <w:br/>
      </w:r>
      <w:r>
        <w:rPr>
          <w:rFonts w:ascii="Times New Roman" w:hAnsi="Times New Roman" w:cs="Times New Roman"/>
          <w:sz w:val="28"/>
          <w:szCs w:val="28"/>
        </w:rPr>
        <w:t>сроки (периодичность) их проведения</w:t>
      </w:r>
    </w:p>
    <w:p w14:paraId="785E6782" w14:textId="77777777" w:rsidR="00D52A94" w:rsidRDefault="00D52A94" w:rsidP="007C5416">
      <w:pPr>
        <w:ind w:firstLine="567"/>
        <w:jc w:val="both"/>
        <w:rPr>
          <w:rFonts w:ascii="Times New Roman" w:hAnsi="Times New Roman" w:cs="Times New Roman"/>
          <w:sz w:val="28"/>
          <w:szCs w:val="28"/>
        </w:rPr>
      </w:pPr>
    </w:p>
    <w:p w14:paraId="58B5D98A" w14:textId="2D2560D1" w:rsidR="00D52A94" w:rsidRDefault="00065579"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48632B">
        <w:rPr>
          <w:rFonts w:ascii="Times New Roman" w:hAnsi="Times New Roman" w:cs="Times New Roman"/>
          <w:sz w:val="28"/>
          <w:szCs w:val="28"/>
        </w:rPr>
        <w:t xml:space="preserve"> </w:t>
      </w:r>
      <w:r w:rsidR="00B55D67">
        <w:rPr>
          <w:rFonts w:ascii="Times New Roman" w:hAnsi="Times New Roman" w:cs="Times New Roman"/>
          <w:sz w:val="28"/>
          <w:szCs w:val="28"/>
        </w:rPr>
        <w:tab/>
      </w:r>
      <w:r w:rsidR="00B566CF">
        <w:rPr>
          <w:rFonts w:ascii="Times New Roman" w:hAnsi="Times New Roman" w:cs="Times New Roman"/>
          <w:sz w:val="28"/>
          <w:szCs w:val="28"/>
        </w:rPr>
        <w:t>Информирование</w:t>
      </w:r>
    </w:p>
    <w:p w14:paraId="536771F3" w14:textId="77777777" w:rsidR="000721CC" w:rsidRDefault="000721CC" w:rsidP="00DF359B">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посредством размещения сведений, касающихся осуществления федерального государственного лесного контроля (надзора), на официальных сайтах о</w:t>
      </w:r>
      <w:r w:rsidR="00BD7744">
        <w:rPr>
          <w:rFonts w:ascii="Times New Roman" w:hAnsi="Times New Roman" w:cs="Times New Roman"/>
          <w:sz w:val="28"/>
          <w:szCs w:val="28"/>
        </w:rPr>
        <w:t>рганов государственного надзора</w:t>
      </w:r>
      <w:r w:rsidR="00BD7744">
        <w:rPr>
          <w:rFonts w:ascii="Times New Roman" w:hAnsi="Times New Roman" w:cs="Times New Roman"/>
          <w:sz w:val="28"/>
          <w:szCs w:val="28"/>
        </w:rPr>
        <w:br/>
      </w:r>
      <w:r>
        <w:rPr>
          <w:rFonts w:ascii="Times New Roman" w:hAnsi="Times New Roman" w:cs="Times New Roman"/>
          <w:sz w:val="28"/>
          <w:szCs w:val="28"/>
        </w:rPr>
        <w:t xml:space="preserve">в информационно-телекоммуникационной сети «Интернет» (далее </w:t>
      </w:r>
      <w:r w:rsidR="00B55D67">
        <w:rPr>
          <w:rFonts w:ascii="Times New Roman" w:hAnsi="Times New Roman" w:cs="Times New Roman"/>
          <w:sz w:val="28"/>
          <w:szCs w:val="28"/>
        </w:rPr>
        <w:t xml:space="preserve">– </w:t>
      </w:r>
      <w:r>
        <w:rPr>
          <w:rFonts w:ascii="Times New Roman" w:hAnsi="Times New Roman" w:cs="Times New Roman"/>
          <w:sz w:val="28"/>
          <w:szCs w:val="28"/>
        </w:rPr>
        <w:t xml:space="preserve">сеть «Интернет»), в средствах массовой информации, через личные кабинеты контролируемых лиц в государственных информационных системах </w:t>
      </w:r>
      <w:r w:rsidR="00B55D67">
        <w:rPr>
          <w:rFonts w:ascii="Times New Roman" w:hAnsi="Times New Roman" w:cs="Times New Roman"/>
          <w:sz w:val="28"/>
          <w:szCs w:val="28"/>
        </w:rPr>
        <w:br/>
      </w:r>
      <w:r>
        <w:rPr>
          <w:rFonts w:ascii="Times New Roman" w:hAnsi="Times New Roman" w:cs="Times New Roman"/>
          <w:sz w:val="28"/>
          <w:szCs w:val="28"/>
        </w:rPr>
        <w:t>(при их наличии) и в иных формах.</w:t>
      </w:r>
    </w:p>
    <w:p w14:paraId="428B69EB" w14:textId="77777777" w:rsidR="000153D6" w:rsidRPr="000153D6" w:rsidRDefault="000153D6"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Росприроднадзор </w:t>
      </w:r>
      <w:r w:rsidRPr="000153D6">
        <w:rPr>
          <w:rFonts w:ascii="Times New Roman" w:hAnsi="Times New Roman" w:cs="Times New Roman"/>
          <w:sz w:val="28"/>
          <w:szCs w:val="28"/>
        </w:rPr>
        <w:t xml:space="preserve">размещает и поддерживает в актуальном состоянии </w:t>
      </w:r>
      <w:r w:rsidR="00B55D67">
        <w:rPr>
          <w:rFonts w:ascii="Times New Roman" w:hAnsi="Times New Roman" w:cs="Times New Roman"/>
          <w:sz w:val="28"/>
          <w:szCs w:val="28"/>
        </w:rPr>
        <w:br/>
      </w:r>
      <w:r w:rsidRPr="000153D6">
        <w:rPr>
          <w:rFonts w:ascii="Times New Roman" w:hAnsi="Times New Roman" w:cs="Times New Roman"/>
          <w:sz w:val="28"/>
          <w:szCs w:val="28"/>
        </w:rPr>
        <w:t>на своем официальном сайте в сети «Интернет»:</w:t>
      </w:r>
    </w:p>
    <w:p w14:paraId="796B32C3" w14:textId="77777777" w:rsidR="000153D6" w:rsidRPr="000153D6" w:rsidRDefault="000153D6" w:rsidP="00DF359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 </w:t>
      </w:r>
      <w:r w:rsidR="00B55D67">
        <w:rPr>
          <w:rFonts w:ascii="Times New Roman" w:hAnsi="Times New Roman" w:cs="Times New Roman"/>
          <w:sz w:val="28"/>
          <w:szCs w:val="28"/>
        </w:rPr>
        <w:tab/>
      </w:r>
      <w:r w:rsidRPr="000153D6">
        <w:rPr>
          <w:rFonts w:ascii="Times New Roman" w:hAnsi="Times New Roman" w:cs="Times New Roman"/>
          <w:sz w:val="28"/>
          <w:szCs w:val="28"/>
        </w:rPr>
        <w:t xml:space="preserve">тексты нормативных правовых актов, регулирующих осуществление </w:t>
      </w:r>
      <w:r>
        <w:rPr>
          <w:rFonts w:ascii="Times New Roman" w:hAnsi="Times New Roman" w:cs="Times New Roman"/>
          <w:sz w:val="28"/>
          <w:szCs w:val="28"/>
        </w:rPr>
        <w:t xml:space="preserve">федерального </w:t>
      </w:r>
      <w:r w:rsidRPr="000153D6">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890265">
        <w:rPr>
          <w:rFonts w:ascii="Times New Roman" w:hAnsi="Times New Roman" w:cs="Times New Roman"/>
          <w:sz w:val="28"/>
          <w:szCs w:val="28"/>
        </w:rPr>
        <w:t>лесного</w:t>
      </w:r>
      <w:r>
        <w:rPr>
          <w:rFonts w:ascii="Times New Roman" w:hAnsi="Times New Roman" w:cs="Times New Roman"/>
          <w:sz w:val="28"/>
          <w:szCs w:val="28"/>
        </w:rPr>
        <w:t xml:space="preserve"> контроля (надзора)</w:t>
      </w:r>
      <w:r w:rsidRPr="000153D6">
        <w:rPr>
          <w:rFonts w:ascii="Times New Roman" w:hAnsi="Times New Roman" w:cs="Times New Roman"/>
          <w:sz w:val="28"/>
          <w:szCs w:val="28"/>
        </w:rPr>
        <w:t>;</w:t>
      </w:r>
    </w:p>
    <w:p w14:paraId="20874D3E" w14:textId="77777777" w:rsidR="000153D6" w:rsidRPr="000153D6" w:rsidRDefault="000153D6" w:rsidP="00DF359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lastRenderedPageBreak/>
        <w:t xml:space="preserve">2) </w:t>
      </w:r>
      <w:r w:rsidR="00B55D67">
        <w:rPr>
          <w:rFonts w:ascii="Times New Roman" w:hAnsi="Times New Roman" w:cs="Times New Roman"/>
          <w:sz w:val="28"/>
          <w:szCs w:val="28"/>
        </w:rPr>
        <w:tab/>
      </w:r>
      <w:r w:rsidRPr="000153D6">
        <w:rPr>
          <w:rFonts w:ascii="Times New Roman" w:hAnsi="Times New Roman" w:cs="Times New Roman"/>
          <w:sz w:val="28"/>
          <w:szCs w:val="28"/>
        </w:rPr>
        <w:t xml:space="preserve">сведения об изменениях, внесенных в нормативные правовые акты, регулирующие осуществление </w:t>
      </w:r>
      <w:r>
        <w:rPr>
          <w:rFonts w:ascii="Times New Roman" w:hAnsi="Times New Roman" w:cs="Times New Roman"/>
          <w:sz w:val="28"/>
          <w:szCs w:val="28"/>
        </w:rPr>
        <w:t xml:space="preserve">федерального </w:t>
      </w:r>
      <w:r w:rsidRPr="000153D6">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890265">
        <w:rPr>
          <w:rFonts w:ascii="Times New Roman" w:hAnsi="Times New Roman" w:cs="Times New Roman"/>
          <w:sz w:val="28"/>
          <w:szCs w:val="28"/>
        </w:rPr>
        <w:t xml:space="preserve">лесного </w:t>
      </w:r>
      <w:r>
        <w:rPr>
          <w:rFonts w:ascii="Times New Roman" w:hAnsi="Times New Roman" w:cs="Times New Roman"/>
          <w:sz w:val="28"/>
          <w:szCs w:val="28"/>
        </w:rPr>
        <w:t>контроля (надзора)</w:t>
      </w:r>
      <w:r w:rsidRPr="000153D6">
        <w:rPr>
          <w:rFonts w:ascii="Times New Roman" w:hAnsi="Times New Roman" w:cs="Times New Roman"/>
          <w:sz w:val="28"/>
          <w:szCs w:val="28"/>
        </w:rPr>
        <w:t>, о сроках и порядке их вступления в силу;</w:t>
      </w:r>
    </w:p>
    <w:p w14:paraId="01AAF44E" w14:textId="77777777" w:rsidR="000153D6" w:rsidRPr="000153D6" w:rsidRDefault="000153D6" w:rsidP="00DF359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3) </w:t>
      </w:r>
      <w:r w:rsidR="00B55D67">
        <w:rPr>
          <w:rFonts w:ascii="Times New Roman" w:hAnsi="Times New Roman" w:cs="Times New Roman"/>
          <w:sz w:val="28"/>
          <w:szCs w:val="28"/>
        </w:rPr>
        <w:tab/>
      </w:r>
      <w:r w:rsidRPr="000153D6">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w:t>
      </w:r>
      <w:r w:rsidR="00BD7744">
        <w:rPr>
          <w:rFonts w:ascii="Times New Roman" w:hAnsi="Times New Roman" w:cs="Times New Roman"/>
          <w:sz w:val="28"/>
          <w:szCs w:val="28"/>
        </w:rPr>
        <w:t xml:space="preserve">ательных требований, </w:t>
      </w:r>
      <w:r w:rsidR="00B55D67">
        <w:rPr>
          <w:rFonts w:ascii="Times New Roman" w:hAnsi="Times New Roman" w:cs="Times New Roman"/>
          <w:sz w:val="28"/>
          <w:szCs w:val="28"/>
        </w:rPr>
        <w:br/>
      </w:r>
      <w:r w:rsidR="00BD7744">
        <w:rPr>
          <w:rFonts w:ascii="Times New Roman" w:hAnsi="Times New Roman" w:cs="Times New Roman"/>
          <w:sz w:val="28"/>
          <w:szCs w:val="28"/>
        </w:rPr>
        <w:t>с текстами</w:t>
      </w:r>
      <w:r w:rsidR="00B55D67">
        <w:rPr>
          <w:rFonts w:ascii="Times New Roman" w:hAnsi="Times New Roman" w:cs="Times New Roman"/>
          <w:sz w:val="28"/>
          <w:szCs w:val="28"/>
        </w:rPr>
        <w:t xml:space="preserve"> </w:t>
      </w:r>
      <w:r w:rsidRPr="000153D6">
        <w:rPr>
          <w:rFonts w:ascii="Times New Roman" w:hAnsi="Times New Roman" w:cs="Times New Roman"/>
          <w:sz w:val="28"/>
          <w:szCs w:val="28"/>
        </w:rPr>
        <w:t>в действующей редакции;</w:t>
      </w:r>
    </w:p>
    <w:p w14:paraId="166B1155" w14:textId="77777777" w:rsidR="000153D6" w:rsidRPr="000153D6" w:rsidRDefault="000153D6" w:rsidP="00DF359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4) </w:t>
      </w:r>
      <w:r w:rsidR="00B55D67">
        <w:rPr>
          <w:rFonts w:ascii="Times New Roman" w:hAnsi="Times New Roman" w:cs="Times New Roman"/>
          <w:sz w:val="28"/>
          <w:szCs w:val="28"/>
        </w:rPr>
        <w:tab/>
      </w:r>
      <w:r w:rsidRPr="000153D6">
        <w:rPr>
          <w:rFonts w:ascii="Times New Roman" w:hAnsi="Times New Roman" w:cs="Times New Roman"/>
          <w:sz w:val="28"/>
          <w:szCs w:val="28"/>
        </w:rPr>
        <w:t>утвержденные проверочн</w:t>
      </w:r>
      <w:r w:rsidR="00BD7744">
        <w:rPr>
          <w:rFonts w:ascii="Times New Roman" w:hAnsi="Times New Roman" w:cs="Times New Roman"/>
          <w:sz w:val="28"/>
          <w:szCs w:val="28"/>
        </w:rPr>
        <w:t>ые листы в формате, допускающем</w:t>
      </w:r>
      <w:r w:rsidR="00BD7744">
        <w:rPr>
          <w:rFonts w:ascii="Times New Roman" w:hAnsi="Times New Roman" w:cs="Times New Roman"/>
          <w:sz w:val="28"/>
          <w:szCs w:val="28"/>
        </w:rPr>
        <w:br/>
      </w:r>
      <w:r w:rsidRPr="000153D6">
        <w:rPr>
          <w:rFonts w:ascii="Times New Roman" w:hAnsi="Times New Roman" w:cs="Times New Roman"/>
          <w:sz w:val="28"/>
          <w:szCs w:val="28"/>
        </w:rPr>
        <w:t>их использование для самообследования;</w:t>
      </w:r>
    </w:p>
    <w:p w14:paraId="248497D0" w14:textId="77777777" w:rsidR="000153D6" w:rsidRPr="000153D6" w:rsidRDefault="000153D6" w:rsidP="00DF359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5) </w:t>
      </w:r>
      <w:r w:rsidR="00B55D67">
        <w:rPr>
          <w:rFonts w:ascii="Times New Roman" w:hAnsi="Times New Roman" w:cs="Times New Roman"/>
          <w:sz w:val="28"/>
          <w:szCs w:val="28"/>
        </w:rPr>
        <w:tab/>
      </w:r>
      <w:r w:rsidRPr="000153D6">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w:t>
      </w:r>
      <w:r>
        <w:rPr>
          <w:rFonts w:ascii="Times New Roman" w:hAnsi="Times New Roman" w:cs="Times New Roman"/>
          <w:sz w:val="28"/>
          <w:szCs w:val="28"/>
        </w:rPr>
        <w:t xml:space="preserve"> </w:t>
      </w:r>
      <w:r w:rsidR="00B55D67">
        <w:rPr>
          <w:rFonts w:ascii="Times New Roman" w:hAnsi="Times New Roman" w:cs="Times New Roman"/>
          <w:sz w:val="28"/>
          <w:szCs w:val="28"/>
        </w:rPr>
        <w:br/>
      </w:r>
      <w:r>
        <w:rPr>
          <w:rFonts w:ascii="Times New Roman" w:hAnsi="Times New Roman" w:cs="Times New Roman"/>
          <w:sz w:val="28"/>
          <w:szCs w:val="28"/>
        </w:rPr>
        <w:t>от</w:t>
      </w:r>
      <w:r w:rsidR="00B55D67">
        <w:rPr>
          <w:rFonts w:ascii="Times New Roman" w:hAnsi="Times New Roman" w:cs="Times New Roman"/>
          <w:sz w:val="28"/>
          <w:szCs w:val="28"/>
        </w:rPr>
        <w:t xml:space="preserve"> </w:t>
      </w:r>
      <w:r>
        <w:rPr>
          <w:rFonts w:ascii="Times New Roman" w:hAnsi="Times New Roman" w:cs="Times New Roman"/>
          <w:sz w:val="28"/>
          <w:szCs w:val="28"/>
        </w:rPr>
        <w:t>31.07.2020 №</w:t>
      </w:r>
      <w:r w:rsidR="003E6546">
        <w:rPr>
          <w:rFonts w:ascii="Times New Roman" w:hAnsi="Times New Roman" w:cs="Times New Roman"/>
          <w:sz w:val="28"/>
          <w:szCs w:val="28"/>
        </w:rPr>
        <w:t> </w:t>
      </w:r>
      <w:r>
        <w:rPr>
          <w:rFonts w:ascii="Times New Roman" w:hAnsi="Times New Roman" w:cs="Times New Roman"/>
          <w:sz w:val="28"/>
          <w:szCs w:val="28"/>
        </w:rPr>
        <w:t>247-ФЗ</w:t>
      </w:r>
      <w:r w:rsidRPr="000153D6">
        <w:rPr>
          <w:rFonts w:ascii="Times New Roman" w:hAnsi="Times New Roman" w:cs="Times New Roman"/>
          <w:sz w:val="28"/>
          <w:szCs w:val="28"/>
        </w:rPr>
        <w:t xml:space="preserve"> </w:t>
      </w:r>
      <w:r>
        <w:rPr>
          <w:rFonts w:ascii="Times New Roman" w:hAnsi="Times New Roman" w:cs="Times New Roman"/>
          <w:sz w:val="28"/>
          <w:szCs w:val="28"/>
        </w:rPr>
        <w:t>«</w:t>
      </w:r>
      <w:r w:rsidRPr="000153D6">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Pr="000153D6">
        <w:rPr>
          <w:rFonts w:ascii="Times New Roman" w:hAnsi="Times New Roman" w:cs="Times New Roman"/>
          <w:sz w:val="28"/>
          <w:szCs w:val="28"/>
        </w:rPr>
        <w:t>;</w:t>
      </w:r>
    </w:p>
    <w:p w14:paraId="0DC0DE4F" w14:textId="77777777" w:rsidR="000153D6" w:rsidRPr="000153D6" w:rsidRDefault="000153D6" w:rsidP="00DF359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6) </w:t>
      </w:r>
      <w:r w:rsidR="00B55D67">
        <w:rPr>
          <w:rFonts w:ascii="Times New Roman" w:hAnsi="Times New Roman" w:cs="Times New Roman"/>
          <w:sz w:val="28"/>
          <w:szCs w:val="28"/>
        </w:rPr>
        <w:tab/>
      </w:r>
      <w:r w:rsidRPr="000153D6">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14:paraId="3B1D24B6" w14:textId="77777777" w:rsidR="000153D6" w:rsidRPr="000153D6" w:rsidRDefault="000153D6" w:rsidP="00DF359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7) </w:t>
      </w:r>
      <w:r w:rsidR="00B55D67">
        <w:rPr>
          <w:rFonts w:ascii="Times New Roman" w:hAnsi="Times New Roman" w:cs="Times New Roman"/>
          <w:sz w:val="28"/>
          <w:szCs w:val="28"/>
        </w:rPr>
        <w:tab/>
      </w:r>
      <w:r w:rsidRPr="000153D6">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681633CE" w14:textId="77777777" w:rsidR="000153D6" w:rsidRPr="000153D6" w:rsidRDefault="000153D6" w:rsidP="00DF359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8) </w:t>
      </w:r>
      <w:r w:rsidR="00B55D67">
        <w:rPr>
          <w:rFonts w:ascii="Times New Roman" w:hAnsi="Times New Roman" w:cs="Times New Roman"/>
          <w:sz w:val="28"/>
          <w:szCs w:val="28"/>
        </w:rPr>
        <w:tab/>
      </w:r>
      <w:r w:rsidRPr="000153D6">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14:paraId="36CE4FEF" w14:textId="77777777" w:rsidR="000153D6" w:rsidRPr="000153D6" w:rsidRDefault="000153D6" w:rsidP="00DF359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9) </w:t>
      </w:r>
      <w:r w:rsidR="00B55D67">
        <w:rPr>
          <w:rFonts w:ascii="Times New Roman" w:hAnsi="Times New Roman" w:cs="Times New Roman"/>
          <w:sz w:val="28"/>
          <w:szCs w:val="28"/>
        </w:rPr>
        <w:tab/>
      </w:r>
      <w:r w:rsidRPr="000153D6">
        <w:rPr>
          <w:rFonts w:ascii="Times New Roman"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w:t>
      </w:r>
    </w:p>
    <w:p w14:paraId="23DD6575" w14:textId="77777777" w:rsidR="000153D6" w:rsidRPr="000153D6" w:rsidRDefault="000153D6" w:rsidP="00DF359B">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10) </w:t>
      </w:r>
      <w:r w:rsidR="00B55D67">
        <w:rPr>
          <w:rFonts w:ascii="Times New Roman" w:hAnsi="Times New Roman" w:cs="Times New Roman"/>
          <w:sz w:val="28"/>
          <w:szCs w:val="28"/>
        </w:rPr>
        <w:tab/>
      </w:r>
      <w:r w:rsidRPr="000153D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7F8A06FA" w14:textId="77777777" w:rsidR="000153D6" w:rsidRPr="000153D6" w:rsidRDefault="000153D6" w:rsidP="00DF359B">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11) </w:t>
      </w:r>
      <w:r w:rsidR="00B55D67">
        <w:rPr>
          <w:rFonts w:ascii="Times New Roman" w:hAnsi="Times New Roman" w:cs="Times New Roman"/>
          <w:sz w:val="28"/>
          <w:szCs w:val="28"/>
        </w:rPr>
        <w:tab/>
      </w:r>
      <w:r w:rsidRPr="000153D6">
        <w:rPr>
          <w:rFonts w:ascii="Times New Roman" w:hAnsi="Times New Roman" w:cs="Times New Roman"/>
          <w:sz w:val="28"/>
          <w:szCs w:val="28"/>
        </w:rPr>
        <w:t>сведения о применении контрольным (надзорным) органом мер стимулирования добросовестности контролируемых лиц;</w:t>
      </w:r>
    </w:p>
    <w:p w14:paraId="6D3A9DFA" w14:textId="77777777" w:rsidR="000153D6" w:rsidRPr="000153D6" w:rsidRDefault="000153D6" w:rsidP="00DF359B">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12) </w:t>
      </w:r>
      <w:r w:rsidR="00B55D67">
        <w:rPr>
          <w:rFonts w:ascii="Times New Roman" w:hAnsi="Times New Roman" w:cs="Times New Roman"/>
          <w:sz w:val="28"/>
          <w:szCs w:val="28"/>
        </w:rPr>
        <w:tab/>
      </w:r>
      <w:r w:rsidRPr="000153D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7CCB7514" w14:textId="77777777" w:rsidR="000153D6" w:rsidRPr="000153D6" w:rsidRDefault="000153D6" w:rsidP="00DF359B">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13) </w:t>
      </w:r>
      <w:r w:rsidR="00B55D67">
        <w:rPr>
          <w:rFonts w:ascii="Times New Roman" w:hAnsi="Times New Roman" w:cs="Times New Roman"/>
          <w:sz w:val="28"/>
          <w:szCs w:val="28"/>
        </w:rPr>
        <w:tab/>
      </w:r>
      <w:r w:rsidRPr="000153D6">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14:paraId="24578ACF" w14:textId="77777777" w:rsidR="000153D6" w:rsidRPr="000153D6" w:rsidRDefault="000153D6" w:rsidP="00DF359B">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14) </w:t>
      </w:r>
      <w:r w:rsidR="00B55D67">
        <w:rPr>
          <w:rFonts w:ascii="Times New Roman" w:hAnsi="Times New Roman" w:cs="Times New Roman"/>
          <w:sz w:val="28"/>
          <w:szCs w:val="28"/>
        </w:rPr>
        <w:tab/>
      </w:r>
      <w:r w:rsidRPr="000153D6">
        <w:rPr>
          <w:rFonts w:ascii="Times New Roman" w:hAnsi="Times New Roman" w:cs="Times New Roman"/>
          <w:sz w:val="28"/>
          <w:szCs w:val="28"/>
        </w:rPr>
        <w:t>доклады о гос</w:t>
      </w:r>
      <w:r>
        <w:rPr>
          <w:rFonts w:ascii="Times New Roman" w:hAnsi="Times New Roman" w:cs="Times New Roman"/>
          <w:sz w:val="28"/>
          <w:szCs w:val="28"/>
        </w:rPr>
        <w:t>ударственном контроле (надзоре)</w:t>
      </w:r>
      <w:r w:rsidRPr="000153D6">
        <w:rPr>
          <w:rFonts w:ascii="Times New Roman" w:hAnsi="Times New Roman" w:cs="Times New Roman"/>
          <w:sz w:val="28"/>
          <w:szCs w:val="28"/>
        </w:rPr>
        <w:t>;</w:t>
      </w:r>
    </w:p>
    <w:p w14:paraId="4D74FB7E" w14:textId="77777777" w:rsidR="000153D6" w:rsidRPr="000153D6" w:rsidRDefault="000153D6" w:rsidP="00DF359B">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15) </w:t>
      </w:r>
      <w:r w:rsidR="00B55D67">
        <w:rPr>
          <w:rFonts w:ascii="Times New Roman" w:hAnsi="Times New Roman" w:cs="Times New Roman"/>
          <w:sz w:val="28"/>
          <w:szCs w:val="28"/>
        </w:rPr>
        <w:tab/>
      </w:r>
      <w:r w:rsidRPr="000153D6">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1BE0F7E1" w14:textId="77777777" w:rsidR="000153D6" w:rsidRDefault="00BF192C" w:rsidP="00DF359B">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информирования: постоянно.</w:t>
      </w:r>
    </w:p>
    <w:p w14:paraId="209223D2" w14:textId="77777777" w:rsidR="00BF192C" w:rsidRDefault="00877941" w:rsidP="00DF359B">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информирования:</w:t>
      </w:r>
    </w:p>
    <w:p w14:paraId="2174E1CB" w14:textId="77777777" w:rsidR="00877941" w:rsidRDefault="00EC56B4" w:rsidP="00DF359B">
      <w:pPr>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1C06EC8F" w14:textId="77777777" w:rsidR="00EC56B4" w:rsidRDefault="00EC56B4" w:rsidP="00DF359B">
      <w:pPr>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50ADEC2F" w14:textId="77777777" w:rsidR="00EC56B4" w:rsidRDefault="00EC56B4" w:rsidP="00DF359B">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w:t>
      </w:r>
      <w:r w:rsidR="006F132C">
        <w:rPr>
          <w:rFonts w:ascii="Times New Roman" w:hAnsi="Times New Roman" w:cs="Times New Roman"/>
          <w:sz w:val="28"/>
          <w:szCs w:val="28"/>
        </w:rPr>
        <w:t xml:space="preserve"> и регулирования </w:t>
      </w:r>
      <w:r w:rsidR="00360E11">
        <w:rPr>
          <w:rFonts w:ascii="Times New Roman" w:hAnsi="Times New Roman" w:cs="Times New Roman"/>
          <w:sz w:val="28"/>
          <w:szCs w:val="28"/>
        </w:rPr>
        <w:t>в области</w:t>
      </w:r>
      <w:r w:rsidR="006F132C">
        <w:rPr>
          <w:rFonts w:ascii="Times New Roman" w:hAnsi="Times New Roman" w:cs="Times New Roman"/>
          <w:sz w:val="28"/>
          <w:szCs w:val="28"/>
        </w:rPr>
        <w:t xml:space="preserve"> обращения с отходами и биоразнообразия</w:t>
      </w:r>
      <w:r>
        <w:rPr>
          <w:rFonts w:ascii="Times New Roman" w:hAnsi="Times New Roman" w:cs="Times New Roman"/>
          <w:sz w:val="28"/>
          <w:szCs w:val="28"/>
        </w:rPr>
        <w:t>;</w:t>
      </w:r>
    </w:p>
    <w:p w14:paraId="3B4AB6CB" w14:textId="77777777" w:rsidR="00EC56B4" w:rsidRDefault="00EC56B4" w:rsidP="00DF359B">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C535CEB" w14:textId="2DF387E0" w:rsidR="00727FDD" w:rsidRDefault="00065579" w:rsidP="00DF359B">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10</w:t>
      </w:r>
      <w:r w:rsidR="00727FDD">
        <w:rPr>
          <w:rFonts w:ascii="Times New Roman" w:hAnsi="Times New Roman" w:cs="Times New Roman"/>
          <w:sz w:val="28"/>
          <w:szCs w:val="28"/>
        </w:rPr>
        <w:t xml:space="preserve">. </w:t>
      </w:r>
      <w:r w:rsidR="00B55D67">
        <w:rPr>
          <w:rFonts w:ascii="Times New Roman" w:hAnsi="Times New Roman" w:cs="Times New Roman"/>
          <w:sz w:val="28"/>
          <w:szCs w:val="28"/>
        </w:rPr>
        <w:tab/>
      </w:r>
      <w:r w:rsidR="00727FDD">
        <w:rPr>
          <w:rFonts w:ascii="Times New Roman" w:hAnsi="Times New Roman" w:cs="Times New Roman"/>
          <w:sz w:val="28"/>
          <w:szCs w:val="28"/>
        </w:rPr>
        <w:t>Обобщен</w:t>
      </w:r>
      <w:r w:rsidR="00B566CF">
        <w:rPr>
          <w:rFonts w:ascii="Times New Roman" w:hAnsi="Times New Roman" w:cs="Times New Roman"/>
          <w:sz w:val="28"/>
          <w:szCs w:val="28"/>
        </w:rPr>
        <w:t>ие правоприменительной практики</w:t>
      </w:r>
    </w:p>
    <w:p w14:paraId="65206EAC" w14:textId="77777777" w:rsidR="00727FDD" w:rsidRDefault="00727FDD" w:rsidP="00DF359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Обобщение правоприменительной практики проводится для решения следующих задач:</w:t>
      </w:r>
    </w:p>
    <w:p w14:paraId="2842AB61" w14:textId="77777777" w:rsidR="00727FDD" w:rsidRDefault="00727FDD"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55D67">
        <w:rPr>
          <w:rFonts w:ascii="Times New Roman" w:hAnsi="Times New Roman" w:cs="Times New Roman"/>
          <w:sz w:val="28"/>
          <w:szCs w:val="28"/>
        </w:rPr>
        <w:tab/>
      </w:r>
      <w:r>
        <w:rPr>
          <w:rFonts w:ascii="Times New Roman" w:hAnsi="Times New Roman" w:cs="Times New Roman"/>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14:paraId="20B57B7C" w14:textId="77777777" w:rsidR="00727FDD" w:rsidRDefault="00727FDD"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55D67">
        <w:rPr>
          <w:rFonts w:ascii="Times New Roman" w:hAnsi="Times New Roman" w:cs="Times New Roman"/>
          <w:sz w:val="28"/>
          <w:szCs w:val="28"/>
        </w:rPr>
        <w:tab/>
      </w:r>
      <w:r>
        <w:rPr>
          <w:rFonts w:ascii="Times New Roman" w:hAnsi="Times New Roman" w:cs="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14:paraId="6D4F1651" w14:textId="77777777" w:rsidR="00727FDD" w:rsidRDefault="00727FDD"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55D67">
        <w:rPr>
          <w:rFonts w:ascii="Times New Roman" w:hAnsi="Times New Roman" w:cs="Times New Roman"/>
          <w:sz w:val="28"/>
          <w:szCs w:val="28"/>
        </w:rPr>
        <w:tab/>
      </w:r>
      <w:r>
        <w:rPr>
          <w:rFonts w:ascii="Times New Roman" w:hAnsi="Times New Roman" w:cs="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14:paraId="0E180C34" w14:textId="77777777" w:rsidR="00727FDD" w:rsidRDefault="00727FDD"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55D67">
        <w:rPr>
          <w:rFonts w:ascii="Times New Roman" w:hAnsi="Times New Roman" w:cs="Times New Roman"/>
          <w:sz w:val="28"/>
          <w:szCs w:val="28"/>
        </w:rPr>
        <w:tab/>
      </w:r>
      <w:r>
        <w:rPr>
          <w:rFonts w:ascii="Times New Roman" w:hAnsi="Times New Roman" w:cs="Times New Roman"/>
          <w:sz w:val="28"/>
          <w:szCs w:val="28"/>
        </w:rPr>
        <w:t>подготовка предложений об актуализации обязательных требований;</w:t>
      </w:r>
    </w:p>
    <w:p w14:paraId="4B98D439" w14:textId="77777777" w:rsidR="00727FDD" w:rsidRDefault="00727FDD"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55D67">
        <w:rPr>
          <w:rFonts w:ascii="Times New Roman" w:hAnsi="Times New Roman" w:cs="Times New Roman"/>
          <w:sz w:val="28"/>
          <w:szCs w:val="28"/>
        </w:rPr>
        <w:tab/>
      </w:r>
      <w:r>
        <w:rPr>
          <w:rFonts w:ascii="Times New Roman" w:hAnsi="Times New Roman" w:cs="Times New Roman"/>
          <w:sz w:val="28"/>
          <w:szCs w:val="28"/>
        </w:rPr>
        <w:t>подготовка предложений о внесении изменений в законодательство Российской Федерации о гос</w:t>
      </w:r>
      <w:r w:rsidR="002D5E1C">
        <w:rPr>
          <w:rFonts w:ascii="Times New Roman" w:hAnsi="Times New Roman" w:cs="Times New Roman"/>
          <w:sz w:val="28"/>
          <w:szCs w:val="28"/>
        </w:rPr>
        <w:t>ударственном контроле (надзоре)</w:t>
      </w:r>
      <w:r>
        <w:rPr>
          <w:rFonts w:ascii="Times New Roman" w:hAnsi="Times New Roman" w:cs="Times New Roman"/>
          <w:sz w:val="28"/>
          <w:szCs w:val="28"/>
        </w:rPr>
        <w:t>.</w:t>
      </w:r>
    </w:p>
    <w:p w14:paraId="4112646D" w14:textId="77777777" w:rsidR="00DC3461" w:rsidRDefault="00DC3461"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w:t>
      </w:r>
      <w:r w:rsidR="00CD68B0">
        <w:rPr>
          <w:rFonts w:ascii="Times New Roman" w:hAnsi="Times New Roman" w:cs="Times New Roman"/>
          <w:sz w:val="28"/>
          <w:szCs w:val="28"/>
        </w:rPr>
        <w:br/>
      </w:r>
      <w:r>
        <w:rPr>
          <w:rFonts w:ascii="Times New Roman" w:hAnsi="Times New Roman" w:cs="Times New Roman"/>
          <w:sz w:val="28"/>
          <w:szCs w:val="28"/>
        </w:rPr>
        <w:t>и их результатах.</w:t>
      </w:r>
    </w:p>
    <w:p w14:paraId="79A37BA4" w14:textId="77777777" w:rsidR="00782E4D" w:rsidRDefault="00782E4D"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w:t>
      </w:r>
      <w:r w:rsidR="00CD68B0">
        <w:rPr>
          <w:rFonts w:ascii="Times New Roman" w:hAnsi="Times New Roman" w:cs="Times New Roman"/>
          <w:sz w:val="28"/>
          <w:szCs w:val="28"/>
        </w:rPr>
        <w:br/>
      </w:r>
      <w:r>
        <w:rPr>
          <w:rFonts w:ascii="Times New Roman" w:hAnsi="Times New Roman" w:cs="Times New Roman"/>
          <w:sz w:val="28"/>
          <w:szCs w:val="28"/>
        </w:rPr>
        <w:t>за отчетным, и в указанный срок размещается на официальных сайтах органов государственного надзора в сети «Интернет».</w:t>
      </w:r>
    </w:p>
    <w:p w14:paraId="0FCB3ED0" w14:textId="77777777" w:rsidR="00916FAC" w:rsidRDefault="00916FAC" w:rsidP="00DF359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обеспечивают публичное обсуждение проекта доклада о правоприменительной практике.</w:t>
      </w:r>
    </w:p>
    <w:p w14:paraId="03356B30" w14:textId="77777777" w:rsidR="00727FDD" w:rsidRDefault="002D5E1C" w:rsidP="00DF359B">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обобщения правоприменительной практики: ежегодно, не позднее 1</w:t>
      </w:r>
      <w:r w:rsidR="006D0DAC">
        <w:rPr>
          <w:rFonts w:ascii="Times New Roman" w:hAnsi="Times New Roman" w:cs="Times New Roman"/>
          <w:sz w:val="28"/>
          <w:szCs w:val="28"/>
        </w:rPr>
        <w:t xml:space="preserve"> </w:t>
      </w:r>
      <w:r w:rsidR="00350624">
        <w:rPr>
          <w:rFonts w:ascii="Times New Roman" w:hAnsi="Times New Roman" w:cs="Times New Roman"/>
          <w:sz w:val="28"/>
          <w:szCs w:val="28"/>
        </w:rPr>
        <w:t>апреля</w:t>
      </w:r>
      <w:r>
        <w:rPr>
          <w:rFonts w:ascii="Times New Roman" w:hAnsi="Times New Roman" w:cs="Times New Roman"/>
          <w:sz w:val="28"/>
          <w:szCs w:val="28"/>
        </w:rPr>
        <w:t xml:space="preserve"> года, следующего за отчетным.</w:t>
      </w:r>
    </w:p>
    <w:p w14:paraId="335DB7B3" w14:textId="77777777" w:rsidR="002D5E1C" w:rsidRDefault="002D5E1C" w:rsidP="00DF359B">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обобщения правоприменительной практики:</w:t>
      </w:r>
    </w:p>
    <w:p w14:paraId="2D5D2EC3" w14:textId="77777777" w:rsidR="002D5E1C" w:rsidRDefault="002D5E1C" w:rsidP="00DF359B">
      <w:pPr>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6AD7CC6C" w14:textId="77777777" w:rsidR="002D5E1C" w:rsidRDefault="002D5E1C" w:rsidP="00DF359B">
      <w:pPr>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73CA466A" w14:textId="77777777" w:rsidR="002D5E1C" w:rsidRDefault="00350624" w:rsidP="00DF359B">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2D5E1C">
        <w:rPr>
          <w:rFonts w:ascii="Times New Roman" w:hAnsi="Times New Roman" w:cs="Times New Roman"/>
          <w:sz w:val="28"/>
          <w:szCs w:val="28"/>
        </w:rPr>
        <w:t>;</w:t>
      </w:r>
    </w:p>
    <w:p w14:paraId="31FC4206" w14:textId="77777777" w:rsidR="002D5E1C" w:rsidRDefault="002D5E1C" w:rsidP="00DF359B">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57DC136" w14:textId="73D6EEA1" w:rsidR="002D5E1C" w:rsidRDefault="00520A3A"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065579">
        <w:rPr>
          <w:rFonts w:ascii="Times New Roman" w:hAnsi="Times New Roman" w:cs="Times New Roman"/>
          <w:sz w:val="28"/>
          <w:szCs w:val="28"/>
        </w:rPr>
        <w:t>1</w:t>
      </w:r>
      <w:r w:rsidR="002D5E1C">
        <w:rPr>
          <w:rFonts w:ascii="Times New Roman" w:hAnsi="Times New Roman" w:cs="Times New Roman"/>
          <w:sz w:val="28"/>
          <w:szCs w:val="28"/>
        </w:rPr>
        <w:t xml:space="preserve">. </w:t>
      </w:r>
      <w:r w:rsidR="00B55D67">
        <w:rPr>
          <w:rFonts w:ascii="Times New Roman" w:hAnsi="Times New Roman" w:cs="Times New Roman"/>
          <w:sz w:val="28"/>
          <w:szCs w:val="28"/>
        </w:rPr>
        <w:tab/>
      </w:r>
      <w:r w:rsidR="00B566CF">
        <w:rPr>
          <w:rFonts w:ascii="Times New Roman" w:hAnsi="Times New Roman" w:cs="Times New Roman"/>
          <w:sz w:val="28"/>
          <w:szCs w:val="28"/>
        </w:rPr>
        <w:t>Объявление предостережения</w:t>
      </w:r>
    </w:p>
    <w:p w14:paraId="346A1713" w14:textId="0470EF22" w:rsidR="002D5D84" w:rsidRDefault="002D5D84"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w:t>
      </w:r>
      <w:r w:rsidR="006D0DAC">
        <w:rPr>
          <w:rFonts w:ascii="Times New Roman" w:hAnsi="Times New Roman" w:cs="Times New Roman"/>
          <w:sz w:val="28"/>
          <w:szCs w:val="28"/>
        </w:rPr>
        <w:t xml:space="preserve">– </w:t>
      </w:r>
      <w:r>
        <w:rPr>
          <w:rFonts w:ascii="Times New Roman" w:hAnsi="Times New Roman" w:cs="Times New Roman"/>
          <w:sz w:val="28"/>
          <w:szCs w:val="28"/>
        </w:rPr>
        <w:t xml:space="preserve">предостережение) объявляется контролируемому лицу </w:t>
      </w:r>
      <w:r w:rsidR="00CD68B0">
        <w:rPr>
          <w:rFonts w:ascii="Times New Roman" w:hAnsi="Times New Roman" w:cs="Times New Roman"/>
          <w:sz w:val="28"/>
          <w:szCs w:val="28"/>
        </w:rPr>
        <w:br/>
      </w:r>
      <w:r>
        <w:rPr>
          <w:rFonts w:ascii="Times New Roman" w:hAnsi="Times New Roman" w:cs="Times New Roman"/>
          <w:sz w:val="28"/>
          <w:szCs w:val="28"/>
        </w:rPr>
        <w:t xml:space="preserve">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w:t>
      </w:r>
      <w:r w:rsidR="00B55D67">
        <w:rPr>
          <w:rFonts w:ascii="Times New Roman" w:hAnsi="Times New Roman" w:cs="Times New Roman"/>
          <w:sz w:val="28"/>
          <w:szCs w:val="28"/>
        </w:rPr>
        <w:br/>
      </w:r>
      <w:r>
        <w:rPr>
          <w:rFonts w:ascii="Times New Roman" w:hAnsi="Times New Roman" w:cs="Times New Roman"/>
          <w:sz w:val="28"/>
          <w:szCs w:val="28"/>
        </w:rPr>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504014D" w14:textId="61F4B92D" w:rsidR="002D5D84" w:rsidRDefault="002D5D84" w:rsidP="00DF359B">
      <w:pPr>
        <w:ind w:firstLine="709"/>
        <w:jc w:val="both"/>
        <w:rPr>
          <w:rFonts w:ascii="Times New Roman" w:hAnsi="Times New Roman" w:cs="Times New Roman"/>
          <w:sz w:val="28"/>
          <w:szCs w:val="28"/>
        </w:rPr>
      </w:pPr>
      <w:r>
        <w:rPr>
          <w:rFonts w:ascii="Times New Roman" w:hAnsi="Times New Roman" w:cs="Times New Roman"/>
          <w:sz w:val="28"/>
          <w:szCs w:val="28"/>
        </w:rPr>
        <w:t>Учет предостережений осуществляется органом государственного надзора путем ведения журнала учета предостереж</w:t>
      </w:r>
      <w:r w:rsidR="00BD7744">
        <w:rPr>
          <w:rFonts w:ascii="Times New Roman" w:hAnsi="Times New Roman" w:cs="Times New Roman"/>
          <w:sz w:val="28"/>
          <w:szCs w:val="28"/>
        </w:rPr>
        <w:t>ений (на бумажном носителе либо</w:t>
      </w:r>
      <w:r w:rsidR="008172AD">
        <w:rPr>
          <w:rFonts w:ascii="Times New Roman" w:hAnsi="Times New Roman" w:cs="Times New Roman"/>
          <w:sz w:val="28"/>
          <w:szCs w:val="28"/>
        </w:rPr>
        <w:t xml:space="preserve"> </w:t>
      </w:r>
      <w:r w:rsidR="00DF359B">
        <w:rPr>
          <w:rFonts w:ascii="Times New Roman" w:hAnsi="Times New Roman" w:cs="Times New Roman"/>
          <w:sz w:val="28"/>
          <w:szCs w:val="28"/>
        </w:rPr>
        <w:br/>
      </w:r>
      <w:r>
        <w:rPr>
          <w:rFonts w:ascii="Times New Roman" w:hAnsi="Times New Roman" w:cs="Times New Roman"/>
          <w:sz w:val="28"/>
          <w:szCs w:val="28"/>
        </w:rPr>
        <w:t>в электронном виде) по форме, обеспечивающей учет указанной информации.</w:t>
      </w:r>
    </w:p>
    <w:p w14:paraId="65B2D929" w14:textId="77777777" w:rsidR="002D5D84" w:rsidRDefault="002D5D84" w:rsidP="00DF359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w:t>
      </w:r>
      <w:r w:rsidR="006D0DAC">
        <w:rPr>
          <w:rFonts w:ascii="Times New Roman" w:hAnsi="Times New Roman" w:cs="Times New Roman"/>
          <w:sz w:val="28"/>
          <w:szCs w:val="28"/>
        </w:rPr>
        <w:br/>
      </w:r>
      <w:r>
        <w:rPr>
          <w:rFonts w:ascii="Times New Roman" w:hAnsi="Times New Roman" w:cs="Times New Roman"/>
          <w:sz w:val="28"/>
          <w:szCs w:val="28"/>
        </w:rPr>
        <w:t xml:space="preserve">(далее </w:t>
      </w:r>
      <w:r w:rsidR="006D0DAC">
        <w:rPr>
          <w:rFonts w:ascii="Times New Roman" w:hAnsi="Times New Roman" w:cs="Times New Roman"/>
          <w:sz w:val="28"/>
          <w:szCs w:val="28"/>
        </w:rPr>
        <w:t xml:space="preserve">– </w:t>
      </w:r>
      <w:r>
        <w:rPr>
          <w:rFonts w:ascii="Times New Roman" w:hAnsi="Times New Roman" w:cs="Times New Roman"/>
          <w:sz w:val="28"/>
          <w:szCs w:val="28"/>
        </w:rPr>
        <w:t>возражение), содержащее следующие сведения:</w:t>
      </w:r>
    </w:p>
    <w:p w14:paraId="1941F335"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55D67">
        <w:rPr>
          <w:rFonts w:ascii="Times New Roman" w:hAnsi="Times New Roman" w:cs="Times New Roman"/>
          <w:sz w:val="28"/>
          <w:szCs w:val="28"/>
        </w:rPr>
        <w:tab/>
      </w:r>
      <w:r>
        <w:rPr>
          <w:rFonts w:ascii="Times New Roman" w:hAnsi="Times New Roman" w:cs="Times New Roman"/>
          <w:sz w:val="28"/>
          <w:szCs w:val="28"/>
        </w:rPr>
        <w:t>наименование органа государственного надзора, в который направляется возражение;</w:t>
      </w:r>
    </w:p>
    <w:p w14:paraId="121BEEA8"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55D67">
        <w:rPr>
          <w:rFonts w:ascii="Times New Roman" w:hAnsi="Times New Roman" w:cs="Times New Roman"/>
          <w:sz w:val="28"/>
          <w:szCs w:val="28"/>
        </w:rPr>
        <w:tab/>
      </w:r>
      <w:r>
        <w:rPr>
          <w:rFonts w:ascii="Times New Roman" w:hAnsi="Times New Roman" w:cs="Times New Roman"/>
          <w:sz w:val="28"/>
          <w:szCs w:val="28"/>
        </w:rPr>
        <w:t xml:space="preserve">наименование юридического лица, фамилия, имя и отчество </w:t>
      </w:r>
      <w:r w:rsidR="00B55D67">
        <w:rPr>
          <w:rFonts w:ascii="Times New Roman" w:hAnsi="Times New Roman" w:cs="Times New Roman"/>
          <w:sz w:val="28"/>
          <w:szCs w:val="28"/>
        </w:rPr>
        <w:br/>
      </w:r>
      <w:r>
        <w:rPr>
          <w:rFonts w:ascii="Times New Roman" w:hAnsi="Times New Roman" w:cs="Times New Roman"/>
          <w:sz w:val="28"/>
          <w:szCs w:val="28"/>
        </w:rPr>
        <w:t xml:space="preserve">(при наличии) индивидуального предпринимателя или гражданина, а также номер (номера) контактного телефона, адрес (адреса) электронной почты </w:t>
      </w:r>
      <w:r w:rsidR="00B55D67">
        <w:rPr>
          <w:rFonts w:ascii="Times New Roman" w:hAnsi="Times New Roman" w:cs="Times New Roman"/>
          <w:sz w:val="28"/>
          <w:szCs w:val="28"/>
        </w:rPr>
        <w:br/>
      </w:r>
      <w:r>
        <w:rPr>
          <w:rFonts w:ascii="Times New Roman" w:hAnsi="Times New Roman" w:cs="Times New Roman"/>
          <w:sz w:val="28"/>
          <w:szCs w:val="28"/>
        </w:rPr>
        <w:t>(при наличии) и почтовый адрес, по которым должен быть направлен ответ контролируемому лицу;</w:t>
      </w:r>
    </w:p>
    <w:p w14:paraId="549F5190" w14:textId="651BA368"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55D67">
        <w:rPr>
          <w:rFonts w:ascii="Times New Roman" w:hAnsi="Times New Roman" w:cs="Times New Roman"/>
          <w:sz w:val="28"/>
          <w:szCs w:val="28"/>
        </w:rPr>
        <w:tab/>
      </w:r>
      <w:r>
        <w:rPr>
          <w:rFonts w:ascii="Times New Roman" w:hAnsi="Times New Roman" w:cs="Times New Roman"/>
          <w:sz w:val="28"/>
          <w:szCs w:val="28"/>
        </w:rPr>
        <w:t xml:space="preserve">идентификационный номер налогоплательщика </w:t>
      </w:r>
      <w:r w:rsidR="00CD68B0">
        <w:rPr>
          <w:rFonts w:ascii="Times New Roman" w:hAnsi="Times New Roman" w:cs="Times New Roman"/>
          <w:sz w:val="28"/>
          <w:szCs w:val="28"/>
        </w:rPr>
        <w:t>–</w:t>
      </w:r>
      <w:r>
        <w:rPr>
          <w:rFonts w:ascii="Times New Roman" w:hAnsi="Times New Roman" w:cs="Times New Roman"/>
          <w:sz w:val="28"/>
          <w:szCs w:val="28"/>
        </w:rPr>
        <w:t xml:space="preserve"> юридического</w:t>
      </w:r>
      <w:r w:rsidR="00CD68B0">
        <w:rPr>
          <w:rFonts w:ascii="Times New Roman" w:hAnsi="Times New Roman" w:cs="Times New Roman"/>
          <w:sz w:val="28"/>
          <w:szCs w:val="28"/>
        </w:rPr>
        <w:t xml:space="preserve"> </w:t>
      </w:r>
      <w:r>
        <w:rPr>
          <w:rFonts w:ascii="Times New Roman" w:hAnsi="Times New Roman" w:cs="Times New Roman"/>
          <w:sz w:val="28"/>
          <w:szCs w:val="28"/>
        </w:rPr>
        <w:t>лица, индивидуального предпринимателя, гражданина;</w:t>
      </w:r>
    </w:p>
    <w:p w14:paraId="7F08D36E"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55D67">
        <w:rPr>
          <w:rFonts w:ascii="Times New Roman" w:hAnsi="Times New Roman" w:cs="Times New Roman"/>
          <w:sz w:val="28"/>
          <w:szCs w:val="28"/>
        </w:rPr>
        <w:tab/>
      </w:r>
      <w:r>
        <w:rPr>
          <w:rFonts w:ascii="Times New Roman" w:hAnsi="Times New Roman" w:cs="Times New Roman"/>
          <w:sz w:val="28"/>
          <w:szCs w:val="28"/>
        </w:rPr>
        <w:t>дата и номер предостережения;</w:t>
      </w:r>
    </w:p>
    <w:p w14:paraId="10A4262A"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B55D67">
        <w:rPr>
          <w:rFonts w:ascii="Times New Roman" w:hAnsi="Times New Roman" w:cs="Times New Roman"/>
          <w:sz w:val="28"/>
          <w:szCs w:val="28"/>
        </w:rPr>
        <w:tab/>
      </w:r>
      <w:r>
        <w:rPr>
          <w:rFonts w:ascii="Times New Roman" w:hAnsi="Times New Roman" w:cs="Times New Roman"/>
          <w:sz w:val="28"/>
          <w:szCs w:val="28"/>
        </w:rPr>
        <w:t xml:space="preserve">доводы, на основании которых </w:t>
      </w:r>
      <w:r w:rsidR="00BD7744">
        <w:rPr>
          <w:rFonts w:ascii="Times New Roman" w:hAnsi="Times New Roman" w:cs="Times New Roman"/>
          <w:sz w:val="28"/>
          <w:szCs w:val="28"/>
        </w:rPr>
        <w:t>контролируемое лицо не согласно</w:t>
      </w:r>
      <w:r w:rsidR="00BD7744">
        <w:rPr>
          <w:rFonts w:ascii="Times New Roman" w:hAnsi="Times New Roman" w:cs="Times New Roman"/>
          <w:sz w:val="28"/>
          <w:szCs w:val="28"/>
        </w:rPr>
        <w:br/>
      </w:r>
      <w:r>
        <w:rPr>
          <w:rFonts w:ascii="Times New Roman" w:hAnsi="Times New Roman" w:cs="Times New Roman"/>
          <w:sz w:val="28"/>
          <w:szCs w:val="28"/>
        </w:rPr>
        <w:t>с объявленным предостережением;</w:t>
      </w:r>
    </w:p>
    <w:p w14:paraId="0458CED6"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55D67">
        <w:rPr>
          <w:rFonts w:ascii="Times New Roman" w:hAnsi="Times New Roman" w:cs="Times New Roman"/>
          <w:sz w:val="28"/>
          <w:szCs w:val="28"/>
        </w:rPr>
        <w:tab/>
      </w:r>
      <w:r>
        <w:rPr>
          <w:rFonts w:ascii="Times New Roman" w:hAnsi="Times New Roman" w:cs="Times New Roman"/>
          <w:sz w:val="28"/>
          <w:szCs w:val="28"/>
        </w:rPr>
        <w:t>дата получения предостережения контролируемым лицом;</w:t>
      </w:r>
    </w:p>
    <w:p w14:paraId="5E039659"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B55D67">
        <w:rPr>
          <w:rFonts w:ascii="Times New Roman" w:hAnsi="Times New Roman" w:cs="Times New Roman"/>
          <w:sz w:val="28"/>
          <w:szCs w:val="28"/>
        </w:rPr>
        <w:tab/>
      </w:r>
      <w:r>
        <w:rPr>
          <w:rFonts w:ascii="Times New Roman" w:hAnsi="Times New Roman" w:cs="Times New Roman"/>
          <w:sz w:val="28"/>
          <w:szCs w:val="28"/>
        </w:rPr>
        <w:t xml:space="preserve">обоснование позиции в отношении указанных в предостережении готовящихся или возможных действиях (бездействии), которые приводят </w:t>
      </w:r>
      <w:r w:rsidR="00CD68B0">
        <w:rPr>
          <w:rFonts w:ascii="Times New Roman" w:hAnsi="Times New Roman" w:cs="Times New Roman"/>
          <w:sz w:val="28"/>
          <w:szCs w:val="28"/>
        </w:rPr>
        <w:br/>
      </w:r>
      <w:r>
        <w:rPr>
          <w:rFonts w:ascii="Times New Roman" w:hAnsi="Times New Roman" w:cs="Times New Roman"/>
          <w:sz w:val="28"/>
          <w:szCs w:val="28"/>
        </w:rPr>
        <w:t>или могут привести к нарушению обязательных требований с приложением при необходимости документов либо их заверенных копий;</w:t>
      </w:r>
    </w:p>
    <w:p w14:paraId="4AABAD6C"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B55D67">
        <w:rPr>
          <w:rFonts w:ascii="Times New Roman" w:hAnsi="Times New Roman" w:cs="Times New Roman"/>
          <w:sz w:val="28"/>
          <w:szCs w:val="28"/>
        </w:rPr>
        <w:tab/>
      </w:r>
      <w:r>
        <w:rPr>
          <w:rFonts w:ascii="Times New Roman" w:hAnsi="Times New Roman" w:cs="Times New Roman"/>
          <w:sz w:val="28"/>
          <w:szCs w:val="28"/>
        </w:rPr>
        <w:t>личная подпись и дата.</w:t>
      </w:r>
    </w:p>
    <w:p w14:paraId="3728E0F3" w14:textId="77777777" w:rsidR="002D5D84" w:rsidRDefault="002D5D84"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r w:rsidR="00B55D67" w:rsidRPr="002D5D84">
        <w:rPr>
          <w:rFonts w:ascii="Times New Roman" w:hAnsi="Times New Roman" w:cs="Times New Roman"/>
          <w:sz w:val="28"/>
          <w:szCs w:val="28"/>
        </w:rPr>
        <w:t>частью</w:t>
      </w:r>
      <w:r w:rsidR="00B55D67">
        <w:rPr>
          <w:rFonts w:ascii="Times New Roman" w:hAnsi="Times New Roman" w:cs="Times New Roman"/>
          <w:sz w:val="28"/>
          <w:szCs w:val="28"/>
        </w:rPr>
        <w:t> </w:t>
      </w:r>
      <w:r w:rsidR="00CD68B0">
        <w:rPr>
          <w:rFonts w:ascii="Times New Roman" w:hAnsi="Times New Roman" w:cs="Times New Roman"/>
          <w:sz w:val="28"/>
          <w:szCs w:val="28"/>
        </w:rPr>
        <w:t xml:space="preserve">6 </w:t>
      </w:r>
      <w:r w:rsidR="00B55D67" w:rsidRPr="002D5D84">
        <w:rPr>
          <w:rFonts w:ascii="Times New Roman" w:hAnsi="Times New Roman" w:cs="Times New Roman"/>
          <w:sz w:val="28"/>
          <w:szCs w:val="28"/>
        </w:rPr>
        <w:t>статьи</w:t>
      </w:r>
      <w:r w:rsidR="00B55D67">
        <w:rPr>
          <w:rFonts w:ascii="Times New Roman" w:hAnsi="Times New Roman" w:cs="Times New Roman"/>
          <w:sz w:val="28"/>
          <w:szCs w:val="28"/>
        </w:rPr>
        <w:t> </w:t>
      </w:r>
      <w:r w:rsidRPr="002D5D84">
        <w:rPr>
          <w:rFonts w:ascii="Times New Roman" w:hAnsi="Times New Roman" w:cs="Times New Roman"/>
          <w:sz w:val="28"/>
          <w:szCs w:val="28"/>
        </w:rPr>
        <w:t>21</w:t>
      </w:r>
      <w:r>
        <w:rPr>
          <w:rFonts w:ascii="Times New Roman" w:hAnsi="Times New Roman" w:cs="Times New Roman"/>
          <w:sz w:val="28"/>
          <w:szCs w:val="28"/>
        </w:rPr>
        <w:t xml:space="preserve"> Федерального закона от</w:t>
      </w:r>
      <w:r w:rsidR="00B55D67">
        <w:rPr>
          <w:rFonts w:ascii="Times New Roman" w:hAnsi="Times New Roman" w:cs="Times New Roman"/>
          <w:sz w:val="28"/>
          <w:szCs w:val="28"/>
        </w:rPr>
        <w:t xml:space="preserve"> </w:t>
      </w:r>
      <w:r>
        <w:rPr>
          <w:rFonts w:ascii="Times New Roman" w:hAnsi="Times New Roman" w:cs="Times New Roman"/>
          <w:sz w:val="28"/>
          <w:szCs w:val="28"/>
        </w:rPr>
        <w:t>31.07.2020 №</w:t>
      </w:r>
      <w:r w:rsidR="003E6546">
        <w:rPr>
          <w:rFonts w:ascii="Times New Roman" w:hAnsi="Times New Roman" w:cs="Times New Roman"/>
          <w:sz w:val="28"/>
          <w:szCs w:val="28"/>
        </w:rPr>
        <w:t> </w:t>
      </w:r>
      <w:r>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14:paraId="364AA684" w14:textId="77777777" w:rsidR="002D5D84" w:rsidRDefault="002D5D84" w:rsidP="00DF359B">
      <w:pPr>
        <w:ind w:firstLine="709"/>
        <w:jc w:val="both"/>
        <w:rPr>
          <w:rFonts w:ascii="Times New Roman" w:hAnsi="Times New Roman" w:cs="Times New Roman"/>
          <w:sz w:val="28"/>
          <w:szCs w:val="28"/>
        </w:rPr>
      </w:pPr>
      <w:r>
        <w:rPr>
          <w:rFonts w:ascii="Times New Roman" w:hAnsi="Times New Roman" w:cs="Times New Roman"/>
          <w:sz w:val="28"/>
          <w:szCs w:val="28"/>
        </w:rPr>
        <w:t>Органы государственного надзора в течение 30 календарных дней со дня регистрации возражения:</w:t>
      </w:r>
    </w:p>
    <w:p w14:paraId="68E2E06E"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55D67">
        <w:rPr>
          <w:rFonts w:ascii="Times New Roman" w:hAnsi="Times New Roman" w:cs="Times New Roman"/>
          <w:sz w:val="28"/>
          <w:szCs w:val="28"/>
        </w:rPr>
        <w:tab/>
      </w:r>
      <w:r>
        <w:rPr>
          <w:rFonts w:ascii="Times New Roman" w:hAnsi="Times New Roman" w:cs="Times New Roman"/>
          <w:sz w:val="28"/>
          <w:szCs w:val="28"/>
        </w:rPr>
        <w:t xml:space="preserve">обеспечивают объективное, всестороннее и своевременное рассмотрение возражения, в случае необходимости </w:t>
      </w:r>
      <w:r w:rsidR="00B55D67">
        <w:rPr>
          <w:rFonts w:ascii="Times New Roman" w:hAnsi="Times New Roman" w:cs="Times New Roman"/>
          <w:sz w:val="28"/>
          <w:szCs w:val="28"/>
        </w:rPr>
        <w:t xml:space="preserve">– </w:t>
      </w:r>
      <w:r>
        <w:rPr>
          <w:rFonts w:ascii="Times New Roman" w:hAnsi="Times New Roman" w:cs="Times New Roman"/>
          <w:sz w:val="28"/>
          <w:szCs w:val="28"/>
        </w:rPr>
        <w:t>с участием контролируемого лица, направившего возражение, или его уполномоченного представителя;</w:t>
      </w:r>
    </w:p>
    <w:p w14:paraId="62C8CAEE"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55D67">
        <w:rPr>
          <w:rFonts w:ascii="Times New Roman" w:hAnsi="Times New Roman" w:cs="Times New Roman"/>
          <w:sz w:val="28"/>
          <w:szCs w:val="28"/>
        </w:rPr>
        <w:tab/>
      </w:r>
      <w:r>
        <w:rPr>
          <w:rFonts w:ascii="Times New Roman" w:hAnsi="Times New Roman" w:cs="Times New Roman"/>
          <w:sz w:val="28"/>
          <w:szCs w:val="28"/>
        </w:rPr>
        <w:t>запрашивают при необходимости документы и материалы в других государственных органах, органах местного самоуправления и у иных лиц;</w:t>
      </w:r>
    </w:p>
    <w:p w14:paraId="4C1DE6AD"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55D67">
        <w:rPr>
          <w:rFonts w:ascii="Times New Roman" w:hAnsi="Times New Roman" w:cs="Times New Roman"/>
          <w:sz w:val="28"/>
          <w:szCs w:val="28"/>
        </w:rPr>
        <w:tab/>
      </w:r>
      <w:r>
        <w:rPr>
          <w:rFonts w:ascii="Times New Roman" w:hAnsi="Times New Roman" w:cs="Times New Roman"/>
          <w:sz w:val="28"/>
          <w:szCs w:val="28"/>
        </w:rPr>
        <w:t>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32274900"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55D67">
        <w:rPr>
          <w:rFonts w:ascii="Times New Roman" w:hAnsi="Times New Roman" w:cs="Times New Roman"/>
          <w:sz w:val="28"/>
          <w:szCs w:val="28"/>
        </w:rPr>
        <w:tab/>
      </w:r>
      <w:r>
        <w:rPr>
          <w:rFonts w:ascii="Times New Roman" w:hAnsi="Times New Roman" w:cs="Times New Roman"/>
          <w:sz w:val="28"/>
          <w:szCs w:val="28"/>
        </w:rPr>
        <w:t xml:space="preserve">направляют письменный ответ по существу поставленных </w:t>
      </w:r>
      <w:r w:rsidR="00B55D67">
        <w:rPr>
          <w:rFonts w:ascii="Times New Roman" w:hAnsi="Times New Roman" w:cs="Times New Roman"/>
          <w:sz w:val="28"/>
          <w:szCs w:val="28"/>
        </w:rPr>
        <w:br/>
      </w:r>
      <w:r>
        <w:rPr>
          <w:rFonts w:ascii="Times New Roman" w:hAnsi="Times New Roman" w:cs="Times New Roman"/>
          <w:sz w:val="28"/>
          <w:szCs w:val="28"/>
        </w:rPr>
        <w:t>в возражении вопросов.</w:t>
      </w:r>
    </w:p>
    <w:p w14:paraId="282849C9"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возражения орган государственного надзора принимает одно из следующих решений:</w:t>
      </w:r>
    </w:p>
    <w:p w14:paraId="2CA3741F"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55D67">
        <w:rPr>
          <w:rFonts w:ascii="Times New Roman" w:hAnsi="Times New Roman" w:cs="Times New Roman"/>
          <w:sz w:val="28"/>
          <w:szCs w:val="28"/>
        </w:rPr>
        <w:tab/>
      </w:r>
      <w:r>
        <w:rPr>
          <w:rFonts w:ascii="Times New Roman" w:hAnsi="Times New Roman" w:cs="Times New Roman"/>
          <w:sz w:val="28"/>
          <w:szCs w:val="28"/>
        </w:rPr>
        <w:t>удовлетворяет возражение в форме отмены объявленного предостережения;</w:t>
      </w:r>
    </w:p>
    <w:p w14:paraId="15AA8369" w14:textId="77777777" w:rsidR="002D5D84" w:rsidRDefault="002D5D84"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55D67">
        <w:rPr>
          <w:rFonts w:ascii="Times New Roman" w:hAnsi="Times New Roman" w:cs="Times New Roman"/>
          <w:sz w:val="28"/>
          <w:szCs w:val="28"/>
        </w:rPr>
        <w:tab/>
      </w:r>
      <w:r>
        <w:rPr>
          <w:rFonts w:ascii="Times New Roman" w:hAnsi="Times New Roman" w:cs="Times New Roman"/>
          <w:sz w:val="28"/>
          <w:szCs w:val="28"/>
        </w:rPr>
        <w:t>отказывает в удовлетворении возражения.</w:t>
      </w:r>
    </w:p>
    <w:p w14:paraId="498004D2" w14:textId="77777777" w:rsidR="002D5D84" w:rsidRDefault="002D5D84" w:rsidP="00DF359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w:t>
      </w:r>
      <w:r w:rsidR="00BD7744">
        <w:rPr>
          <w:rFonts w:ascii="Times New Roman" w:hAnsi="Times New Roman" w:cs="Times New Roman"/>
          <w:sz w:val="28"/>
          <w:szCs w:val="28"/>
        </w:rPr>
        <w:t>ющего за днем принятия решения,</w:t>
      </w:r>
      <w:r w:rsidR="00B55D67">
        <w:rPr>
          <w:rFonts w:ascii="Times New Roman" w:hAnsi="Times New Roman" w:cs="Times New Roman"/>
          <w:sz w:val="28"/>
          <w:szCs w:val="28"/>
        </w:rPr>
        <w:t xml:space="preserve"> </w:t>
      </w:r>
      <w:r w:rsidR="00BD7744">
        <w:rPr>
          <w:rFonts w:ascii="Times New Roman" w:hAnsi="Times New Roman" w:cs="Times New Roman"/>
          <w:sz w:val="28"/>
          <w:szCs w:val="28"/>
        </w:rPr>
        <w:br/>
      </w:r>
      <w:r>
        <w:rPr>
          <w:rFonts w:ascii="Times New Roman" w:hAnsi="Times New Roman" w:cs="Times New Roman"/>
          <w:sz w:val="28"/>
          <w:szCs w:val="28"/>
        </w:rPr>
        <w:t>в письменной форме и по желанию контролируемого лица в электронной форме.</w:t>
      </w:r>
    </w:p>
    <w:p w14:paraId="4F45D689" w14:textId="77777777" w:rsidR="002D5E1C" w:rsidRDefault="002D5E1C" w:rsidP="00DF359B">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объявления предостережений: постоянно, по мере необходимости.</w:t>
      </w:r>
    </w:p>
    <w:p w14:paraId="45443556" w14:textId="77777777" w:rsidR="002D5E1C" w:rsidRDefault="002D5E1C" w:rsidP="00DF359B">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объявление предостережений:</w:t>
      </w:r>
    </w:p>
    <w:p w14:paraId="64BF0FD6" w14:textId="77777777" w:rsidR="002D5E1C" w:rsidRDefault="002D5E1C" w:rsidP="00DF359B">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10CF7EA7" w14:textId="77777777" w:rsidR="002D5E1C" w:rsidRDefault="00350624" w:rsidP="00DF359B">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FC33A6">
        <w:rPr>
          <w:rFonts w:ascii="Times New Roman" w:hAnsi="Times New Roman" w:cs="Times New Roman"/>
          <w:sz w:val="28"/>
          <w:szCs w:val="28"/>
        </w:rPr>
        <w:t>.</w:t>
      </w:r>
    </w:p>
    <w:p w14:paraId="033A9474" w14:textId="2A4E7EEB" w:rsidR="008F7BAE" w:rsidRDefault="00520A3A"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065579">
        <w:rPr>
          <w:rFonts w:ascii="Times New Roman" w:hAnsi="Times New Roman" w:cs="Times New Roman"/>
          <w:sz w:val="28"/>
          <w:szCs w:val="28"/>
        </w:rPr>
        <w:t>2</w:t>
      </w:r>
      <w:r w:rsidR="008F7BAE">
        <w:rPr>
          <w:rFonts w:ascii="Times New Roman" w:hAnsi="Times New Roman" w:cs="Times New Roman"/>
          <w:sz w:val="28"/>
          <w:szCs w:val="28"/>
        </w:rPr>
        <w:t xml:space="preserve">. </w:t>
      </w:r>
      <w:r w:rsidR="00B55D67">
        <w:rPr>
          <w:rFonts w:ascii="Times New Roman" w:hAnsi="Times New Roman" w:cs="Times New Roman"/>
          <w:sz w:val="28"/>
          <w:szCs w:val="28"/>
        </w:rPr>
        <w:tab/>
      </w:r>
      <w:r w:rsidR="00B566CF">
        <w:rPr>
          <w:rFonts w:ascii="Times New Roman" w:hAnsi="Times New Roman" w:cs="Times New Roman"/>
          <w:sz w:val="28"/>
          <w:szCs w:val="28"/>
        </w:rPr>
        <w:t>Консультирование</w:t>
      </w:r>
    </w:p>
    <w:p w14:paraId="795DDA10"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w:t>
      </w:r>
      <w:r w:rsidR="00BD7744">
        <w:rPr>
          <w:rFonts w:ascii="Times New Roman" w:hAnsi="Times New Roman" w:cs="Times New Roman"/>
          <w:sz w:val="28"/>
          <w:szCs w:val="28"/>
        </w:rPr>
        <w:t>о обращениям контролируемых лиц</w:t>
      </w:r>
      <w:r w:rsidR="00BD7744">
        <w:rPr>
          <w:rFonts w:ascii="Times New Roman" w:hAnsi="Times New Roman" w:cs="Times New Roman"/>
          <w:sz w:val="28"/>
          <w:szCs w:val="28"/>
        </w:rPr>
        <w:br/>
      </w:r>
      <w:r>
        <w:rPr>
          <w:rFonts w:ascii="Times New Roman" w:hAnsi="Times New Roman" w:cs="Times New Roman"/>
          <w:sz w:val="28"/>
          <w:szCs w:val="28"/>
        </w:rPr>
        <w:t>и их представителей.</w:t>
      </w:r>
    </w:p>
    <w:p w14:paraId="2083934D"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даются раз</w:t>
      </w:r>
      <w:r w:rsidR="00BD7744">
        <w:rPr>
          <w:rFonts w:ascii="Times New Roman" w:hAnsi="Times New Roman" w:cs="Times New Roman"/>
          <w:sz w:val="28"/>
          <w:szCs w:val="28"/>
        </w:rPr>
        <w:t>ъяснения по вопросам, связанным</w:t>
      </w:r>
      <w:r w:rsidR="00BD7744">
        <w:rPr>
          <w:rFonts w:ascii="Times New Roman" w:hAnsi="Times New Roman" w:cs="Times New Roman"/>
          <w:sz w:val="28"/>
          <w:szCs w:val="28"/>
        </w:rPr>
        <w:br/>
      </w:r>
      <w:r>
        <w:rPr>
          <w:rFonts w:ascii="Times New Roman" w:hAnsi="Times New Roman" w:cs="Times New Roman"/>
          <w:sz w:val="28"/>
          <w:szCs w:val="28"/>
        </w:rPr>
        <w:t>с организацией и осуществлением федерального государственного лесного контроля (надзора).</w:t>
      </w:r>
    </w:p>
    <w:p w14:paraId="72B6A233"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14:paraId="63796554"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может осуществляться должностными лицами органа государственного надзора, его терри</w:t>
      </w:r>
      <w:r w:rsidR="00BD7744">
        <w:rPr>
          <w:rFonts w:ascii="Times New Roman" w:hAnsi="Times New Roman" w:cs="Times New Roman"/>
          <w:sz w:val="28"/>
          <w:szCs w:val="28"/>
        </w:rPr>
        <w:t>ториальных органов по телефону,</w:t>
      </w:r>
      <w:r w:rsidR="00B55D67">
        <w:rPr>
          <w:rFonts w:ascii="Times New Roman" w:hAnsi="Times New Roman" w:cs="Times New Roman"/>
          <w:sz w:val="28"/>
          <w:szCs w:val="28"/>
        </w:rPr>
        <w:t xml:space="preserve"> </w:t>
      </w:r>
      <w:r w:rsidR="00BD7744">
        <w:rPr>
          <w:rFonts w:ascii="Times New Roman" w:hAnsi="Times New Roman" w:cs="Times New Roman"/>
          <w:sz w:val="28"/>
          <w:szCs w:val="28"/>
        </w:rPr>
        <w:br/>
      </w:r>
      <w:r>
        <w:rPr>
          <w:rFonts w:ascii="Times New Roman" w:hAnsi="Times New Roman" w:cs="Times New Roman"/>
          <w:sz w:val="28"/>
          <w:szCs w:val="28"/>
        </w:rPr>
        <w:t>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43312972"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следующим вопросам:</w:t>
      </w:r>
    </w:p>
    <w:p w14:paraId="500FE3C3" w14:textId="77777777" w:rsidR="00137807" w:rsidRDefault="00137807" w:rsidP="00DF359B">
      <w:pPr>
        <w:ind w:firstLine="709"/>
        <w:jc w:val="both"/>
        <w:rPr>
          <w:rFonts w:ascii="Times New Roman" w:hAnsi="Times New Roman" w:cs="Times New Roman"/>
          <w:sz w:val="28"/>
          <w:szCs w:val="28"/>
        </w:rPr>
      </w:pPr>
      <w:bookmarkStart w:id="1" w:name="Par5"/>
      <w:bookmarkEnd w:id="1"/>
      <w:r>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w:t>
      </w:r>
      <w:r w:rsidR="00CD68B0">
        <w:rPr>
          <w:rFonts w:ascii="Times New Roman" w:hAnsi="Times New Roman" w:cs="Times New Roman"/>
          <w:sz w:val="28"/>
          <w:szCs w:val="28"/>
        </w:rPr>
        <w:br/>
      </w:r>
      <w:r>
        <w:rPr>
          <w:rFonts w:ascii="Times New Roman" w:hAnsi="Times New Roman" w:cs="Times New Roman"/>
          <w:sz w:val="28"/>
          <w:szCs w:val="28"/>
        </w:rPr>
        <w:t>в рамках федерального государственного лесного контроля (надзора);</w:t>
      </w:r>
    </w:p>
    <w:p w14:paraId="0CA19885"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разъяснение положений нормативных правовых актов, регламентирующих порядок осуществления федерального государственного лесного контроля (надзора);</w:t>
      </w:r>
    </w:p>
    <w:p w14:paraId="2E64D047" w14:textId="77777777" w:rsidR="00137807" w:rsidRDefault="00137807" w:rsidP="00DF359B">
      <w:pPr>
        <w:ind w:firstLine="709"/>
        <w:jc w:val="both"/>
        <w:rPr>
          <w:rFonts w:ascii="Times New Roman" w:hAnsi="Times New Roman" w:cs="Times New Roman"/>
          <w:sz w:val="28"/>
          <w:szCs w:val="28"/>
        </w:rPr>
      </w:pPr>
      <w:bookmarkStart w:id="2" w:name="Par7"/>
      <w:bookmarkEnd w:id="2"/>
      <w:r>
        <w:rPr>
          <w:rFonts w:ascii="Times New Roman" w:hAnsi="Times New Roman" w:cs="Times New Roman"/>
          <w:sz w:val="28"/>
          <w:szCs w:val="28"/>
        </w:rPr>
        <w:t>порядок обжалования решений органов государственного надзора, действий (бездействия) государственных лесных инспекторов.</w:t>
      </w:r>
    </w:p>
    <w:p w14:paraId="6C9702D7"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w:t>
      </w:r>
      <w:r w:rsidR="00CD68B0">
        <w:rPr>
          <w:rFonts w:ascii="Times New Roman" w:hAnsi="Times New Roman" w:cs="Times New Roman"/>
          <w:sz w:val="28"/>
          <w:szCs w:val="28"/>
        </w:rPr>
        <w:br/>
      </w:r>
      <w:r>
        <w:rPr>
          <w:rFonts w:ascii="Times New Roman" w:hAnsi="Times New Roman" w:cs="Times New Roman"/>
          <w:sz w:val="28"/>
          <w:szCs w:val="28"/>
        </w:rPr>
        <w:t>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14:paraId="7854E425"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Номера контактных телефонов для консультирования, адреса </w:t>
      </w:r>
      <w:r w:rsidR="00CD68B0">
        <w:rPr>
          <w:rFonts w:ascii="Times New Roman" w:hAnsi="Times New Roman" w:cs="Times New Roman"/>
          <w:sz w:val="28"/>
          <w:szCs w:val="28"/>
        </w:rPr>
        <w:br/>
      </w:r>
      <w:r>
        <w:rPr>
          <w:rFonts w:ascii="Times New Roman" w:hAnsi="Times New Roman" w:cs="Times New Roman"/>
          <w:sz w:val="28"/>
          <w:szCs w:val="28"/>
        </w:rPr>
        <w:t>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14:paraId="6BC14AD0"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при личном обращении составляет 10 минут.</w:t>
      </w:r>
    </w:p>
    <w:p w14:paraId="715FF2A3"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14:paraId="08EC58C5"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Контролируемым лицам, желающим получить консультацию </w:t>
      </w:r>
      <w:r w:rsidR="00CD68B0">
        <w:rPr>
          <w:rFonts w:ascii="Times New Roman" w:hAnsi="Times New Roman" w:cs="Times New Roman"/>
          <w:sz w:val="28"/>
          <w:szCs w:val="28"/>
        </w:rPr>
        <w:br/>
      </w:r>
      <w:r>
        <w:rPr>
          <w:rFonts w:ascii="Times New Roman" w:hAnsi="Times New Roman" w:cs="Times New Roman"/>
          <w:sz w:val="28"/>
          <w:szCs w:val="28"/>
        </w:rPr>
        <w:t xml:space="preserve">по вопросам, связанным с организацией и осуществлением федерального государственного лесного контроля (надзора), предоставляется право </w:t>
      </w:r>
      <w:r w:rsidR="00CD68B0">
        <w:rPr>
          <w:rFonts w:ascii="Times New Roman" w:hAnsi="Times New Roman" w:cs="Times New Roman"/>
          <w:sz w:val="28"/>
          <w:szCs w:val="28"/>
        </w:rPr>
        <w:br/>
      </w:r>
      <w:r>
        <w:rPr>
          <w:rFonts w:ascii="Times New Roman" w:hAnsi="Times New Roman" w:cs="Times New Roman"/>
          <w:sz w:val="28"/>
          <w:szCs w:val="28"/>
        </w:rPr>
        <w:t>ее получения в порядке очереди.</w:t>
      </w:r>
    </w:p>
    <w:p w14:paraId="6E16334A"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в очереди при личном обращении контролируемы</w:t>
      </w:r>
      <w:r w:rsidR="00BD7744">
        <w:rPr>
          <w:rFonts w:ascii="Times New Roman" w:hAnsi="Times New Roman" w:cs="Times New Roman"/>
          <w:sz w:val="28"/>
          <w:szCs w:val="28"/>
        </w:rPr>
        <w:t>х лиц</w:t>
      </w:r>
      <w:r w:rsidR="00BD7744">
        <w:rPr>
          <w:rFonts w:ascii="Times New Roman" w:hAnsi="Times New Roman" w:cs="Times New Roman"/>
          <w:sz w:val="28"/>
          <w:szCs w:val="28"/>
        </w:rPr>
        <w:br/>
      </w:r>
      <w:r>
        <w:rPr>
          <w:rFonts w:ascii="Times New Roman" w:hAnsi="Times New Roman" w:cs="Times New Roman"/>
          <w:sz w:val="28"/>
          <w:szCs w:val="28"/>
        </w:rPr>
        <w:t>не должен превышать 15 минут.</w:t>
      </w:r>
    </w:p>
    <w:p w14:paraId="64BA80C9" w14:textId="58EDC2D5"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органа государственного надзора, осуществляющее консультирование, дает с согласия контролируемого лица или </w:t>
      </w:r>
      <w:r w:rsidR="00CD68B0">
        <w:rPr>
          <w:rFonts w:ascii="Times New Roman" w:hAnsi="Times New Roman" w:cs="Times New Roman"/>
          <w:sz w:val="28"/>
          <w:szCs w:val="28"/>
        </w:rPr>
        <w:br/>
      </w:r>
      <w:r>
        <w:rPr>
          <w:rFonts w:ascii="Times New Roman" w:hAnsi="Times New Roman" w:cs="Times New Roman"/>
          <w:sz w:val="28"/>
          <w:szCs w:val="28"/>
        </w:rPr>
        <w:t>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w:t>
      </w:r>
      <w:r w:rsidR="00BD7744">
        <w:rPr>
          <w:rFonts w:ascii="Times New Roman" w:hAnsi="Times New Roman" w:cs="Times New Roman"/>
          <w:sz w:val="28"/>
          <w:szCs w:val="28"/>
        </w:rPr>
        <w:t>ации) по поставленному вопросу,</w:t>
      </w:r>
      <w:r w:rsidR="00B55D67">
        <w:rPr>
          <w:rFonts w:ascii="Times New Roman" w:hAnsi="Times New Roman" w:cs="Times New Roman"/>
          <w:sz w:val="28"/>
          <w:szCs w:val="28"/>
        </w:rPr>
        <w:t xml:space="preserve"> </w:t>
      </w:r>
      <w:r>
        <w:rPr>
          <w:rFonts w:ascii="Times New Roman" w:hAnsi="Times New Roman" w:cs="Times New Roman"/>
          <w:sz w:val="28"/>
          <w:szCs w:val="28"/>
        </w:rPr>
        <w:t>о порядке обращения в этот орган.</w:t>
      </w:r>
    </w:p>
    <w:p w14:paraId="61EB963B"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консультирования должностные лица органа государственного надзора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r w:rsidRPr="00137807">
        <w:rPr>
          <w:rFonts w:ascii="Times New Roman" w:hAnsi="Times New Roman" w:cs="Times New Roman"/>
          <w:sz w:val="28"/>
          <w:szCs w:val="28"/>
        </w:rPr>
        <w:t>законом</w:t>
      </w:r>
      <w:r>
        <w:rPr>
          <w:rFonts w:ascii="Times New Roman" w:hAnsi="Times New Roman" w:cs="Times New Roman"/>
          <w:sz w:val="28"/>
          <w:szCs w:val="28"/>
        </w:rPr>
        <w:t>.</w:t>
      </w:r>
    </w:p>
    <w:p w14:paraId="25EF2EE6"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По итогам консультирования информация в письменной форме контролируемым лицам и их пре</w:t>
      </w:r>
      <w:r w:rsidR="00BD7744">
        <w:rPr>
          <w:rFonts w:ascii="Times New Roman" w:hAnsi="Times New Roman" w:cs="Times New Roman"/>
          <w:sz w:val="28"/>
          <w:szCs w:val="28"/>
        </w:rPr>
        <w:t>дставителям не предоставляется,</w:t>
      </w:r>
      <w:r w:rsidR="00B55D67">
        <w:rPr>
          <w:rFonts w:ascii="Times New Roman" w:hAnsi="Times New Roman" w:cs="Times New Roman"/>
          <w:sz w:val="28"/>
          <w:szCs w:val="28"/>
        </w:rPr>
        <w:t xml:space="preserve"> </w:t>
      </w:r>
      <w:r w:rsidR="00BD7744">
        <w:rPr>
          <w:rFonts w:ascii="Times New Roman" w:hAnsi="Times New Roman" w:cs="Times New Roman"/>
          <w:sz w:val="28"/>
          <w:szCs w:val="28"/>
        </w:rPr>
        <w:br/>
      </w:r>
      <w:r>
        <w:rPr>
          <w:rFonts w:ascii="Times New Roman" w:hAnsi="Times New Roman" w:cs="Times New Roman"/>
          <w:sz w:val="28"/>
          <w:szCs w:val="28"/>
        </w:rPr>
        <w:t xml:space="preserve">за исключением случаев консультирования в письменной форме по вопросам, указанным в </w:t>
      </w:r>
      <w:r w:rsidRPr="00137807">
        <w:rPr>
          <w:rFonts w:ascii="Times New Roman" w:hAnsi="Times New Roman" w:cs="Times New Roman"/>
          <w:sz w:val="28"/>
          <w:szCs w:val="28"/>
        </w:rPr>
        <w:t xml:space="preserve">абзацах </w:t>
      </w:r>
      <w:r>
        <w:rPr>
          <w:rFonts w:ascii="Times New Roman" w:hAnsi="Times New Roman" w:cs="Times New Roman"/>
          <w:sz w:val="28"/>
          <w:szCs w:val="28"/>
        </w:rPr>
        <w:t xml:space="preserve">седьмом </w:t>
      </w:r>
      <w:r w:rsidR="00B55D67">
        <w:rPr>
          <w:rFonts w:ascii="Times New Roman" w:hAnsi="Times New Roman" w:cs="Times New Roman"/>
          <w:sz w:val="28"/>
          <w:szCs w:val="28"/>
        </w:rPr>
        <w:t xml:space="preserve">– </w:t>
      </w:r>
      <w:r>
        <w:rPr>
          <w:rFonts w:ascii="Times New Roman" w:hAnsi="Times New Roman" w:cs="Times New Roman"/>
          <w:sz w:val="28"/>
          <w:szCs w:val="28"/>
        </w:rPr>
        <w:t>девятом настоящего пункта.</w:t>
      </w:r>
    </w:p>
    <w:p w14:paraId="63E702BF" w14:textId="77777777" w:rsidR="00137807" w:rsidRDefault="00137807" w:rsidP="00DF359B">
      <w:pPr>
        <w:ind w:firstLine="709"/>
        <w:jc w:val="both"/>
        <w:rPr>
          <w:rFonts w:ascii="Times New Roman" w:hAnsi="Times New Roman" w:cs="Times New Roman"/>
          <w:sz w:val="28"/>
          <w:szCs w:val="28"/>
        </w:rPr>
      </w:pPr>
      <w:r>
        <w:rPr>
          <w:rFonts w:ascii="Times New Roman" w:hAnsi="Times New Roman" w:cs="Times New Roman"/>
          <w:sz w:val="28"/>
          <w:szCs w:val="28"/>
        </w:rPr>
        <w:t>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14:paraId="30614762" w14:textId="77777777" w:rsidR="004B4DF6" w:rsidRDefault="004B4DF6" w:rsidP="00DF359B">
      <w:pPr>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EFC46F5" w14:textId="77777777" w:rsidR="004B4DF6" w:rsidRDefault="004B4DF6" w:rsidP="00DF359B">
      <w:pPr>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4F3ADC00" w14:textId="77777777" w:rsidR="004B4DF6" w:rsidRDefault="004B4DF6" w:rsidP="00DF359B">
      <w:pPr>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w:t>
      </w:r>
      <w:r w:rsidR="00BD7744">
        <w:rPr>
          <w:rFonts w:ascii="Times New Roman" w:hAnsi="Times New Roman" w:cs="Times New Roman"/>
          <w:sz w:val="28"/>
          <w:szCs w:val="28"/>
        </w:rPr>
        <w:t>лях оценки контролируемого лица</w:t>
      </w:r>
      <w:r w:rsidR="00BD7744">
        <w:rPr>
          <w:rFonts w:ascii="Times New Roman" w:hAnsi="Times New Roman" w:cs="Times New Roman"/>
          <w:sz w:val="28"/>
          <w:szCs w:val="28"/>
        </w:rPr>
        <w:br/>
      </w:r>
      <w:r>
        <w:rPr>
          <w:rFonts w:ascii="Times New Roman" w:hAnsi="Times New Roman" w:cs="Times New Roman"/>
          <w:sz w:val="28"/>
          <w:szCs w:val="28"/>
        </w:rPr>
        <w:t>по вопросам соблюдения обязательных требований.</w:t>
      </w:r>
    </w:p>
    <w:p w14:paraId="2016D248" w14:textId="77777777" w:rsidR="008F7BAE" w:rsidRDefault="008F7BAE" w:rsidP="00DF359B">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осуществлен</w:t>
      </w:r>
      <w:r w:rsidR="00BD7744">
        <w:rPr>
          <w:rFonts w:ascii="Times New Roman" w:hAnsi="Times New Roman" w:cs="Times New Roman"/>
          <w:sz w:val="28"/>
          <w:szCs w:val="28"/>
        </w:rPr>
        <w:t>ия консультирования: постоянно,</w:t>
      </w:r>
      <w:r w:rsidR="00B55D67">
        <w:rPr>
          <w:rFonts w:ascii="Times New Roman" w:hAnsi="Times New Roman" w:cs="Times New Roman"/>
          <w:sz w:val="28"/>
          <w:szCs w:val="28"/>
        </w:rPr>
        <w:t xml:space="preserve"> </w:t>
      </w:r>
      <w:r w:rsidR="00BD7744">
        <w:rPr>
          <w:rFonts w:ascii="Times New Roman" w:hAnsi="Times New Roman" w:cs="Times New Roman"/>
          <w:sz w:val="28"/>
          <w:szCs w:val="28"/>
        </w:rPr>
        <w:br/>
      </w:r>
      <w:r>
        <w:rPr>
          <w:rFonts w:ascii="Times New Roman" w:hAnsi="Times New Roman" w:cs="Times New Roman"/>
          <w:sz w:val="28"/>
          <w:szCs w:val="28"/>
        </w:rPr>
        <w:t>по мере необходимости.</w:t>
      </w:r>
    </w:p>
    <w:p w14:paraId="268DC550" w14:textId="77777777" w:rsidR="008F7BAE" w:rsidRDefault="008F7BAE" w:rsidP="00DF359B">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осуществление консультирования:</w:t>
      </w:r>
    </w:p>
    <w:p w14:paraId="27D74789" w14:textId="77777777" w:rsidR="008F7BAE" w:rsidRDefault="008F7BAE" w:rsidP="00DF359B">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08E01276" w14:textId="77777777" w:rsidR="008F7BAE" w:rsidRDefault="00350624" w:rsidP="00DF359B">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AF067F">
        <w:rPr>
          <w:rFonts w:ascii="Times New Roman" w:hAnsi="Times New Roman" w:cs="Times New Roman"/>
          <w:sz w:val="28"/>
          <w:szCs w:val="28"/>
        </w:rPr>
        <w:t>.</w:t>
      </w:r>
    </w:p>
    <w:p w14:paraId="1730FB7B" w14:textId="45A1DEE0" w:rsidR="002D5E1C" w:rsidRDefault="007C5416" w:rsidP="00DF359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65579">
        <w:rPr>
          <w:rFonts w:ascii="Times New Roman" w:hAnsi="Times New Roman" w:cs="Times New Roman"/>
          <w:sz w:val="28"/>
          <w:szCs w:val="28"/>
        </w:rPr>
        <w:t>3</w:t>
      </w:r>
      <w:r w:rsidR="00B566CF">
        <w:rPr>
          <w:rFonts w:ascii="Times New Roman" w:hAnsi="Times New Roman" w:cs="Times New Roman"/>
          <w:sz w:val="28"/>
          <w:szCs w:val="28"/>
        </w:rPr>
        <w:t>. Профилактический визит</w:t>
      </w:r>
    </w:p>
    <w:p w14:paraId="4D2C6384" w14:textId="77777777" w:rsidR="00327957" w:rsidRDefault="00327957" w:rsidP="00DF359B">
      <w:pPr>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 проводится должностным лицом органа государственного надзора в форме профилактической беседы по месту осуществления деятельности контролируемого лица либо путем использования видео-конференц-связи.</w:t>
      </w:r>
    </w:p>
    <w:p w14:paraId="3AF2A3E2" w14:textId="77777777" w:rsidR="00327957" w:rsidRDefault="00327957" w:rsidP="00DF359B">
      <w:pPr>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w:t>
      </w:r>
      <w:r w:rsidR="00BD7744">
        <w:rPr>
          <w:rFonts w:ascii="Times New Roman" w:hAnsi="Times New Roman" w:cs="Times New Roman"/>
          <w:sz w:val="28"/>
          <w:szCs w:val="28"/>
        </w:rPr>
        <w:t>вляемых к его деятельности либо</w:t>
      </w:r>
      <w:r w:rsidR="00B55D67">
        <w:rPr>
          <w:rFonts w:ascii="Times New Roman" w:hAnsi="Times New Roman" w:cs="Times New Roman"/>
          <w:sz w:val="28"/>
          <w:szCs w:val="28"/>
        </w:rPr>
        <w:t xml:space="preserve"> </w:t>
      </w:r>
      <w:r w:rsidR="00BD7744">
        <w:rPr>
          <w:rFonts w:ascii="Times New Roman" w:hAnsi="Times New Roman" w:cs="Times New Roman"/>
          <w:sz w:val="28"/>
          <w:szCs w:val="28"/>
        </w:rPr>
        <w:br/>
      </w:r>
      <w:r>
        <w:rPr>
          <w:rFonts w:ascii="Times New Roman" w:hAnsi="Times New Roman" w:cs="Times New Roman"/>
          <w:sz w:val="28"/>
          <w:szCs w:val="28"/>
        </w:rPr>
        <w:t>к используемым им объектам контроля, их соответствии критериям риска, основаниях и рекомендуемых способах сн</w:t>
      </w:r>
      <w:r w:rsidR="00BD7744">
        <w:rPr>
          <w:rFonts w:ascii="Times New Roman" w:hAnsi="Times New Roman" w:cs="Times New Roman"/>
          <w:sz w:val="28"/>
          <w:szCs w:val="28"/>
        </w:rPr>
        <w:t>ижения категории риска, а также</w:t>
      </w:r>
      <w:r w:rsidR="00BD7744">
        <w:rPr>
          <w:rFonts w:ascii="Times New Roman" w:hAnsi="Times New Roman" w:cs="Times New Roman"/>
          <w:sz w:val="28"/>
          <w:szCs w:val="28"/>
        </w:rPr>
        <w:br/>
      </w:r>
      <w:r>
        <w:rPr>
          <w:rFonts w:ascii="Times New Roman" w:hAnsi="Times New Roman" w:cs="Times New Roman"/>
          <w:sz w:val="28"/>
          <w:szCs w:val="28"/>
        </w:rPr>
        <w:t>о видах, содержании и об интенсивности контрольных (надзорных) мероприятий, проводимых в отношен</w:t>
      </w:r>
      <w:r w:rsidR="00BD7744">
        <w:rPr>
          <w:rFonts w:ascii="Times New Roman" w:hAnsi="Times New Roman" w:cs="Times New Roman"/>
          <w:sz w:val="28"/>
          <w:szCs w:val="28"/>
        </w:rPr>
        <w:t>ии контролируемого лица, исходя</w:t>
      </w:r>
      <w:r w:rsidR="00B55D67">
        <w:rPr>
          <w:rFonts w:ascii="Times New Roman" w:hAnsi="Times New Roman" w:cs="Times New Roman"/>
          <w:sz w:val="28"/>
          <w:szCs w:val="28"/>
        </w:rPr>
        <w:t xml:space="preserve"> </w:t>
      </w:r>
      <w:r w:rsidR="00BD7744">
        <w:rPr>
          <w:rFonts w:ascii="Times New Roman" w:hAnsi="Times New Roman" w:cs="Times New Roman"/>
          <w:sz w:val="28"/>
          <w:szCs w:val="28"/>
        </w:rPr>
        <w:br/>
      </w:r>
      <w:r>
        <w:rPr>
          <w:rFonts w:ascii="Times New Roman" w:hAnsi="Times New Roman" w:cs="Times New Roman"/>
          <w:sz w:val="28"/>
          <w:szCs w:val="28"/>
        </w:rPr>
        <w:t>из отнесения к категории риска.</w:t>
      </w:r>
    </w:p>
    <w:p w14:paraId="0985E248" w14:textId="77777777" w:rsidR="00327957" w:rsidRDefault="00327957" w:rsidP="00DF359B">
      <w:pPr>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должностным лицом органа государственного надзора может осуществляться консультирование контролируемого лица.</w:t>
      </w:r>
    </w:p>
    <w:p w14:paraId="70469B13" w14:textId="77777777" w:rsidR="00327957" w:rsidRDefault="00327957"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Обязательный профилактический визит проводится в отношении объектов контроля, отнесенных к категории значительного риска </w:t>
      </w:r>
      <w:r w:rsidR="00CD68B0">
        <w:rPr>
          <w:rFonts w:ascii="Times New Roman" w:hAnsi="Times New Roman" w:cs="Times New Roman"/>
          <w:sz w:val="28"/>
          <w:szCs w:val="28"/>
        </w:rPr>
        <w:br/>
      </w:r>
      <w:r>
        <w:rPr>
          <w:rFonts w:ascii="Times New Roman" w:hAnsi="Times New Roman" w:cs="Times New Roman"/>
          <w:sz w:val="28"/>
          <w:szCs w:val="28"/>
        </w:rPr>
        <w:t>и в отношении контролируемых лиц, впервые приступающих к осуществлению использования лесов и (или) лесных участков, части лесных участков. Орган государственного надзора обязан предложить проведение профилактического визита указанным лицам, не позднее чем в течение одного года с момента начала такой деятельности.</w:t>
      </w:r>
    </w:p>
    <w:p w14:paraId="5FB82D93" w14:textId="77777777" w:rsidR="00327957" w:rsidRDefault="00327957"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органом государственного надзора не позднее </w:t>
      </w:r>
      <w:r w:rsidR="00CD68B0">
        <w:rPr>
          <w:rFonts w:ascii="Times New Roman" w:hAnsi="Times New Roman" w:cs="Times New Roman"/>
          <w:sz w:val="28"/>
          <w:szCs w:val="28"/>
        </w:rPr>
        <w:br/>
      </w:r>
      <w:r>
        <w:rPr>
          <w:rFonts w:ascii="Times New Roman" w:hAnsi="Times New Roman" w:cs="Times New Roman"/>
          <w:sz w:val="28"/>
          <w:szCs w:val="28"/>
        </w:rPr>
        <w:t xml:space="preserve">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r w:rsidR="00B55D67" w:rsidRPr="00327957">
        <w:rPr>
          <w:rFonts w:ascii="Times New Roman" w:hAnsi="Times New Roman" w:cs="Times New Roman"/>
          <w:sz w:val="28"/>
          <w:szCs w:val="28"/>
        </w:rPr>
        <w:t>частью</w:t>
      </w:r>
      <w:r w:rsidR="00B55D67">
        <w:rPr>
          <w:rFonts w:ascii="Times New Roman" w:hAnsi="Times New Roman" w:cs="Times New Roman"/>
          <w:sz w:val="28"/>
          <w:szCs w:val="28"/>
        </w:rPr>
        <w:t> </w:t>
      </w:r>
      <w:r w:rsidRPr="00327957">
        <w:rPr>
          <w:rFonts w:ascii="Times New Roman" w:hAnsi="Times New Roman" w:cs="Times New Roman"/>
          <w:sz w:val="28"/>
          <w:szCs w:val="28"/>
        </w:rPr>
        <w:t xml:space="preserve">4 </w:t>
      </w:r>
      <w:r w:rsidR="00B55D67" w:rsidRPr="00327957">
        <w:rPr>
          <w:rFonts w:ascii="Times New Roman" w:hAnsi="Times New Roman" w:cs="Times New Roman"/>
          <w:sz w:val="28"/>
          <w:szCs w:val="28"/>
        </w:rPr>
        <w:t>статьи</w:t>
      </w:r>
      <w:r w:rsidR="00B55D67">
        <w:rPr>
          <w:rFonts w:ascii="Times New Roman" w:hAnsi="Times New Roman" w:cs="Times New Roman"/>
          <w:sz w:val="28"/>
          <w:szCs w:val="28"/>
        </w:rPr>
        <w:t> </w:t>
      </w:r>
      <w:r w:rsidRPr="00327957">
        <w:rPr>
          <w:rFonts w:ascii="Times New Roman" w:hAnsi="Times New Roman" w:cs="Times New Roman"/>
          <w:sz w:val="28"/>
          <w:szCs w:val="28"/>
        </w:rPr>
        <w:t>21</w:t>
      </w:r>
      <w:r>
        <w:rPr>
          <w:rFonts w:ascii="Times New Roman" w:hAnsi="Times New Roman" w:cs="Times New Roman"/>
          <w:sz w:val="28"/>
          <w:szCs w:val="28"/>
        </w:rPr>
        <w:t xml:space="preserve"> Федерального закона от</w:t>
      </w:r>
      <w:r w:rsidR="00B55D67">
        <w:rPr>
          <w:rFonts w:ascii="Times New Roman" w:hAnsi="Times New Roman" w:cs="Times New Roman"/>
          <w:sz w:val="28"/>
          <w:szCs w:val="28"/>
        </w:rPr>
        <w:t xml:space="preserve"> </w:t>
      </w:r>
      <w:r>
        <w:rPr>
          <w:rFonts w:ascii="Times New Roman" w:hAnsi="Times New Roman" w:cs="Times New Roman"/>
          <w:sz w:val="28"/>
          <w:szCs w:val="28"/>
        </w:rPr>
        <w:t>31.07.2020 №</w:t>
      </w:r>
      <w:r w:rsidR="003E6546">
        <w:rPr>
          <w:rFonts w:ascii="Times New Roman" w:hAnsi="Times New Roman" w:cs="Times New Roman"/>
          <w:sz w:val="28"/>
          <w:szCs w:val="28"/>
        </w:rPr>
        <w:t> </w:t>
      </w:r>
      <w:r>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14:paraId="37B93C0A" w14:textId="77777777" w:rsidR="00327957" w:rsidRDefault="00327957" w:rsidP="00DF359B">
      <w:pPr>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должностное лицо органа государственного надзора,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14:paraId="58412B17" w14:textId="77777777" w:rsidR="00327957" w:rsidRDefault="00327957" w:rsidP="00DF359B">
      <w:pPr>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профилактического визита (обязательного профилактического визита) определяется должностным лицом органа государственного надзора самостоятельно и не может превышать один рабочий день.</w:t>
      </w:r>
    </w:p>
    <w:p w14:paraId="571EFAEE" w14:textId="77777777" w:rsidR="00327957" w:rsidRDefault="00327957"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w:t>
      </w:r>
      <w:r w:rsidR="00BD7744">
        <w:rPr>
          <w:rFonts w:ascii="Times New Roman" w:hAnsi="Times New Roman" w:cs="Times New Roman"/>
          <w:sz w:val="28"/>
          <w:szCs w:val="28"/>
        </w:rPr>
        <w:t>полученные контролируемым лицом</w:t>
      </w:r>
      <w:r w:rsidR="00BD7744">
        <w:rPr>
          <w:rFonts w:ascii="Times New Roman" w:hAnsi="Times New Roman" w:cs="Times New Roman"/>
          <w:sz w:val="28"/>
          <w:szCs w:val="28"/>
        </w:rPr>
        <w:br/>
      </w:r>
      <w:r>
        <w:rPr>
          <w:rFonts w:ascii="Times New Roman" w:hAnsi="Times New Roman" w:cs="Times New Roman"/>
          <w:sz w:val="28"/>
          <w:szCs w:val="28"/>
        </w:rPr>
        <w:t>в ходе профилактического визита, носят рекомендательный характер.</w:t>
      </w:r>
    </w:p>
    <w:p w14:paraId="5A8D53AD" w14:textId="77777777" w:rsidR="00327957" w:rsidRDefault="00327957" w:rsidP="00DF359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Учет профилактических визитов, в том числе обязательных, осуществляется в порядке, определяемом каждым органом государственного надзора.</w:t>
      </w:r>
    </w:p>
    <w:p w14:paraId="7ACFFE2B" w14:textId="77777777" w:rsidR="00E41BC9" w:rsidRDefault="00E41BC9" w:rsidP="00DF359B">
      <w:pPr>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Федеральной службы по надзору в сфере природопользования незамедлительно направляют информацию об этом руководителю (заместителю руководителя</w:t>
      </w:r>
      <w:r w:rsidR="00BD7744">
        <w:rPr>
          <w:rFonts w:ascii="Times New Roman" w:hAnsi="Times New Roman" w:cs="Times New Roman"/>
          <w:sz w:val="28"/>
          <w:szCs w:val="28"/>
        </w:rPr>
        <w:t>) Федеральной службы по надзору</w:t>
      </w:r>
      <w:r w:rsidR="00BD7744">
        <w:rPr>
          <w:rFonts w:ascii="Times New Roman" w:hAnsi="Times New Roman" w:cs="Times New Roman"/>
          <w:sz w:val="28"/>
          <w:szCs w:val="28"/>
        </w:rPr>
        <w:br/>
      </w:r>
      <w:r>
        <w:rPr>
          <w:rFonts w:ascii="Times New Roman" w:hAnsi="Times New Roman" w:cs="Times New Roman"/>
          <w:sz w:val="28"/>
          <w:szCs w:val="28"/>
        </w:rPr>
        <w:t>в сфере природопользования (ее тер</w:t>
      </w:r>
      <w:r w:rsidR="006F1F26">
        <w:rPr>
          <w:rFonts w:ascii="Times New Roman" w:hAnsi="Times New Roman" w:cs="Times New Roman"/>
          <w:sz w:val="28"/>
          <w:szCs w:val="28"/>
        </w:rPr>
        <w:t>риториального органа)</w:t>
      </w:r>
      <w:r>
        <w:rPr>
          <w:rFonts w:ascii="Times New Roman" w:hAnsi="Times New Roman" w:cs="Times New Roman"/>
          <w:sz w:val="28"/>
          <w:szCs w:val="28"/>
        </w:rPr>
        <w:t>, которые являются уполномоченными на принятие решения о проведении контрольных (надзорных) мероприятий, для принятия таких решений.</w:t>
      </w:r>
    </w:p>
    <w:p w14:paraId="1856AE29" w14:textId="77777777" w:rsidR="00884521" w:rsidRDefault="00884521" w:rsidP="00DF359B">
      <w:pPr>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7916ED26" w14:textId="77777777" w:rsidR="0020714D" w:rsidRPr="00C43FD5" w:rsidRDefault="0020714D" w:rsidP="00DF359B">
      <w:pPr>
        <w:ind w:firstLine="709"/>
        <w:jc w:val="both"/>
        <w:rPr>
          <w:rFonts w:ascii="Times New Roman" w:hAnsi="Times New Roman" w:cs="Times New Roman"/>
          <w:sz w:val="28"/>
          <w:szCs w:val="28"/>
        </w:rPr>
      </w:pPr>
      <w:r w:rsidRPr="00C43FD5">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w:t>
      </w:r>
    </w:p>
    <w:p w14:paraId="7F94BA85" w14:textId="486E470B" w:rsidR="0020714D" w:rsidRPr="00C43FD5" w:rsidRDefault="0020714D" w:rsidP="00DF359B">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w:t>
      </w:r>
      <w:r w:rsidR="00DF359B">
        <w:rPr>
          <w:rFonts w:ascii="Times New Roman" w:hAnsi="Times New Roman" w:cs="Times New Roman"/>
          <w:sz w:val="28"/>
          <w:szCs w:val="28"/>
        </w:rPr>
        <w:br/>
      </w:r>
      <w:r w:rsidRPr="00C43FD5">
        <w:rPr>
          <w:rFonts w:ascii="Times New Roman" w:hAnsi="Times New Roman" w:cs="Times New Roman"/>
          <w:sz w:val="28"/>
          <w:szCs w:val="28"/>
        </w:rPr>
        <w:t>и кадровых ресурсов контрольного (надзорного) органа, категории риска объекта контроля, о чем уведомляет контролируемое лицо.</w:t>
      </w:r>
    </w:p>
    <w:p w14:paraId="07C479EE" w14:textId="49A84BCF" w:rsidR="0020714D" w:rsidRPr="00C43FD5" w:rsidRDefault="0020714D" w:rsidP="00DF359B">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Контрольный (надзорный) орган принимает решение об отказе </w:t>
      </w:r>
      <w:r w:rsidR="00DF359B">
        <w:rPr>
          <w:rFonts w:ascii="Times New Roman" w:hAnsi="Times New Roman" w:cs="Times New Roman"/>
          <w:sz w:val="28"/>
          <w:szCs w:val="28"/>
        </w:rPr>
        <w:br/>
      </w:r>
      <w:r w:rsidRPr="00C43FD5">
        <w:rPr>
          <w:rFonts w:ascii="Times New Roman" w:hAnsi="Times New Roman" w:cs="Times New Roman"/>
          <w:sz w:val="28"/>
          <w:szCs w:val="28"/>
        </w:rPr>
        <w:t>в проведении профилактического визита по заявлению контролируемого лица по одному из следующих оснований:</w:t>
      </w:r>
    </w:p>
    <w:p w14:paraId="17864B72" w14:textId="24C07135" w:rsidR="0020714D" w:rsidRPr="00C43FD5" w:rsidRDefault="0020714D" w:rsidP="00DF359B">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1) </w:t>
      </w:r>
      <w:r w:rsidR="00DF359B">
        <w:rPr>
          <w:rFonts w:ascii="Times New Roman" w:hAnsi="Times New Roman" w:cs="Times New Roman"/>
          <w:sz w:val="28"/>
          <w:szCs w:val="28"/>
        </w:rPr>
        <w:tab/>
      </w:r>
      <w:r w:rsidRPr="00C43FD5">
        <w:rPr>
          <w:rFonts w:ascii="Times New Roman" w:hAnsi="Times New Roman" w:cs="Times New Roman"/>
          <w:sz w:val="28"/>
          <w:szCs w:val="28"/>
        </w:rPr>
        <w:t>от контролируемого лица поступило уведомление об отзыве заявления о проведении профилактического визита;</w:t>
      </w:r>
    </w:p>
    <w:p w14:paraId="16091FCB" w14:textId="05C3CAE9" w:rsidR="0020714D" w:rsidRPr="00C43FD5" w:rsidRDefault="0020714D" w:rsidP="00DF359B">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2) </w:t>
      </w:r>
      <w:r w:rsidR="00DF359B">
        <w:rPr>
          <w:rFonts w:ascii="Times New Roman" w:hAnsi="Times New Roman" w:cs="Times New Roman"/>
          <w:sz w:val="28"/>
          <w:szCs w:val="28"/>
        </w:rPr>
        <w:tab/>
      </w:r>
      <w:r w:rsidRPr="00C43FD5">
        <w:rPr>
          <w:rFonts w:ascii="Times New Roman" w:hAnsi="Times New Roman" w:cs="Times New Roman"/>
          <w:sz w:val="28"/>
          <w:szCs w:val="28"/>
        </w:rPr>
        <w:t xml:space="preserve">в течение двух месяцев до даты подачи заявления контролируемого лица контрольным (надзорным) органом было принято решение об отказе </w:t>
      </w:r>
      <w:r w:rsidR="00DF359B">
        <w:rPr>
          <w:rFonts w:ascii="Times New Roman" w:hAnsi="Times New Roman" w:cs="Times New Roman"/>
          <w:sz w:val="28"/>
          <w:szCs w:val="28"/>
        </w:rPr>
        <w:br/>
      </w:r>
      <w:r w:rsidRPr="00C43FD5">
        <w:rPr>
          <w:rFonts w:ascii="Times New Roman" w:hAnsi="Times New Roman" w:cs="Times New Roman"/>
          <w:sz w:val="28"/>
          <w:szCs w:val="28"/>
        </w:rPr>
        <w:t>в проведении профилактического визита в отношении данного контролируемого лица;</w:t>
      </w:r>
    </w:p>
    <w:p w14:paraId="77157E3E" w14:textId="434BF927" w:rsidR="0020714D" w:rsidRPr="00C43FD5" w:rsidRDefault="0020714D" w:rsidP="00DF359B">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3) </w:t>
      </w:r>
      <w:r w:rsidR="00DF359B">
        <w:rPr>
          <w:rFonts w:ascii="Times New Roman" w:hAnsi="Times New Roman" w:cs="Times New Roman"/>
          <w:sz w:val="28"/>
          <w:szCs w:val="28"/>
        </w:rPr>
        <w:tab/>
      </w:r>
      <w:r w:rsidRPr="00C43FD5">
        <w:rPr>
          <w:rFonts w:ascii="Times New Roman" w:hAnsi="Times New Roman" w:cs="Times New Roman"/>
          <w:sz w:val="28"/>
          <w:szCs w:val="28"/>
        </w:rPr>
        <w:t xml:space="preserve">в течение шести месяцев до даты подачи заявления контролируемого лица проведение профилактического визита было невозможно в связи </w:t>
      </w:r>
      <w:r w:rsidR="00DF359B">
        <w:rPr>
          <w:rFonts w:ascii="Times New Roman" w:hAnsi="Times New Roman" w:cs="Times New Roman"/>
          <w:sz w:val="28"/>
          <w:szCs w:val="28"/>
        </w:rPr>
        <w:br/>
      </w:r>
      <w:r w:rsidRPr="00C43FD5">
        <w:rPr>
          <w:rFonts w:ascii="Times New Roman" w:hAnsi="Times New Roman" w:cs="Times New Roman"/>
          <w:sz w:val="28"/>
          <w:szCs w:val="28"/>
        </w:rPr>
        <w:t>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0E990604" w14:textId="54A222F6" w:rsidR="0020714D" w:rsidRPr="00C43FD5" w:rsidRDefault="0020714D" w:rsidP="00DF359B">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4) </w:t>
      </w:r>
      <w:r w:rsidR="00DF359B">
        <w:rPr>
          <w:rFonts w:ascii="Times New Roman" w:hAnsi="Times New Roman" w:cs="Times New Roman"/>
          <w:sz w:val="28"/>
          <w:szCs w:val="28"/>
        </w:rPr>
        <w:tab/>
      </w:r>
      <w:r w:rsidRPr="00C43FD5">
        <w:rPr>
          <w:rFonts w:ascii="Times New Roman" w:hAnsi="Times New Roman" w:cs="Times New Roman"/>
          <w:sz w:val="28"/>
          <w:szCs w:val="28"/>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1F8873BD" w14:textId="222FF46B" w:rsidR="0020714D" w:rsidRPr="00C43FD5" w:rsidRDefault="0020714D" w:rsidP="00DF359B">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В случае принятия решения о проведении профилактического визита </w:t>
      </w:r>
      <w:r w:rsidR="00DF359B">
        <w:rPr>
          <w:rFonts w:ascii="Times New Roman" w:hAnsi="Times New Roman" w:cs="Times New Roman"/>
          <w:sz w:val="28"/>
          <w:szCs w:val="28"/>
        </w:rPr>
        <w:br/>
      </w:r>
      <w:r w:rsidRPr="00C43FD5">
        <w:rPr>
          <w:rFonts w:ascii="Times New Roman" w:hAnsi="Times New Roman" w:cs="Times New Roman"/>
          <w:sz w:val="28"/>
          <w:szCs w:val="28"/>
        </w:rPr>
        <w:t xml:space="preserve">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w:t>
      </w:r>
      <w:r>
        <w:rPr>
          <w:rFonts w:ascii="Times New Roman" w:hAnsi="Times New Roman" w:cs="Times New Roman"/>
          <w:sz w:val="28"/>
          <w:szCs w:val="28"/>
        </w:rPr>
        <w:t>план проведения профилактических визитов</w:t>
      </w:r>
      <w:r w:rsidRPr="00C43FD5">
        <w:rPr>
          <w:rFonts w:ascii="Times New Roman" w:hAnsi="Times New Roman" w:cs="Times New Roman"/>
          <w:sz w:val="28"/>
          <w:szCs w:val="28"/>
        </w:rPr>
        <w:t>.</w:t>
      </w:r>
    </w:p>
    <w:p w14:paraId="50CCDA8C" w14:textId="5FB24E4C"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(периодичность) проведения профилактических визитов: январь – декабрь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sidRPr="00D56A13">
        <w:rPr>
          <w:rFonts w:ascii="Times New Roman" w:hAnsi="Times New Roman" w:cs="Times New Roman"/>
          <w:sz w:val="28"/>
          <w:szCs w:val="28"/>
        </w:rPr>
        <w:t xml:space="preserve"> </w:t>
      </w:r>
      <w:r>
        <w:rPr>
          <w:rFonts w:ascii="Times New Roman" w:hAnsi="Times New Roman" w:cs="Times New Roman"/>
          <w:sz w:val="28"/>
          <w:szCs w:val="28"/>
        </w:rPr>
        <w:t>кварталы) 2024 года, в соответствии с планами проведения профилактических визитов, утверждаемыми руководителями территориальных органов Росприроднадзора.</w:t>
      </w:r>
    </w:p>
    <w:p w14:paraId="5DE9123C" w14:textId="61955159"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проведения профилактических визитов, в том числе профилактических визитов по заявлению контролируемого лица, размещается </w:t>
      </w:r>
      <w:r w:rsidR="00DF359B">
        <w:rPr>
          <w:rFonts w:ascii="Times New Roman" w:hAnsi="Times New Roman" w:cs="Times New Roman"/>
          <w:sz w:val="28"/>
          <w:szCs w:val="28"/>
        </w:rPr>
        <w:br/>
      </w:r>
      <w:r>
        <w:rPr>
          <w:rFonts w:ascii="Times New Roman" w:hAnsi="Times New Roman" w:cs="Times New Roman"/>
          <w:sz w:val="28"/>
          <w:szCs w:val="28"/>
        </w:rPr>
        <w:t xml:space="preserve">на сайте территориального органа Росприроднадзора и поддерживается </w:t>
      </w:r>
      <w:r w:rsidR="00DF359B">
        <w:rPr>
          <w:rFonts w:ascii="Times New Roman" w:hAnsi="Times New Roman" w:cs="Times New Roman"/>
          <w:sz w:val="28"/>
          <w:szCs w:val="28"/>
        </w:rPr>
        <w:br/>
      </w:r>
      <w:r>
        <w:rPr>
          <w:rFonts w:ascii="Times New Roman" w:hAnsi="Times New Roman" w:cs="Times New Roman"/>
          <w:sz w:val="28"/>
          <w:szCs w:val="28"/>
        </w:rPr>
        <w:t>в актуальном состоянии.</w:t>
      </w:r>
    </w:p>
    <w:p w14:paraId="516D7EC8" w14:textId="77777777"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проведение профилактических визитов:</w:t>
      </w:r>
    </w:p>
    <w:p w14:paraId="70A5A994" w14:textId="77777777"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20CEDCA4" w14:textId="77777777"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01E65AAA" w14:textId="2BCEB3CE"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14. Профилактический визит, не предусматривающий возмо</w:t>
      </w:r>
      <w:r w:rsidR="00B566CF">
        <w:rPr>
          <w:rFonts w:ascii="Times New Roman" w:hAnsi="Times New Roman" w:cs="Times New Roman"/>
          <w:sz w:val="28"/>
          <w:szCs w:val="28"/>
        </w:rPr>
        <w:t>жности отказа от его проведения</w:t>
      </w:r>
    </w:p>
    <w:p w14:paraId="7D30DC4F" w14:textId="21BD6747" w:rsidR="0020714D" w:rsidRPr="004E4AA4"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федерального государственного лесного контроля (надзора) </w:t>
      </w:r>
      <w:r w:rsidR="00DF359B">
        <w:rPr>
          <w:rFonts w:ascii="Times New Roman" w:hAnsi="Times New Roman" w:cs="Times New Roman"/>
          <w:sz w:val="28"/>
          <w:szCs w:val="28"/>
        </w:rPr>
        <w:br/>
      </w:r>
      <w:r>
        <w:rPr>
          <w:rFonts w:ascii="Times New Roman" w:hAnsi="Times New Roman" w:cs="Times New Roman"/>
          <w:sz w:val="28"/>
          <w:szCs w:val="28"/>
        </w:rPr>
        <w:t xml:space="preserve">в отношении </w:t>
      </w:r>
      <w:r w:rsidRPr="004E4AA4">
        <w:rPr>
          <w:rFonts w:ascii="Times New Roman" w:hAnsi="Times New Roman" w:cs="Times New Roman"/>
          <w:sz w:val="28"/>
          <w:szCs w:val="28"/>
        </w:rPr>
        <w:t xml:space="preserve">контролируемых лиц могут быть проведены профилактические визиты, не предусматривающие возможность отказа от их проведения, </w:t>
      </w:r>
      <w:r w:rsidR="00DF359B">
        <w:rPr>
          <w:rFonts w:ascii="Times New Roman" w:hAnsi="Times New Roman" w:cs="Times New Roman"/>
          <w:sz w:val="28"/>
          <w:szCs w:val="28"/>
        </w:rPr>
        <w:br/>
      </w:r>
      <w:r w:rsidRPr="004E4AA4">
        <w:rPr>
          <w:rFonts w:ascii="Times New Roman" w:hAnsi="Times New Roman" w:cs="Times New Roman"/>
          <w:sz w:val="28"/>
          <w:szCs w:val="28"/>
        </w:rPr>
        <w:t>по следующим основаниям:</w:t>
      </w:r>
    </w:p>
    <w:p w14:paraId="5680B784" w14:textId="77777777" w:rsidR="0020714D" w:rsidRPr="004E4AA4"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Президента Российской Федерации;</w:t>
      </w:r>
    </w:p>
    <w:p w14:paraId="230D1441" w14:textId="77777777" w:rsidR="0020714D" w:rsidRPr="004E4AA4"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Председателя Правительства Российской Федерации;</w:t>
      </w:r>
    </w:p>
    <w:p w14:paraId="47CEB829" w14:textId="0B2CEFBA" w:rsidR="0020714D" w:rsidRPr="004E4AA4"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w:t>
      </w:r>
      <w:r w:rsidR="00B566CF">
        <w:rPr>
          <w:rFonts w:ascii="Times New Roman" w:hAnsi="Times New Roman" w:cs="Times New Roman"/>
          <w:sz w:val="28"/>
          <w:szCs w:val="28"/>
        </w:rPr>
        <w:t xml:space="preserve"> – </w:t>
      </w:r>
      <w:r w:rsidRPr="004E4AA4">
        <w:rPr>
          <w:rFonts w:ascii="Times New Roman" w:hAnsi="Times New Roman" w:cs="Times New Roman"/>
          <w:sz w:val="28"/>
          <w:szCs w:val="28"/>
        </w:rPr>
        <w:t>Руководителем Аппарата Правительства Российской Федерации.</w:t>
      </w:r>
    </w:p>
    <w:p w14:paraId="607BDFB9" w14:textId="7A2FD6CC"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П</w:t>
      </w:r>
      <w:r w:rsidRPr="004E4AA4">
        <w:rPr>
          <w:rFonts w:ascii="Times New Roman" w:hAnsi="Times New Roman" w:cs="Times New Roman"/>
          <w:sz w:val="28"/>
          <w:szCs w:val="28"/>
        </w:rPr>
        <w:t>рофилактический визит</w:t>
      </w:r>
      <w:r>
        <w:rPr>
          <w:rFonts w:ascii="Times New Roman" w:hAnsi="Times New Roman" w:cs="Times New Roman"/>
          <w:sz w:val="28"/>
          <w:szCs w:val="28"/>
        </w:rPr>
        <w:t xml:space="preserve">, не предусматривающий возможности отказа </w:t>
      </w:r>
      <w:r w:rsidR="00DF359B">
        <w:rPr>
          <w:rFonts w:ascii="Times New Roman" w:hAnsi="Times New Roman" w:cs="Times New Roman"/>
          <w:sz w:val="28"/>
          <w:szCs w:val="28"/>
        </w:rPr>
        <w:br/>
      </w:r>
      <w:r>
        <w:rPr>
          <w:rFonts w:ascii="Times New Roman" w:hAnsi="Times New Roman" w:cs="Times New Roman"/>
          <w:sz w:val="28"/>
          <w:szCs w:val="28"/>
        </w:rPr>
        <w:t>от его проведения,</w:t>
      </w:r>
      <w:r w:rsidRPr="004E4AA4">
        <w:rPr>
          <w:rFonts w:ascii="Times New Roman" w:hAnsi="Times New Roman" w:cs="Times New Roman"/>
          <w:sz w:val="28"/>
          <w:szCs w:val="28"/>
        </w:rPr>
        <w:t xml:space="preserve"> проводится в том числе в целях оценки соблюдения обязательных требований и предусматривает возможность проведения</w:t>
      </w:r>
      <w:r>
        <w:rPr>
          <w:rFonts w:ascii="Times New Roman" w:hAnsi="Times New Roman" w:cs="Times New Roman"/>
          <w:sz w:val="28"/>
          <w:szCs w:val="28"/>
        </w:rPr>
        <w:t>:</w:t>
      </w:r>
    </w:p>
    <w:p w14:paraId="0B42AC74" w14:textId="77777777"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о</w:t>
      </w:r>
      <w:r w:rsidRPr="004E4AA4">
        <w:rPr>
          <w:rFonts w:ascii="Times New Roman" w:hAnsi="Times New Roman" w:cs="Times New Roman"/>
          <w:sz w:val="28"/>
          <w:szCs w:val="28"/>
        </w:rPr>
        <w:t>смотра</w:t>
      </w:r>
      <w:r>
        <w:rPr>
          <w:rFonts w:ascii="Times New Roman" w:hAnsi="Times New Roman" w:cs="Times New Roman"/>
          <w:sz w:val="28"/>
          <w:szCs w:val="28"/>
        </w:rPr>
        <w:t>;</w:t>
      </w:r>
    </w:p>
    <w:p w14:paraId="17DE955E" w14:textId="77777777" w:rsidR="0020714D"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отбора проб (образцов)</w:t>
      </w:r>
      <w:r>
        <w:rPr>
          <w:rFonts w:ascii="Times New Roman" w:hAnsi="Times New Roman" w:cs="Times New Roman"/>
          <w:sz w:val="28"/>
          <w:szCs w:val="28"/>
        </w:rPr>
        <w:t>;</w:t>
      </w:r>
    </w:p>
    <w:p w14:paraId="5114E59A" w14:textId="77777777" w:rsidR="0020714D"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истребования документов</w:t>
      </w:r>
      <w:r>
        <w:rPr>
          <w:rFonts w:ascii="Times New Roman" w:hAnsi="Times New Roman" w:cs="Times New Roman"/>
          <w:sz w:val="28"/>
          <w:szCs w:val="28"/>
        </w:rPr>
        <w:t>;</w:t>
      </w:r>
    </w:p>
    <w:p w14:paraId="29B93677" w14:textId="77777777" w:rsidR="0020714D"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испытания</w:t>
      </w:r>
      <w:r>
        <w:rPr>
          <w:rFonts w:ascii="Times New Roman" w:hAnsi="Times New Roman" w:cs="Times New Roman"/>
          <w:sz w:val="28"/>
          <w:szCs w:val="28"/>
        </w:rPr>
        <w:t>;</w:t>
      </w:r>
    </w:p>
    <w:p w14:paraId="416B2DD3" w14:textId="77777777" w:rsidR="0020714D"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инструментального обследования</w:t>
      </w:r>
      <w:r>
        <w:rPr>
          <w:rFonts w:ascii="Times New Roman" w:hAnsi="Times New Roman" w:cs="Times New Roman"/>
          <w:sz w:val="28"/>
          <w:szCs w:val="28"/>
        </w:rPr>
        <w:t>;</w:t>
      </w:r>
    </w:p>
    <w:p w14:paraId="47C9D324" w14:textId="77777777" w:rsidR="0020714D" w:rsidRPr="004E4AA4"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экспертизы</w:t>
      </w:r>
      <w:r>
        <w:rPr>
          <w:rFonts w:ascii="Times New Roman" w:hAnsi="Times New Roman" w:cs="Times New Roman"/>
          <w:sz w:val="28"/>
          <w:szCs w:val="28"/>
        </w:rPr>
        <w:t>.</w:t>
      </w:r>
    </w:p>
    <w:p w14:paraId="24B5DD9A" w14:textId="18503F4E" w:rsidR="0020714D" w:rsidRPr="004E4AA4"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составляет 1 рабочий день, но может быть продлен на срок, необходимый для инструментального обследования, </w:t>
      </w:r>
      <w:r w:rsidR="00DF359B">
        <w:rPr>
          <w:rFonts w:ascii="Times New Roman" w:hAnsi="Times New Roman" w:cs="Times New Roman"/>
          <w:sz w:val="28"/>
          <w:szCs w:val="28"/>
        </w:rPr>
        <w:br/>
      </w:r>
      <w:r w:rsidRPr="004E4AA4">
        <w:rPr>
          <w:rFonts w:ascii="Times New Roman" w:hAnsi="Times New Roman" w:cs="Times New Roman"/>
          <w:sz w:val="28"/>
          <w:szCs w:val="28"/>
        </w:rPr>
        <w:t>но не более 4 рабочих дней.</w:t>
      </w:r>
    </w:p>
    <w:p w14:paraId="70032865" w14:textId="59995C17" w:rsidR="0020714D" w:rsidRPr="004E4AA4"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может быть приостановлен уполномоченным должностным лицом контрольного (надзорного) органа </w:t>
      </w:r>
      <w:r w:rsidR="00DF359B">
        <w:rPr>
          <w:rFonts w:ascii="Times New Roman" w:hAnsi="Times New Roman" w:cs="Times New Roman"/>
          <w:sz w:val="28"/>
          <w:szCs w:val="28"/>
        </w:rPr>
        <w:br/>
      </w:r>
      <w:r w:rsidRPr="004E4AA4">
        <w:rPr>
          <w:rFonts w:ascii="Times New Roman" w:hAnsi="Times New Roman" w:cs="Times New Roman"/>
          <w:sz w:val="28"/>
          <w:szCs w:val="28"/>
        </w:rPr>
        <w:t>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431A786" w14:textId="6B6EC681" w:rsidR="0020714D" w:rsidRPr="004E4AA4"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lastRenderedPageBreak/>
        <w:t xml:space="preserve">Если по результатам профилактического визита выявлены нарушения обязательных требований, контролируемому лицу выдается предписание </w:t>
      </w:r>
      <w:r w:rsidR="00DF359B">
        <w:rPr>
          <w:rFonts w:ascii="Times New Roman" w:hAnsi="Times New Roman" w:cs="Times New Roman"/>
          <w:sz w:val="28"/>
          <w:szCs w:val="28"/>
        </w:rPr>
        <w:br/>
      </w:r>
      <w:r w:rsidRPr="004E4AA4">
        <w:rPr>
          <w:rFonts w:ascii="Times New Roman" w:hAnsi="Times New Roman" w:cs="Times New Roman"/>
          <w:sz w:val="28"/>
          <w:szCs w:val="28"/>
        </w:rPr>
        <w:t>об устранении выявленных нарушений.</w:t>
      </w:r>
    </w:p>
    <w:p w14:paraId="3FF48AAF" w14:textId="1B971753" w:rsidR="0020714D" w:rsidRPr="004E4AA4" w:rsidRDefault="0020714D" w:rsidP="00DF359B">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В случае, если контролируемое лицо является государственным </w:t>
      </w:r>
      <w:r w:rsidR="00DF359B">
        <w:rPr>
          <w:rFonts w:ascii="Times New Roman" w:hAnsi="Times New Roman" w:cs="Times New Roman"/>
          <w:sz w:val="28"/>
          <w:szCs w:val="28"/>
        </w:rPr>
        <w:br/>
      </w:r>
      <w:r w:rsidRPr="004E4AA4">
        <w:rPr>
          <w:rFonts w:ascii="Times New Roman" w:hAnsi="Times New Roman" w:cs="Times New Roman"/>
          <w:sz w:val="28"/>
          <w:szCs w:val="28"/>
        </w:rPr>
        <w:t xml:space="preserve">или муниципальным учреждением,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w:t>
      </w:r>
      <w:r w:rsidR="00DF359B">
        <w:rPr>
          <w:rFonts w:ascii="Times New Roman" w:hAnsi="Times New Roman" w:cs="Times New Roman"/>
          <w:sz w:val="28"/>
          <w:szCs w:val="28"/>
        </w:rPr>
        <w:br/>
      </w:r>
      <w:r w:rsidRPr="004E4AA4">
        <w:rPr>
          <w:rFonts w:ascii="Times New Roman" w:hAnsi="Times New Roman" w:cs="Times New Roman"/>
          <w:sz w:val="28"/>
          <w:szCs w:val="28"/>
        </w:rPr>
        <w:t>и полномочия учредителя контролируемого лица.</w:t>
      </w:r>
    </w:p>
    <w:p w14:paraId="23792E99" w14:textId="0E669B2E"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(периодичность) осуществления </w:t>
      </w:r>
      <w:r w:rsidR="00292F4D">
        <w:rPr>
          <w:rFonts w:ascii="Times New Roman" w:hAnsi="Times New Roman" w:cs="Times New Roman"/>
          <w:sz w:val="28"/>
          <w:szCs w:val="28"/>
        </w:rPr>
        <w:t xml:space="preserve">профилактических визитов, </w:t>
      </w:r>
      <w:r w:rsidR="00DF359B">
        <w:rPr>
          <w:rFonts w:ascii="Times New Roman" w:hAnsi="Times New Roman" w:cs="Times New Roman"/>
          <w:sz w:val="28"/>
          <w:szCs w:val="28"/>
        </w:rPr>
        <w:br/>
      </w:r>
      <w:r w:rsidR="00292F4D">
        <w:rPr>
          <w:rFonts w:ascii="Times New Roman" w:hAnsi="Times New Roman" w:cs="Times New Roman"/>
          <w:sz w:val="28"/>
          <w:szCs w:val="28"/>
        </w:rPr>
        <w:t>не предусматривающих возможность отказаться от их проведения</w:t>
      </w:r>
      <w:r>
        <w:rPr>
          <w:rFonts w:ascii="Times New Roman" w:hAnsi="Times New Roman" w:cs="Times New Roman"/>
          <w:sz w:val="28"/>
          <w:szCs w:val="28"/>
        </w:rPr>
        <w:t xml:space="preserve">: постоянно, </w:t>
      </w:r>
      <w:r>
        <w:rPr>
          <w:rFonts w:ascii="Times New Roman" w:hAnsi="Times New Roman" w:cs="Times New Roman"/>
          <w:sz w:val="28"/>
          <w:szCs w:val="28"/>
        </w:rPr>
        <w:br/>
        <w:t>по мере необходимости.</w:t>
      </w:r>
    </w:p>
    <w:p w14:paraId="7AFD60F2" w14:textId="0461DA01"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подразделений, ответственных за осуществление </w:t>
      </w:r>
      <w:r w:rsidR="00292F4D">
        <w:rPr>
          <w:rFonts w:ascii="Times New Roman" w:hAnsi="Times New Roman" w:cs="Times New Roman"/>
          <w:sz w:val="28"/>
          <w:szCs w:val="28"/>
        </w:rPr>
        <w:t xml:space="preserve">профилактических визитов, не предусматривающих возможность отказаться </w:t>
      </w:r>
      <w:r w:rsidR="00DF359B">
        <w:rPr>
          <w:rFonts w:ascii="Times New Roman" w:hAnsi="Times New Roman" w:cs="Times New Roman"/>
          <w:sz w:val="28"/>
          <w:szCs w:val="28"/>
        </w:rPr>
        <w:br/>
      </w:r>
      <w:r w:rsidR="00292F4D">
        <w:rPr>
          <w:rFonts w:ascii="Times New Roman" w:hAnsi="Times New Roman" w:cs="Times New Roman"/>
          <w:sz w:val="28"/>
          <w:szCs w:val="28"/>
        </w:rPr>
        <w:t>от их проведения</w:t>
      </w:r>
      <w:r>
        <w:rPr>
          <w:rFonts w:ascii="Times New Roman" w:hAnsi="Times New Roman" w:cs="Times New Roman"/>
          <w:sz w:val="28"/>
          <w:szCs w:val="28"/>
        </w:rPr>
        <w:t>:</w:t>
      </w:r>
    </w:p>
    <w:p w14:paraId="657D1B0C" w14:textId="77777777" w:rsidR="0020714D" w:rsidRDefault="0020714D" w:rsidP="00DF359B">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7E9C05C" w14:textId="77777777" w:rsidR="00B71210" w:rsidRDefault="00350624" w:rsidP="00DF359B">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AF067F">
        <w:rPr>
          <w:rFonts w:ascii="Times New Roman" w:hAnsi="Times New Roman" w:cs="Times New Roman"/>
          <w:sz w:val="28"/>
          <w:szCs w:val="28"/>
        </w:rPr>
        <w:t>.</w:t>
      </w:r>
    </w:p>
    <w:p w14:paraId="1D85606B" w14:textId="77777777" w:rsidR="00454871" w:rsidRDefault="00454871" w:rsidP="007C5416">
      <w:pPr>
        <w:ind w:firstLine="567"/>
        <w:jc w:val="both"/>
        <w:rPr>
          <w:rFonts w:ascii="Times New Roman" w:hAnsi="Times New Roman" w:cs="Times New Roman"/>
          <w:sz w:val="28"/>
          <w:szCs w:val="28"/>
        </w:rPr>
      </w:pPr>
    </w:p>
    <w:p w14:paraId="20D097EE" w14:textId="77777777" w:rsidR="00805ADC" w:rsidRDefault="00FE0133" w:rsidP="007C5416">
      <w:pPr>
        <w:spacing w:line="240" w:lineRule="exact"/>
        <w:ind w:firstLine="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Показатели результативности </w:t>
      </w:r>
      <w:r w:rsidR="00B55D67">
        <w:rPr>
          <w:rFonts w:ascii="Times New Roman" w:hAnsi="Times New Roman" w:cs="Times New Roman"/>
          <w:sz w:val="28"/>
          <w:szCs w:val="28"/>
        </w:rPr>
        <w:br/>
      </w:r>
      <w:r>
        <w:rPr>
          <w:rFonts w:ascii="Times New Roman" w:hAnsi="Times New Roman" w:cs="Times New Roman"/>
          <w:sz w:val="28"/>
          <w:szCs w:val="28"/>
        </w:rPr>
        <w:t>и эффек</w:t>
      </w:r>
      <w:r w:rsidR="001A0174">
        <w:rPr>
          <w:rFonts w:ascii="Times New Roman" w:hAnsi="Times New Roman" w:cs="Times New Roman"/>
          <w:sz w:val="28"/>
          <w:szCs w:val="28"/>
        </w:rPr>
        <w:t>тивности программы профилактики</w:t>
      </w:r>
    </w:p>
    <w:p w14:paraId="7D613BA1" w14:textId="77777777" w:rsidR="00FE0133" w:rsidRDefault="00FE0133" w:rsidP="007C5416">
      <w:pPr>
        <w:ind w:firstLine="567"/>
        <w:jc w:val="both"/>
        <w:rPr>
          <w:rFonts w:ascii="Times New Roman" w:hAnsi="Times New Roman" w:cs="Times New Roman"/>
          <w:sz w:val="28"/>
          <w:szCs w:val="28"/>
        </w:rPr>
      </w:pPr>
    </w:p>
    <w:p w14:paraId="16399C35" w14:textId="34A23231" w:rsidR="00FE0133" w:rsidRDefault="007C5416"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20714D">
        <w:rPr>
          <w:rFonts w:ascii="Times New Roman" w:hAnsi="Times New Roman" w:cs="Times New Roman"/>
          <w:sz w:val="28"/>
          <w:szCs w:val="28"/>
        </w:rPr>
        <w:t>5</w:t>
      </w:r>
      <w:r w:rsidR="00D56A13">
        <w:rPr>
          <w:rFonts w:ascii="Times New Roman" w:hAnsi="Times New Roman" w:cs="Times New Roman"/>
          <w:sz w:val="28"/>
          <w:szCs w:val="28"/>
        </w:rPr>
        <w:t xml:space="preserve">. </w:t>
      </w:r>
      <w:r w:rsidR="00B55D67">
        <w:rPr>
          <w:rFonts w:ascii="Times New Roman" w:hAnsi="Times New Roman" w:cs="Times New Roman"/>
          <w:sz w:val="28"/>
          <w:szCs w:val="28"/>
        </w:rPr>
        <w:tab/>
      </w:r>
      <w:r w:rsidR="004713E7">
        <w:rPr>
          <w:rFonts w:ascii="Times New Roman" w:hAnsi="Times New Roman" w:cs="Times New Roman"/>
          <w:sz w:val="28"/>
          <w:szCs w:val="28"/>
        </w:rPr>
        <w:t>Показатели результативности и эффективности программы профилактики при осуществлении информирования:</w:t>
      </w:r>
    </w:p>
    <w:p w14:paraId="3B2A5560" w14:textId="77777777" w:rsidR="000571F5" w:rsidRDefault="000571F5" w:rsidP="00DF359B">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соответствующие сведения размещаются </w:t>
      </w:r>
      <w:r w:rsidR="00CD68B0">
        <w:rPr>
          <w:rFonts w:ascii="Times New Roman" w:hAnsi="Times New Roman" w:cs="Times New Roman"/>
          <w:sz w:val="28"/>
          <w:szCs w:val="28"/>
        </w:rPr>
        <w:br/>
      </w:r>
      <w:r>
        <w:rPr>
          <w:rFonts w:ascii="Times New Roman" w:hAnsi="Times New Roman" w:cs="Times New Roman"/>
          <w:sz w:val="28"/>
          <w:szCs w:val="28"/>
        </w:rPr>
        <w:t>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14:paraId="621A1F96" w14:textId="51748F35" w:rsidR="004713E7" w:rsidRDefault="007C5416"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20714D">
        <w:rPr>
          <w:rFonts w:ascii="Times New Roman" w:hAnsi="Times New Roman" w:cs="Times New Roman"/>
          <w:sz w:val="28"/>
          <w:szCs w:val="28"/>
        </w:rPr>
        <w:t>6</w:t>
      </w:r>
      <w:r w:rsidR="004D2FFA">
        <w:rPr>
          <w:rFonts w:ascii="Times New Roman" w:hAnsi="Times New Roman" w:cs="Times New Roman"/>
          <w:sz w:val="28"/>
          <w:szCs w:val="28"/>
        </w:rPr>
        <w:t xml:space="preserve">. </w:t>
      </w:r>
      <w:r w:rsidR="00B55D67">
        <w:rPr>
          <w:rFonts w:ascii="Times New Roman" w:hAnsi="Times New Roman" w:cs="Times New Roman"/>
          <w:sz w:val="28"/>
          <w:szCs w:val="28"/>
        </w:rPr>
        <w:tab/>
      </w:r>
      <w:r w:rsidR="004D2FFA">
        <w:rPr>
          <w:rFonts w:ascii="Times New Roman" w:hAnsi="Times New Roman" w:cs="Times New Roman"/>
          <w:sz w:val="28"/>
          <w:szCs w:val="28"/>
        </w:rPr>
        <w:t>Показатели результативности и эффективности программы профилактики при обобщении правоприменительной практики:</w:t>
      </w:r>
    </w:p>
    <w:p w14:paraId="1F3AA3EC" w14:textId="77777777" w:rsidR="004D2FFA" w:rsidRDefault="004D2FFA"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14:paraId="27AF53D3" w14:textId="39AF5DB6" w:rsidR="004D2FFA" w:rsidRDefault="007C5416"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20714D">
        <w:rPr>
          <w:rFonts w:ascii="Times New Roman" w:hAnsi="Times New Roman" w:cs="Times New Roman"/>
          <w:sz w:val="28"/>
          <w:szCs w:val="28"/>
        </w:rPr>
        <w:t>7</w:t>
      </w:r>
      <w:r w:rsidR="004D2FFA">
        <w:rPr>
          <w:rFonts w:ascii="Times New Roman" w:hAnsi="Times New Roman" w:cs="Times New Roman"/>
          <w:sz w:val="28"/>
          <w:szCs w:val="28"/>
        </w:rPr>
        <w:t xml:space="preserve">. </w:t>
      </w:r>
      <w:r w:rsidR="00B55D67">
        <w:rPr>
          <w:rFonts w:ascii="Times New Roman" w:hAnsi="Times New Roman" w:cs="Times New Roman"/>
          <w:sz w:val="28"/>
          <w:szCs w:val="28"/>
        </w:rPr>
        <w:tab/>
      </w:r>
      <w:r w:rsidR="004D2FFA">
        <w:rPr>
          <w:rFonts w:ascii="Times New Roman" w:hAnsi="Times New Roman" w:cs="Times New Roman"/>
          <w:sz w:val="28"/>
          <w:szCs w:val="28"/>
        </w:rPr>
        <w:t xml:space="preserve">Показатели результативности и эффективности программы профилактики при </w:t>
      </w:r>
      <w:r w:rsidR="00A5698D">
        <w:rPr>
          <w:rFonts w:ascii="Times New Roman" w:hAnsi="Times New Roman" w:cs="Times New Roman"/>
          <w:sz w:val="28"/>
          <w:szCs w:val="28"/>
        </w:rPr>
        <w:t>объявлении предостережений:</w:t>
      </w:r>
    </w:p>
    <w:p w14:paraId="0C2F9D3F" w14:textId="77777777" w:rsidR="000C3C3C" w:rsidRDefault="000C3C3C"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объявленных предостережений.</w:t>
      </w:r>
    </w:p>
    <w:p w14:paraId="19B03A54" w14:textId="13084D0F" w:rsidR="00686C6A" w:rsidRDefault="007C5416" w:rsidP="00DF359B">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20714D">
        <w:rPr>
          <w:rFonts w:ascii="Times New Roman" w:hAnsi="Times New Roman" w:cs="Times New Roman"/>
          <w:sz w:val="28"/>
          <w:szCs w:val="28"/>
        </w:rPr>
        <w:t>8</w:t>
      </w:r>
      <w:r w:rsidR="00686C6A">
        <w:rPr>
          <w:rFonts w:ascii="Times New Roman" w:hAnsi="Times New Roman" w:cs="Times New Roman"/>
          <w:sz w:val="28"/>
          <w:szCs w:val="28"/>
        </w:rPr>
        <w:t xml:space="preserve">. </w:t>
      </w:r>
      <w:r w:rsidR="00B55D67">
        <w:rPr>
          <w:rFonts w:ascii="Times New Roman" w:hAnsi="Times New Roman" w:cs="Times New Roman"/>
          <w:sz w:val="28"/>
          <w:szCs w:val="28"/>
        </w:rPr>
        <w:tab/>
      </w:r>
      <w:r w:rsidR="00686C6A">
        <w:rPr>
          <w:rFonts w:ascii="Times New Roman" w:hAnsi="Times New Roman" w:cs="Times New Roman"/>
          <w:sz w:val="28"/>
          <w:szCs w:val="28"/>
        </w:rPr>
        <w:t>Показатели результативности и эффективности программы профилактики при консультировании:</w:t>
      </w:r>
    </w:p>
    <w:p w14:paraId="18BA6416" w14:textId="77777777" w:rsidR="00686C6A" w:rsidRPr="004D2FFA" w:rsidRDefault="00686C6A" w:rsidP="00DF359B">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количество осуществленных консультирований.</w:t>
      </w:r>
    </w:p>
    <w:p w14:paraId="419E62FA" w14:textId="2CCAF610" w:rsidR="000C3C3C" w:rsidRDefault="007C5416" w:rsidP="00DF359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20714D">
        <w:rPr>
          <w:rFonts w:ascii="Times New Roman" w:hAnsi="Times New Roman" w:cs="Times New Roman"/>
          <w:sz w:val="28"/>
          <w:szCs w:val="28"/>
        </w:rPr>
        <w:t>9</w:t>
      </w:r>
      <w:r w:rsidR="000C3C3C">
        <w:rPr>
          <w:rFonts w:ascii="Times New Roman" w:hAnsi="Times New Roman" w:cs="Times New Roman"/>
          <w:sz w:val="28"/>
          <w:szCs w:val="28"/>
        </w:rPr>
        <w:t xml:space="preserve">. </w:t>
      </w:r>
      <w:r w:rsidR="00B55D67">
        <w:rPr>
          <w:rFonts w:ascii="Times New Roman" w:hAnsi="Times New Roman" w:cs="Times New Roman"/>
          <w:sz w:val="28"/>
          <w:szCs w:val="28"/>
        </w:rPr>
        <w:tab/>
      </w:r>
      <w:r w:rsidR="000C3C3C">
        <w:rPr>
          <w:rFonts w:ascii="Times New Roman" w:hAnsi="Times New Roman" w:cs="Times New Roman"/>
          <w:sz w:val="28"/>
          <w:szCs w:val="28"/>
        </w:rPr>
        <w:t>Показатели результативности и эффективности программы профилактики при проведении профилактических визитов:</w:t>
      </w:r>
    </w:p>
    <w:p w14:paraId="7447F97E" w14:textId="77777777" w:rsidR="00686C6A" w:rsidRDefault="000C3C3C" w:rsidP="00DF359B">
      <w:pPr>
        <w:autoSpaceDE w:val="0"/>
        <w:autoSpaceDN w:val="0"/>
        <w:adjustRightInd w:val="0"/>
        <w:ind w:firstLine="709"/>
        <w:jc w:val="both"/>
      </w:pPr>
      <w:r>
        <w:rPr>
          <w:rFonts w:ascii="Times New Roman" w:hAnsi="Times New Roman" w:cs="Times New Roman"/>
          <w:sz w:val="28"/>
          <w:szCs w:val="28"/>
        </w:rPr>
        <w:t xml:space="preserve">доля контролируемых лиц, приступающих к осуществлению деятельности </w:t>
      </w:r>
      <w:r w:rsidR="00732680">
        <w:rPr>
          <w:rFonts w:ascii="Times New Roman" w:hAnsi="Times New Roman" w:cs="Times New Roman"/>
          <w:sz w:val="28"/>
          <w:szCs w:val="28"/>
        </w:rPr>
        <w:t>в отношении объектов контроля, отнесенных к категори</w:t>
      </w:r>
      <w:r w:rsidR="00B635A0">
        <w:rPr>
          <w:rFonts w:ascii="Times New Roman" w:hAnsi="Times New Roman" w:cs="Times New Roman"/>
          <w:sz w:val="28"/>
          <w:szCs w:val="28"/>
        </w:rPr>
        <w:t>и</w:t>
      </w:r>
      <w:r w:rsidR="00732680">
        <w:rPr>
          <w:rFonts w:ascii="Times New Roman" w:hAnsi="Times New Roman" w:cs="Times New Roman"/>
          <w:sz w:val="28"/>
          <w:szCs w:val="28"/>
        </w:rPr>
        <w:t xml:space="preserve"> значительного риск</w:t>
      </w:r>
      <w:r w:rsidR="00B635A0">
        <w:rPr>
          <w:rFonts w:ascii="Times New Roman" w:hAnsi="Times New Roman" w:cs="Times New Roman"/>
          <w:sz w:val="28"/>
          <w:szCs w:val="28"/>
        </w:rPr>
        <w:t>а</w:t>
      </w:r>
      <w:r>
        <w:rPr>
          <w:rFonts w:ascii="Times New Roman" w:hAnsi="Times New Roman" w:cs="Times New Roman"/>
          <w:sz w:val="28"/>
          <w:szCs w:val="28"/>
        </w:rPr>
        <w:t xml:space="preserve">, которым предложено проведение профилактического визита, не позднее чем </w:t>
      </w:r>
      <w:r w:rsidR="00520A3A">
        <w:rPr>
          <w:rFonts w:ascii="Times New Roman" w:hAnsi="Times New Roman" w:cs="Times New Roman"/>
          <w:sz w:val="28"/>
          <w:szCs w:val="28"/>
        </w:rPr>
        <w:br/>
      </w:r>
      <w:r>
        <w:rPr>
          <w:rFonts w:ascii="Times New Roman" w:hAnsi="Times New Roman" w:cs="Times New Roman"/>
          <w:sz w:val="28"/>
          <w:szCs w:val="28"/>
        </w:rPr>
        <w:t>в течение одного года с момента начала такой деятельности</w:t>
      </w:r>
      <w:r w:rsidR="0094444F">
        <w:rPr>
          <w:rFonts w:ascii="Times New Roman" w:hAnsi="Times New Roman" w:cs="Times New Roman"/>
          <w:sz w:val="28"/>
          <w:szCs w:val="28"/>
        </w:rPr>
        <w:t>.</w:t>
      </w:r>
    </w:p>
    <w:sectPr w:rsidR="00686C6A" w:rsidSect="001102EB">
      <w:headerReference w:type="default" r:id="rId7"/>
      <w:pgSz w:w="11900" w:h="16840"/>
      <w:pgMar w:top="1134" w:right="56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8A776" w14:textId="77777777" w:rsidR="006B58E7" w:rsidRDefault="006B58E7" w:rsidP="00FE0133">
      <w:r>
        <w:separator/>
      </w:r>
    </w:p>
  </w:endnote>
  <w:endnote w:type="continuationSeparator" w:id="0">
    <w:p w14:paraId="657548AA" w14:textId="77777777" w:rsidR="006B58E7" w:rsidRDefault="006B58E7" w:rsidP="00F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836BE" w14:textId="77777777" w:rsidR="006B58E7" w:rsidRDefault="006B58E7" w:rsidP="00FE0133">
      <w:r>
        <w:separator/>
      </w:r>
    </w:p>
  </w:footnote>
  <w:footnote w:type="continuationSeparator" w:id="0">
    <w:p w14:paraId="7C648057" w14:textId="77777777" w:rsidR="006B58E7" w:rsidRDefault="006B58E7" w:rsidP="00FE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41282"/>
      <w:docPartObj>
        <w:docPartGallery w:val="Page Numbers (Top of Page)"/>
        <w:docPartUnique/>
      </w:docPartObj>
    </w:sdtPr>
    <w:sdtEndPr>
      <w:rPr>
        <w:rFonts w:ascii="Times New Roman" w:hAnsi="Times New Roman" w:cs="Times New Roman"/>
      </w:rPr>
    </w:sdtEndPr>
    <w:sdtContent>
      <w:p w14:paraId="78801D98" w14:textId="77777777" w:rsidR="00B55D67" w:rsidRPr="00A239AE" w:rsidRDefault="004D197F">
        <w:pPr>
          <w:pStyle w:val="a9"/>
          <w:jc w:val="center"/>
          <w:rPr>
            <w:rFonts w:ascii="Times New Roman" w:hAnsi="Times New Roman" w:cs="Times New Roman"/>
          </w:rPr>
        </w:pPr>
        <w:r w:rsidRPr="00A239AE">
          <w:rPr>
            <w:rFonts w:ascii="Times New Roman" w:hAnsi="Times New Roman" w:cs="Times New Roman"/>
            <w:noProof/>
          </w:rPr>
          <w:fldChar w:fldCharType="begin"/>
        </w:r>
        <w:r w:rsidR="00B55D67" w:rsidRPr="00A239AE">
          <w:rPr>
            <w:rFonts w:ascii="Times New Roman" w:hAnsi="Times New Roman" w:cs="Times New Roman"/>
            <w:noProof/>
          </w:rPr>
          <w:instrText xml:space="preserve"> PAGE   \* MERGEFORMAT </w:instrText>
        </w:r>
        <w:r w:rsidRPr="00A239AE">
          <w:rPr>
            <w:rFonts w:ascii="Times New Roman" w:hAnsi="Times New Roman" w:cs="Times New Roman"/>
            <w:noProof/>
          </w:rPr>
          <w:fldChar w:fldCharType="separate"/>
        </w:r>
        <w:r w:rsidR="009E0ECC">
          <w:rPr>
            <w:rFonts w:ascii="Times New Roman" w:hAnsi="Times New Roman" w:cs="Times New Roman"/>
            <w:noProof/>
          </w:rPr>
          <w:t>13</w:t>
        </w:r>
        <w:r w:rsidRPr="00A239AE">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D0663"/>
    <w:multiLevelType w:val="multilevel"/>
    <w:tmpl w:val="7DD27832"/>
    <w:lvl w:ilvl="0">
      <w:start w:val="1"/>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6722A41"/>
    <w:multiLevelType w:val="hybridMultilevel"/>
    <w:tmpl w:val="51EE6B1A"/>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D764BA"/>
    <w:multiLevelType w:val="hybridMultilevel"/>
    <w:tmpl w:val="F7FAE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6D4930"/>
    <w:multiLevelType w:val="hybridMultilevel"/>
    <w:tmpl w:val="075CCCBC"/>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1B"/>
    <w:rsid w:val="000146A3"/>
    <w:rsid w:val="000153D6"/>
    <w:rsid w:val="0002515E"/>
    <w:rsid w:val="000571F5"/>
    <w:rsid w:val="00063CBD"/>
    <w:rsid w:val="00065579"/>
    <w:rsid w:val="000721CC"/>
    <w:rsid w:val="0007631A"/>
    <w:rsid w:val="00083832"/>
    <w:rsid w:val="00095CDC"/>
    <w:rsid w:val="000B31A0"/>
    <w:rsid w:val="000C3B6B"/>
    <w:rsid w:val="000C3C3C"/>
    <w:rsid w:val="000E1A7F"/>
    <w:rsid w:val="000F3533"/>
    <w:rsid w:val="001017AE"/>
    <w:rsid w:val="00105288"/>
    <w:rsid w:val="001102EB"/>
    <w:rsid w:val="00137807"/>
    <w:rsid w:val="00151920"/>
    <w:rsid w:val="0016795C"/>
    <w:rsid w:val="00185E89"/>
    <w:rsid w:val="001A0174"/>
    <w:rsid w:val="001D682B"/>
    <w:rsid w:val="001E141E"/>
    <w:rsid w:val="00202587"/>
    <w:rsid w:val="0020714D"/>
    <w:rsid w:val="00232CE3"/>
    <w:rsid w:val="00274638"/>
    <w:rsid w:val="00276E50"/>
    <w:rsid w:val="002902C7"/>
    <w:rsid w:val="00292F4D"/>
    <w:rsid w:val="002B6C1A"/>
    <w:rsid w:val="002C12CD"/>
    <w:rsid w:val="002D5D84"/>
    <w:rsid w:val="002D5E1C"/>
    <w:rsid w:val="002F68B7"/>
    <w:rsid w:val="00307ACB"/>
    <w:rsid w:val="00327957"/>
    <w:rsid w:val="00333F2B"/>
    <w:rsid w:val="00337A10"/>
    <w:rsid w:val="00350624"/>
    <w:rsid w:val="00352D47"/>
    <w:rsid w:val="00360E11"/>
    <w:rsid w:val="0038677C"/>
    <w:rsid w:val="00394766"/>
    <w:rsid w:val="003B0254"/>
    <w:rsid w:val="003B1BE4"/>
    <w:rsid w:val="003B4388"/>
    <w:rsid w:val="003B7574"/>
    <w:rsid w:val="003E6546"/>
    <w:rsid w:val="003F4372"/>
    <w:rsid w:val="00410F8D"/>
    <w:rsid w:val="00422D06"/>
    <w:rsid w:val="00430E1B"/>
    <w:rsid w:val="004328CD"/>
    <w:rsid w:val="00454871"/>
    <w:rsid w:val="004713E7"/>
    <w:rsid w:val="00475C1B"/>
    <w:rsid w:val="0048632B"/>
    <w:rsid w:val="004B4DF6"/>
    <w:rsid w:val="004C29A2"/>
    <w:rsid w:val="004D197F"/>
    <w:rsid w:val="004D2FFA"/>
    <w:rsid w:val="004F5993"/>
    <w:rsid w:val="00520A3A"/>
    <w:rsid w:val="00532725"/>
    <w:rsid w:val="005431E9"/>
    <w:rsid w:val="00555855"/>
    <w:rsid w:val="00580F32"/>
    <w:rsid w:val="0058185B"/>
    <w:rsid w:val="00590397"/>
    <w:rsid w:val="005B7A8E"/>
    <w:rsid w:val="005C29DD"/>
    <w:rsid w:val="006477B3"/>
    <w:rsid w:val="00686C6A"/>
    <w:rsid w:val="00696D13"/>
    <w:rsid w:val="006A6EDC"/>
    <w:rsid w:val="006B58E7"/>
    <w:rsid w:val="006D0DAC"/>
    <w:rsid w:val="006D34AE"/>
    <w:rsid w:val="006D779B"/>
    <w:rsid w:val="006F132C"/>
    <w:rsid w:val="006F1F26"/>
    <w:rsid w:val="006F47BC"/>
    <w:rsid w:val="00727FDD"/>
    <w:rsid w:val="00732680"/>
    <w:rsid w:val="007424E9"/>
    <w:rsid w:val="00767D51"/>
    <w:rsid w:val="00782E4D"/>
    <w:rsid w:val="00784D5E"/>
    <w:rsid w:val="007A0315"/>
    <w:rsid w:val="007C11BA"/>
    <w:rsid w:val="007C5416"/>
    <w:rsid w:val="007C6E73"/>
    <w:rsid w:val="007F04F9"/>
    <w:rsid w:val="007F7492"/>
    <w:rsid w:val="00805ADC"/>
    <w:rsid w:val="00810B1F"/>
    <w:rsid w:val="008172AD"/>
    <w:rsid w:val="008206CD"/>
    <w:rsid w:val="008430F9"/>
    <w:rsid w:val="00852BDA"/>
    <w:rsid w:val="008540B1"/>
    <w:rsid w:val="0087068C"/>
    <w:rsid w:val="00877941"/>
    <w:rsid w:val="00884521"/>
    <w:rsid w:val="00887D5A"/>
    <w:rsid w:val="00890265"/>
    <w:rsid w:val="008953A3"/>
    <w:rsid w:val="008A6E0A"/>
    <w:rsid w:val="008B6E5E"/>
    <w:rsid w:val="008C46C8"/>
    <w:rsid w:val="008F7BAE"/>
    <w:rsid w:val="0090075D"/>
    <w:rsid w:val="00916FAC"/>
    <w:rsid w:val="0091777E"/>
    <w:rsid w:val="00922209"/>
    <w:rsid w:val="009243DF"/>
    <w:rsid w:val="0092546E"/>
    <w:rsid w:val="00936663"/>
    <w:rsid w:val="00937D5F"/>
    <w:rsid w:val="0094444F"/>
    <w:rsid w:val="00944E6D"/>
    <w:rsid w:val="00954C3A"/>
    <w:rsid w:val="009764CC"/>
    <w:rsid w:val="00977E32"/>
    <w:rsid w:val="00995B12"/>
    <w:rsid w:val="009C6DDE"/>
    <w:rsid w:val="009D0A32"/>
    <w:rsid w:val="009E0ECC"/>
    <w:rsid w:val="009F7EFE"/>
    <w:rsid w:val="00A239AE"/>
    <w:rsid w:val="00A25D84"/>
    <w:rsid w:val="00A300EC"/>
    <w:rsid w:val="00A30923"/>
    <w:rsid w:val="00A375D9"/>
    <w:rsid w:val="00A412B7"/>
    <w:rsid w:val="00A5698D"/>
    <w:rsid w:val="00A61279"/>
    <w:rsid w:val="00A66E24"/>
    <w:rsid w:val="00A8198A"/>
    <w:rsid w:val="00A91162"/>
    <w:rsid w:val="00AB5607"/>
    <w:rsid w:val="00AE3BDD"/>
    <w:rsid w:val="00AE7C7F"/>
    <w:rsid w:val="00AF067F"/>
    <w:rsid w:val="00AF0BD9"/>
    <w:rsid w:val="00AF2417"/>
    <w:rsid w:val="00B150DC"/>
    <w:rsid w:val="00B33674"/>
    <w:rsid w:val="00B45807"/>
    <w:rsid w:val="00B55D67"/>
    <w:rsid w:val="00B566CF"/>
    <w:rsid w:val="00B635A0"/>
    <w:rsid w:val="00B63EA5"/>
    <w:rsid w:val="00B71210"/>
    <w:rsid w:val="00B80EAB"/>
    <w:rsid w:val="00B946F0"/>
    <w:rsid w:val="00BA4232"/>
    <w:rsid w:val="00BA4304"/>
    <w:rsid w:val="00BA50EA"/>
    <w:rsid w:val="00BA605C"/>
    <w:rsid w:val="00BA6CC9"/>
    <w:rsid w:val="00BB119D"/>
    <w:rsid w:val="00BB51BB"/>
    <w:rsid w:val="00BC6B66"/>
    <w:rsid w:val="00BD7744"/>
    <w:rsid w:val="00BE1883"/>
    <w:rsid w:val="00BE4DA5"/>
    <w:rsid w:val="00BE5B4C"/>
    <w:rsid w:val="00BF0F6C"/>
    <w:rsid w:val="00BF192C"/>
    <w:rsid w:val="00BF6FEB"/>
    <w:rsid w:val="00C023DC"/>
    <w:rsid w:val="00C04C67"/>
    <w:rsid w:val="00C3062F"/>
    <w:rsid w:val="00C33FA2"/>
    <w:rsid w:val="00C37418"/>
    <w:rsid w:val="00C55F8E"/>
    <w:rsid w:val="00C61049"/>
    <w:rsid w:val="00C85441"/>
    <w:rsid w:val="00CA5239"/>
    <w:rsid w:val="00CB4BA4"/>
    <w:rsid w:val="00CB55F7"/>
    <w:rsid w:val="00CC191D"/>
    <w:rsid w:val="00CC2CDB"/>
    <w:rsid w:val="00CD68B0"/>
    <w:rsid w:val="00D120EA"/>
    <w:rsid w:val="00D16468"/>
    <w:rsid w:val="00D34E5B"/>
    <w:rsid w:val="00D456A6"/>
    <w:rsid w:val="00D52A94"/>
    <w:rsid w:val="00D56A13"/>
    <w:rsid w:val="00D659CC"/>
    <w:rsid w:val="00D856E0"/>
    <w:rsid w:val="00D874A2"/>
    <w:rsid w:val="00DB051C"/>
    <w:rsid w:val="00DB1466"/>
    <w:rsid w:val="00DC3461"/>
    <w:rsid w:val="00DD2C7B"/>
    <w:rsid w:val="00DD319F"/>
    <w:rsid w:val="00DE1F2A"/>
    <w:rsid w:val="00DF359B"/>
    <w:rsid w:val="00E246DB"/>
    <w:rsid w:val="00E32E32"/>
    <w:rsid w:val="00E41BC9"/>
    <w:rsid w:val="00EB7AE2"/>
    <w:rsid w:val="00EC51D3"/>
    <w:rsid w:val="00EC56B4"/>
    <w:rsid w:val="00ED02B5"/>
    <w:rsid w:val="00EE03F1"/>
    <w:rsid w:val="00EF3934"/>
    <w:rsid w:val="00F42551"/>
    <w:rsid w:val="00F52768"/>
    <w:rsid w:val="00F76C9F"/>
    <w:rsid w:val="00F92E41"/>
    <w:rsid w:val="00FC0754"/>
    <w:rsid w:val="00FC33A6"/>
    <w:rsid w:val="00FD6293"/>
    <w:rsid w:val="00FE0133"/>
    <w:rsid w:val="00FF3716"/>
    <w:rsid w:val="00FF72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9585"/>
  <w15:docId w15:val="{15010CED-0D18-1F45-8FDE-2EF594B8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BC"/>
    <w:pPr>
      <w:ind w:left="720"/>
      <w:contextualSpacing/>
    </w:pPr>
  </w:style>
  <w:style w:type="character" w:styleId="a4">
    <w:name w:val="Hyperlink"/>
    <w:basedOn w:val="a0"/>
    <w:uiPriority w:val="99"/>
    <w:semiHidden/>
    <w:unhideWhenUsed/>
    <w:rsid w:val="00BC6B66"/>
    <w:rPr>
      <w:color w:val="0000FF"/>
      <w:u w:val="single"/>
    </w:rPr>
  </w:style>
  <w:style w:type="paragraph" w:styleId="a5">
    <w:name w:val="Normal (Web)"/>
    <w:basedOn w:val="a"/>
    <w:uiPriority w:val="99"/>
    <w:semiHidden/>
    <w:unhideWhenUsed/>
    <w:rsid w:val="0007631A"/>
    <w:pPr>
      <w:spacing w:before="100" w:beforeAutospacing="1" w:after="100" w:afterAutospacing="1"/>
    </w:pPr>
    <w:rPr>
      <w:rFonts w:ascii="Times New Roman" w:eastAsiaTheme="minorEastAsia" w:hAnsi="Times New Roman" w:cs="Times New Roman"/>
      <w:lang w:eastAsia="ru-RU"/>
    </w:rPr>
  </w:style>
  <w:style w:type="paragraph" w:customStyle="1" w:styleId="ConsPlusTitle">
    <w:name w:val="ConsPlusTitle"/>
    <w:uiPriority w:val="99"/>
    <w:rsid w:val="00FF72B8"/>
    <w:pPr>
      <w:widowControl w:val="0"/>
      <w:autoSpaceDE w:val="0"/>
      <w:autoSpaceDN w:val="0"/>
      <w:adjustRightInd w:val="0"/>
    </w:pPr>
    <w:rPr>
      <w:rFonts w:ascii="Times New Roman" w:eastAsia="Times New Roman" w:hAnsi="Times New Roman" w:cs="Times New Roman"/>
      <w:b/>
      <w:bCs/>
      <w:lang w:eastAsia="ru-RU"/>
    </w:rPr>
  </w:style>
  <w:style w:type="table" w:styleId="a6">
    <w:name w:val="Table Grid"/>
    <w:basedOn w:val="a1"/>
    <w:uiPriority w:val="39"/>
    <w:rsid w:val="00FF72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B0254"/>
    <w:rPr>
      <w:rFonts w:ascii="Tahoma" w:hAnsi="Tahoma" w:cs="Tahoma"/>
      <w:sz w:val="16"/>
      <w:szCs w:val="16"/>
    </w:rPr>
  </w:style>
  <w:style w:type="character" w:customStyle="1" w:styleId="a8">
    <w:name w:val="Текст выноски Знак"/>
    <w:basedOn w:val="a0"/>
    <w:link w:val="a7"/>
    <w:uiPriority w:val="99"/>
    <w:semiHidden/>
    <w:rsid w:val="003B0254"/>
    <w:rPr>
      <w:rFonts w:ascii="Tahoma" w:hAnsi="Tahoma" w:cs="Tahoma"/>
      <w:sz w:val="16"/>
      <w:szCs w:val="16"/>
    </w:rPr>
  </w:style>
  <w:style w:type="paragraph" w:styleId="a9">
    <w:name w:val="header"/>
    <w:basedOn w:val="a"/>
    <w:link w:val="aa"/>
    <w:uiPriority w:val="99"/>
    <w:unhideWhenUsed/>
    <w:rsid w:val="00FE0133"/>
    <w:pPr>
      <w:tabs>
        <w:tab w:val="center" w:pos="4677"/>
        <w:tab w:val="right" w:pos="9355"/>
      </w:tabs>
    </w:pPr>
  </w:style>
  <w:style w:type="character" w:customStyle="1" w:styleId="aa">
    <w:name w:val="Верхний колонтитул Знак"/>
    <w:basedOn w:val="a0"/>
    <w:link w:val="a9"/>
    <w:uiPriority w:val="99"/>
    <w:rsid w:val="00FE0133"/>
  </w:style>
  <w:style w:type="paragraph" w:styleId="ab">
    <w:name w:val="footer"/>
    <w:basedOn w:val="a"/>
    <w:link w:val="ac"/>
    <w:uiPriority w:val="99"/>
    <w:unhideWhenUsed/>
    <w:rsid w:val="00FE0133"/>
    <w:pPr>
      <w:tabs>
        <w:tab w:val="center" w:pos="4677"/>
        <w:tab w:val="right" w:pos="9355"/>
      </w:tabs>
    </w:pPr>
  </w:style>
  <w:style w:type="character" w:customStyle="1" w:styleId="ac">
    <w:name w:val="Нижний колонтитул Знак"/>
    <w:basedOn w:val="a0"/>
    <w:link w:val="ab"/>
    <w:uiPriority w:val="99"/>
    <w:rsid w:val="00FE0133"/>
  </w:style>
  <w:style w:type="paragraph" w:styleId="ad">
    <w:name w:val="Revision"/>
    <w:hidden/>
    <w:uiPriority w:val="99"/>
    <w:semiHidden/>
    <w:rsid w:val="00CC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2480">
      <w:bodyDiv w:val="1"/>
      <w:marLeft w:val="0"/>
      <w:marRight w:val="0"/>
      <w:marTop w:val="0"/>
      <w:marBottom w:val="0"/>
      <w:divBdr>
        <w:top w:val="none" w:sz="0" w:space="0" w:color="auto"/>
        <w:left w:val="none" w:sz="0" w:space="0" w:color="auto"/>
        <w:bottom w:val="none" w:sz="0" w:space="0" w:color="auto"/>
        <w:right w:val="none" w:sz="0" w:space="0" w:color="auto"/>
      </w:divBdr>
    </w:div>
    <w:div w:id="543103276">
      <w:bodyDiv w:val="1"/>
      <w:marLeft w:val="0"/>
      <w:marRight w:val="0"/>
      <w:marTop w:val="0"/>
      <w:marBottom w:val="0"/>
      <w:divBdr>
        <w:top w:val="none" w:sz="0" w:space="0" w:color="auto"/>
        <w:left w:val="none" w:sz="0" w:space="0" w:color="auto"/>
        <w:bottom w:val="none" w:sz="0" w:space="0" w:color="auto"/>
        <w:right w:val="none" w:sz="0" w:space="0" w:color="auto"/>
      </w:divBdr>
    </w:div>
    <w:div w:id="642393695">
      <w:bodyDiv w:val="1"/>
      <w:marLeft w:val="0"/>
      <w:marRight w:val="0"/>
      <w:marTop w:val="0"/>
      <w:marBottom w:val="0"/>
      <w:divBdr>
        <w:top w:val="none" w:sz="0" w:space="0" w:color="auto"/>
        <w:left w:val="none" w:sz="0" w:space="0" w:color="auto"/>
        <w:bottom w:val="none" w:sz="0" w:space="0" w:color="auto"/>
        <w:right w:val="none" w:sz="0" w:space="0" w:color="auto"/>
      </w:divBdr>
    </w:div>
    <w:div w:id="849486352">
      <w:bodyDiv w:val="1"/>
      <w:marLeft w:val="0"/>
      <w:marRight w:val="0"/>
      <w:marTop w:val="0"/>
      <w:marBottom w:val="0"/>
      <w:divBdr>
        <w:top w:val="none" w:sz="0" w:space="0" w:color="auto"/>
        <w:left w:val="none" w:sz="0" w:space="0" w:color="auto"/>
        <w:bottom w:val="none" w:sz="0" w:space="0" w:color="auto"/>
        <w:right w:val="none" w:sz="0" w:space="0" w:color="auto"/>
      </w:divBdr>
    </w:div>
    <w:div w:id="1237058756">
      <w:bodyDiv w:val="1"/>
      <w:marLeft w:val="0"/>
      <w:marRight w:val="0"/>
      <w:marTop w:val="0"/>
      <w:marBottom w:val="0"/>
      <w:divBdr>
        <w:top w:val="none" w:sz="0" w:space="0" w:color="auto"/>
        <w:left w:val="none" w:sz="0" w:space="0" w:color="auto"/>
        <w:bottom w:val="none" w:sz="0" w:space="0" w:color="auto"/>
        <w:right w:val="none" w:sz="0" w:space="0" w:color="auto"/>
      </w:divBdr>
    </w:div>
    <w:div w:id="1310018703">
      <w:bodyDiv w:val="1"/>
      <w:marLeft w:val="0"/>
      <w:marRight w:val="0"/>
      <w:marTop w:val="0"/>
      <w:marBottom w:val="0"/>
      <w:divBdr>
        <w:top w:val="none" w:sz="0" w:space="0" w:color="auto"/>
        <w:left w:val="none" w:sz="0" w:space="0" w:color="auto"/>
        <w:bottom w:val="none" w:sz="0" w:space="0" w:color="auto"/>
        <w:right w:val="none" w:sz="0" w:space="0" w:color="auto"/>
      </w:divBdr>
    </w:div>
    <w:div w:id="1946382534">
      <w:bodyDiv w:val="1"/>
      <w:marLeft w:val="0"/>
      <w:marRight w:val="0"/>
      <w:marTop w:val="0"/>
      <w:marBottom w:val="0"/>
      <w:divBdr>
        <w:top w:val="none" w:sz="0" w:space="0" w:color="auto"/>
        <w:left w:val="none" w:sz="0" w:space="0" w:color="auto"/>
        <w:bottom w:val="none" w:sz="0" w:space="0" w:color="auto"/>
        <w:right w:val="none" w:sz="0" w:space="0" w:color="auto"/>
      </w:divBdr>
    </w:div>
    <w:div w:id="206818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vadimvikulov@yandex.ru</dc:creator>
  <cp:lastModifiedBy>Викулов Вадим Геннадьевич</cp:lastModifiedBy>
  <cp:revision>2</cp:revision>
  <dcterms:created xsi:type="dcterms:W3CDTF">2024-03-15T11:56:00Z</dcterms:created>
  <dcterms:modified xsi:type="dcterms:W3CDTF">2024-03-15T11:56:00Z</dcterms:modified>
</cp:coreProperties>
</file>