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41850">
        <w:tc>
          <w:tcPr>
            <w:tcW w:w="4677" w:type="dxa"/>
          </w:tcPr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 января 2002 года</w:t>
            </w:r>
          </w:p>
        </w:tc>
        <w:tc>
          <w:tcPr>
            <w:tcW w:w="4677" w:type="dxa"/>
          </w:tcPr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7-ФЗ</w:t>
            </w:r>
          </w:p>
        </w:tc>
      </w:tr>
    </w:tbl>
    <w:p w:rsidR="00541850" w:rsidRDefault="00541850" w:rsidP="0054185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41850" w:rsidRDefault="00541850" w:rsidP="00541850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541850" w:rsidRDefault="00541850" w:rsidP="0054185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541850" w:rsidRDefault="00541850" w:rsidP="0054185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41850" w:rsidRDefault="00541850" w:rsidP="0054185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541850" w:rsidRDefault="00541850" w:rsidP="0054185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41850" w:rsidRDefault="00541850" w:rsidP="0054185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ОХРАНЕ ОКРУЖАЮЩЕЙ СРЕДЫ</w:t>
      </w:r>
    </w:p>
    <w:p w:rsidR="00541850" w:rsidRDefault="00541850" w:rsidP="00541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41850" w:rsidRDefault="00541850" w:rsidP="0054185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541850" w:rsidRDefault="00541850" w:rsidP="0054185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541850" w:rsidRDefault="00541850" w:rsidP="0054185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20 декабря 2001 года</w:t>
      </w:r>
    </w:p>
    <w:p w:rsidR="00541850" w:rsidRDefault="00541850" w:rsidP="0054185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41850" w:rsidRDefault="00541850" w:rsidP="0054185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541850" w:rsidRDefault="00541850" w:rsidP="0054185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541850" w:rsidRDefault="00541850" w:rsidP="0054185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декабря 2001 года</w:t>
      </w:r>
    </w:p>
    <w:p w:rsidR="00541850" w:rsidRDefault="00541850" w:rsidP="0054185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1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(в ред. Федеральных законов от 22.08.2004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N 122-ФЗ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29.12.2004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N 199-ФЗ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09.05.2005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N 45-ФЗ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31.12.2005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N 199-ФЗ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18.12.2006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N 232-ФЗ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05.02.2007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N 13-ФЗ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26.06.2007 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N 118-ФЗ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24.06.2008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N 93-ФЗ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14.07.2008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N 118-ФЗ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23.07.2008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N 160-ФЗ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30.12.2008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N 309-ФЗ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14.03.2009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N 32-ФЗ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27.12.2009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N 374-ФЗ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29.12.2010 </w:t>
            </w:r>
            <w:hyperlink r:id="rId17" w:history="1">
              <w:r>
                <w:rPr>
                  <w:rFonts w:ascii="Calibri" w:hAnsi="Calibri" w:cs="Calibri"/>
                  <w:color w:val="0000FF"/>
                </w:rPr>
                <w:t>N 442-ФЗ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11.07.2011 </w:t>
            </w:r>
            <w:hyperlink r:id="rId18" w:history="1">
              <w:r>
                <w:rPr>
                  <w:rFonts w:ascii="Calibri" w:hAnsi="Calibri" w:cs="Calibri"/>
                  <w:color w:val="0000FF"/>
                </w:rPr>
                <w:t>N 190-ФЗ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18.07.2011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N 242-ФЗ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18.07.2011 </w:t>
            </w:r>
            <w:hyperlink r:id="rId20" w:history="1">
              <w:r>
                <w:rPr>
                  <w:rFonts w:ascii="Calibri" w:hAnsi="Calibri" w:cs="Calibri"/>
                  <w:color w:val="0000FF"/>
                </w:rPr>
                <w:t>N 243-ФЗ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19.07.2011 </w:t>
            </w:r>
            <w:hyperlink r:id="rId21" w:history="1">
              <w:r>
                <w:rPr>
                  <w:rFonts w:ascii="Calibri" w:hAnsi="Calibri" w:cs="Calibri"/>
                  <w:color w:val="0000FF"/>
                </w:rPr>
                <w:t>N 248-ФЗ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21.11.2011 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N 331-ФЗ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07.12.2011 </w:t>
            </w:r>
            <w:hyperlink r:id="rId23" w:history="1">
              <w:r>
                <w:rPr>
                  <w:rFonts w:ascii="Calibri" w:hAnsi="Calibri" w:cs="Calibri"/>
                  <w:color w:val="0000FF"/>
                </w:rPr>
                <w:t>N 417-ФЗ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25.06.2012 </w:t>
            </w:r>
            <w:hyperlink r:id="rId24" w:history="1">
              <w:r>
                <w:rPr>
                  <w:rFonts w:ascii="Calibri" w:hAnsi="Calibri" w:cs="Calibri"/>
                  <w:color w:val="0000FF"/>
                </w:rPr>
                <w:t>N 93-ФЗ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02.07.2013 </w:t>
            </w:r>
            <w:hyperlink r:id="rId25" w:history="1">
              <w:r>
                <w:rPr>
                  <w:rFonts w:ascii="Calibri" w:hAnsi="Calibri" w:cs="Calibri"/>
                  <w:color w:val="0000FF"/>
                </w:rPr>
                <w:t>N 185-ФЗ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23.07.2013 </w:t>
            </w:r>
            <w:hyperlink r:id="rId26" w:history="1">
              <w:r>
                <w:rPr>
                  <w:rFonts w:ascii="Calibri" w:hAnsi="Calibri" w:cs="Calibri"/>
                  <w:color w:val="0000FF"/>
                </w:rPr>
                <w:t>N 226-ФЗ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28.12.2013 </w:t>
            </w:r>
            <w:hyperlink r:id="rId27" w:history="1">
              <w:r>
                <w:rPr>
                  <w:rFonts w:ascii="Calibri" w:hAnsi="Calibri" w:cs="Calibri"/>
                  <w:color w:val="0000FF"/>
                </w:rPr>
                <w:t>N 406-ФЗ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28.12.2013 </w:t>
            </w:r>
            <w:hyperlink r:id="rId28" w:history="1">
              <w:r>
                <w:rPr>
                  <w:rFonts w:ascii="Calibri" w:hAnsi="Calibri" w:cs="Calibri"/>
                  <w:color w:val="0000FF"/>
                </w:rPr>
                <w:t>N 409-ФЗ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12.03.2014 </w:t>
            </w:r>
            <w:hyperlink r:id="rId29" w:history="1">
              <w:r>
                <w:rPr>
                  <w:rFonts w:ascii="Calibri" w:hAnsi="Calibri" w:cs="Calibri"/>
                  <w:color w:val="0000FF"/>
                </w:rPr>
                <w:t>N 27-ФЗ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21.07.2014 </w:t>
            </w:r>
            <w:hyperlink r:id="rId30" w:history="1">
              <w:r>
                <w:rPr>
                  <w:rFonts w:ascii="Calibri" w:hAnsi="Calibri" w:cs="Calibri"/>
                  <w:color w:val="0000FF"/>
                </w:rPr>
                <w:t>N 219-ФЗ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(ред. 29.07.2018),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24.11.2014 </w:t>
            </w:r>
            <w:hyperlink r:id="rId31" w:history="1">
              <w:r>
                <w:rPr>
                  <w:rFonts w:ascii="Calibri" w:hAnsi="Calibri" w:cs="Calibri"/>
                  <w:color w:val="0000FF"/>
                </w:rPr>
                <w:t>N 361-ФЗ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29.12.2014 </w:t>
            </w:r>
            <w:hyperlink r:id="rId32" w:history="1">
              <w:r>
                <w:rPr>
                  <w:rFonts w:ascii="Calibri" w:hAnsi="Calibri" w:cs="Calibri"/>
                  <w:color w:val="0000FF"/>
                </w:rPr>
                <w:t>N 458-ФЗ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(ред. 28.11.2015),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29.06.2015 </w:t>
            </w:r>
            <w:hyperlink r:id="rId33" w:history="1">
              <w:r>
                <w:rPr>
                  <w:rFonts w:ascii="Calibri" w:hAnsi="Calibri" w:cs="Calibri"/>
                  <w:color w:val="0000FF"/>
                </w:rPr>
                <w:t>N 203-ФЗ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13.07.2015 </w:t>
            </w:r>
            <w:hyperlink r:id="rId34" w:history="1">
              <w:r>
                <w:rPr>
                  <w:rFonts w:ascii="Calibri" w:hAnsi="Calibri" w:cs="Calibri"/>
                  <w:color w:val="0000FF"/>
                </w:rPr>
                <w:t>N 233-ФЗ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28.11.2015 </w:t>
            </w:r>
            <w:hyperlink r:id="rId35" w:history="1">
              <w:r>
                <w:rPr>
                  <w:rFonts w:ascii="Calibri" w:hAnsi="Calibri" w:cs="Calibri"/>
                  <w:color w:val="0000FF"/>
                </w:rPr>
                <w:t>N 357-ФЗ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29.12.2015 </w:t>
            </w:r>
            <w:hyperlink r:id="rId36" w:history="1">
              <w:r>
                <w:rPr>
                  <w:rFonts w:ascii="Calibri" w:hAnsi="Calibri" w:cs="Calibri"/>
                  <w:color w:val="0000FF"/>
                </w:rPr>
                <w:t>N 404-ФЗ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05.04.2016 </w:t>
            </w:r>
            <w:hyperlink r:id="rId37" w:history="1">
              <w:r>
                <w:rPr>
                  <w:rFonts w:ascii="Calibri" w:hAnsi="Calibri" w:cs="Calibri"/>
                  <w:color w:val="0000FF"/>
                </w:rPr>
                <w:t>N 104-ФЗ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23.06.2016 </w:t>
            </w:r>
            <w:hyperlink r:id="rId38" w:history="1">
              <w:r>
                <w:rPr>
                  <w:rFonts w:ascii="Calibri" w:hAnsi="Calibri" w:cs="Calibri"/>
                  <w:color w:val="0000FF"/>
                </w:rPr>
                <w:t>N 218-ФЗ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03.07.2016 </w:t>
            </w:r>
            <w:hyperlink r:id="rId39" w:history="1">
              <w:r>
                <w:rPr>
                  <w:rFonts w:ascii="Calibri" w:hAnsi="Calibri" w:cs="Calibri"/>
                  <w:color w:val="0000FF"/>
                </w:rPr>
                <w:t>N 254-ФЗ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03.07.2016 </w:t>
            </w:r>
            <w:hyperlink r:id="rId40" w:history="1">
              <w:r>
                <w:rPr>
                  <w:rFonts w:ascii="Calibri" w:hAnsi="Calibri" w:cs="Calibri"/>
                  <w:color w:val="0000FF"/>
                </w:rPr>
                <w:t>N 353-ФЗ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03.07.2016 </w:t>
            </w:r>
            <w:hyperlink r:id="rId41" w:history="1">
              <w:r>
                <w:rPr>
                  <w:rFonts w:ascii="Calibri" w:hAnsi="Calibri" w:cs="Calibri"/>
                  <w:color w:val="0000FF"/>
                </w:rPr>
                <w:t>N 358-ФЗ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29.07.2017 </w:t>
            </w:r>
            <w:hyperlink r:id="rId42" w:history="1">
              <w:r>
                <w:rPr>
                  <w:rFonts w:ascii="Calibri" w:hAnsi="Calibri" w:cs="Calibri"/>
                  <w:color w:val="0000FF"/>
                </w:rPr>
                <w:t>N 225-ФЗ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29.07.2017 </w:t>
            </w:r>
            <w:hyperlink r:id="rId43" w:history="1">
              <w:r>
                <w:rPr>
                  <w:rFonts w:ascii="Calibri" w:hAnsi="Calibri" w:cs="Calibri"/>
                  <w:color w:val="0000FF"/>
                </w:rPr>
                <w:t>N 280-ФЗ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29.12.2017 </w:t>
            </w:r>
            <w:hyperlink r:id="rId44" w:history="1">
              <w:r>
                <w:rPr>
                  <w:rFonts w:ascii="Calibri" w:hAnsi="Calibri" w:cs="Calibri"/>
                  <w:color w:val="0000FF"/>
                </w:rPr>
                <w:t>N 463-ФЗ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31.12.2017 </w:t>
            </w:r>
            <w:hyperlink r:id="rId45" w:history="1">
              <w:r>
                <w:rPr>
                  <w:rFonts w:ascii="Calibri" w:hAnsi="Calibri" w:cs="Calibri"/>
                  <w:color w:val="0000FF"/>
                </w:rPr>
                <w:t>N 503-ФЗ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19.07.2018 </w:t>
            </w:r>
            <w:hyperlink r:id="rId46" w:history="1">
              <w:r>
                <w:rPr>
                  <w:rFonts w:ascii="Calibri" w:hAnsi="Calibri" w:cs="Calibri"/>
                  <w:color w:val="0000FF"/>
                </w:rPr>
                <w:t>N 212-ФЗ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29.07.2018 </w:t>
            </w:r>
            <w:hyperlink r:id="rId47" w:history="1">
              <w:r>
                <w:rPr>
                  <w:rFonts w:ascii="Calibri" w:hAnsi="Calibri" w:cs="Calibri"/>
                  <w:color w:val="0000FF"/>
                </w:rPr>
                <w:t>N 252-ФЗ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27.12.2018 </w:t>
            </w:r>
            <w:hyperlink r:id="rId48" w:history="1">
              <w:r>
                <w:rPr>
                  <w:rFonts w:ascii="Calibri" w:hAnsi="Calibri" w:cs="Calibri"/>
                  <w:color w:val="0000FF"/>
                </w:rPr>
                <w:t>N 538-ФЗ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26.07.2019 </w:t>
            </w:r>
            <w:hyperlink r:id="rId49" w:history="1">
              <w:r>
                <w:rPr>
                  <w:rFonts w:ascii="Calibri" w:hAnsi="Calibri" w:cs="Calibri"/>
                  <w:color w:val="0000FF"/>
                </w:rPr>
                <w:t>N 195-ФЗ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27.12.2019 </w:t>
            </w:r>
            <w:hyperlink r:id="rId50" w:history="1">
              <w:r>
                <w:rPr>
                  <w:rFonts w:ascii="Calibri" w:hAnsi="Calibri" w:cs="Calibri"/>
                  <w:color w:val="0000FF"/>
                </w:rPr>
                <w:t>N 450-ФЗ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27.12.2019 </w:t>
            </w:r>
            <w:hyperlink r:id="rId51" w:history="1">
              <w:r>
                <w:rPr>
                  <w:rFonts w:ascii="Calibri" w:hAnsi="Calibri" w:cs="Calibri"/>
                  <w:color w:val="0000FF"/>
                </w:rPr>
                <w:t>N 453-ФЗ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13.07.2020 </w:t>
            </w:r>
            <w:hyperlink r:id="rId52" w:history="1">
              <w:r>
                <w:rPr>
                  <w:rFonts w:ascii="Calibri" w:hAnsi="Calibri" w:cs="Calibri"/>
                  <w:color w:val="0000FF"/>
                </w:rPr>
                <w:t>N 207-ФЗ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31.07.2020 </w:t>
            </w:r>
            <w:hyperlink r:id="rId53" w:history="1">
              <w:r>
                <w:rPr>
                  <w:rFonts w:ascii="Calibri" w:hAnsi="Calibri" w:cs="Calibri"/>
                  <w:color w:val="0000FF"/>
                </w:rPr>
                <w:t>N 298-ФЗ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08.12.2020 </w:t>
            </w:r>
            <w:hyperlink r:id="rId54" w:history="1">
              <w:r>
                <w:rPr>
                  <w:rFonts w:ascii="Calibri" w:hAnsi="Calibri" w:cs="Calibri"/>
                  <w:color w:val="0000FF"/>
                </w:rPr>
                <w:t>N 429-ФЗ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30.12.2020 </w:t>
            </w:r>
            <w:hyperlink r:id="rId55" w:history="1">
              <w:r>
                <w:rPr>
                  <w:rFonts w:ascii="Calibri" w:hAnsi="Calibri" w:cs="Calibri"/>
                  <w:color w:val="0000FF"/>
                </w:rPr>
                <w:t>N 494-ФЗ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09.03.2021 </w:t>
            </w:r>
            <w:hyperlink r:id="rId56" w:history="1">
              <w:r>
                <w:rPr>
                  <w:rFonts w:ascii="Calibri" w:hAnsi="Calibri" w:cs="Calibri"/>
                  <w:color w:val="0000FF"/>
                </w:rPr>
                <w:t>N 39-ФЗ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11.06.2021 </w:t>
            </w:r>
            <w:hyperlink r:id="rId57" w:history="1">
              <w:r>
                <w:rPr>
                  <w:rFonts w:ascii="Calibri" w:hAnsi="Calibri" w:cs="Calibri"/>
                  <w:color w:val="0000FF"/>
                </w:rPr>
                <w:t>N 170-ФЗ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02.07.2021 </w:t>
            </w:r>
            <w:hyperlink r:id="rId58" w:history="1">
              <w:r>
                <w:rPr>
                  <w:rFonts w:ascii="Calibri" w:hAnsi="Calibri" w:cs="Calibri"/>
                  <w:color w:val="0000FF"/>
                </w:rPr>
                <w:t>N 342-ФЗ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30.12.2021 </w:t>
            </w:r>
            <w:hyperlink r:id="rId59" w:history="1">
              <w:r>
                <w:rPr>
                  <w:rFonts w:ascii="Calibri" w:hAnsi="Calibri" w:cs="Calibri"/>
                  <w:color w:val="0000FF"/>
                </w:rPr>
                <w:t>N 446-ФЗ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(ред. 26.03.2022), от 26.03.2022 </w:t>
            </w:r>
            <w:hyperlink r:id="rId60" w:history="1">
              <w:r>
                <w:rPr>
                  <w:rFonts w:ascii="Calibri" w:hAnsi="Calibri" w:cs="Calibri"/>
                  <w:color w:val="0000FF"/>
                </w:rPr>
                <w:t>N 71-ФЗ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14.07.2022 </w:t>
            </w:r>
            <w:hyperlink r:id="rId61" w:history="1">
              <w:r>
                <w:rPr>
                  <w:rFonts w:ascii="Calibri" w:hAnsi="Calibri" w:cs="Calibri"/>
                  <w:color w:val="0000FF"/>
                </w:rPr>
                <w:t>N 268-ФЗ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14.07.2022 </w:t>
            </w:r>
            <w:hyperlink r:id="rId62" w:history="1">
              <w:r>
                <w:rPr>
                  <w:rFonts w:ascii="Calibri" w:hAnsi="Calibri" w:cs="Calibri"/>
                  <w:color w:val="0000FF"/>
                </w:rPr>
                <w:t>N 343-ФЗ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18.03.2023 </w:t>
            </w:r>
            <w:hyperlink r:id="rId63" w:history="1">
              <w:r>
                <w:rPr>
                  <w:rFonts w:ascii="Calibri" w:hAnsi="Calibri" w:cs="Calibri"/>
                  <w:color w:val="0000FF"/>
                </w:rPr>
                <w:t>N 66-ФЗ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28.04.2023 </w:t>
            </w:r>
            <w:hyperlink r:id="rId64" w:history="1">
              <w:r>
                <w:rPr>
                  <w:rFonts w:ascii="Calibri" w:hAnsi="Calibri" w:cs="Calibri"/>
                  <w:color w:val="0000FF"/>
                </w:rPr>
                <w:t>N 177-ФЗ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10.07.2023 </w:t>
            </w:r>
            <w:hyperlink r:id="rId65" w:history="1">
              <w:r>
                <w:rPr>
                  <w:rFonts w:ascii="Calibri" w:hAnsi="Calibri" w:cs="Calibri"/>
                  <w:color w:val="0000FF"/>
                </w:rPr>
                <w:t>N 297-ФЗ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04.08.2023 </w:t>
            </w:r>
            <w:hyperlink r:id="rId66" w:history="1">
              <w:r>
                <w:rPr>
                  <w:rFonts w:ascii="Calibri" w:hAnsi="Calibri" w:cs="Calibri"/>
                  <w:color w:val="0000FF"/>
                </w:rPr>
                <w:t>N 449-ФЗ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04.08.2023 </w:t>
            </w:r>
            <w:hyperlink r:id="rId67" w:history="1">
              <w:r>
                <w:rPr>
                  <w:rFonts w:ascii="Calibri" w:hAnsi="Calibri" w:cs="Calibri"/>
                  <w:color w:val="0000FF"/>
                </w:rPr>
                <w:t>N 450-ФЗ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(ред. 08.08.2024), от 04.08.2023 </w:t>
            </w:r>
            <w:hyperlink r:id="rId68" w:history="1">
              <w:r>
                <w:rPr>
                  <w:rFonts w:ascii="Calibri" w:hAnsi="Calibri" w:cs="Calibri"/>
                  <w:color w:val="0000FF"/>
                </w:rPr>
                <w:t>N 451-ФЗ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04.08.2023 </w:t>
            </w:r>
            <w:hyperlink r:id="rId69" w:history="1">
              <w:r>
                <w:rPr>
                  <w:rFonts w:ascii="Calibri" w:hAnsi="Calibri" w:cs="Calibri"/>
                  <w:color w:val="0000FF"/>
                </w:rPr>
                <w:t>N 469-ФЗ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19.12.2023 </w:t>
            </w:r>
            <w:hyperlink r:id="rId70" w:history="1">
              <w:r>
                <w:rPr>
                  <w:rFonts w:ascii="Calibri" w:hAnsi="Calibri" w:cs="Calibri"/>
                  <w:color w:val="0000FF"/>
                </w:rPr>
                <w:t>N 613-ФЗ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25.12.2023 </w:t>
            </w:r>
            <w:hyperlink r:id="rId71" w:history="1">
              <w:r>
                <w:rPr>
                  <w:rFonts w:ascii="Calibri" w:hAnsi="Calibri" w:cs="Calibri"/>
                  <w:color w:val="0000FF"/>
                </w:rPr>
                <w:t>N 622-ФЗ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(ред. 08.08.2024), от 25.12.2023 </w:t>
            </w:r>
            <w:hyperlink r:id="rId72" w:history="1">
              <w:r>
                <w:rPr>
                  <w:rFonts w:ascii="Calibri" w:hAnsi="Calibri" w:cs="Calibri"/>
                  <w:color w:val="0000FF"/>
                </w:rPr>
                <w:t>N 673-ФЗ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25.12.2023 </w:t>
            </w:r>
            <w:hyperlink r:id="rId73" w:history="1">
              <w:r>
                <w:rPr>
                  <w:rFonts w:ascii="Calibri" w:hAnsi="Calibri" w:cs="Calibri"/>
                  <w:color w:val="0000FF"/>
                </w:rPr>
                <w:t>N 677-ФЗ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25.12.2023 </w:t>
            </w:r>
            <w:hyperlink r:id="rId74" w:history="1">
              <w:r>
                <w:rPr>
                  <w:rFonts w:ascii="Calibri" w:hAnsi="Calibri" w:cs="Calibri"/>
                  <w:color w:val="0000FF"/>
                </w:rPr>
                <w:t>N 683-ФЗ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08.08.2024 </w:t>
            </w:r>
            <w:hyperlink r:id="rId75" w:history="1">
              <w:r>
                <w:rPr>
                  <w:rFonts w:ascii="Calibri" w:hAnsi="Calibri" w:cs="Calibri"/>
                  <w:color w:val="0000FF"/>
                </w:rPr>
                <w:t>N 232-ФЗ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08.08.2024 </w:t>
            </w:r>
            <w:hyperlink r:id="rId76" w:history="1">
              <w:r>
                <w:rPr>
                  <w:rFonts w:ascii="Calibri" w:hAnsi="Calibri" w:cs="Calibri"/>
                  <w:color w:val="0000FF"/>
                </w:rPr>
                <w:t>N 296-ФЗ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 изм., внесенными Постановлениями Конституционного Суда РФ</w:t>
            </w:r>
          </w:p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от 05.03.2013 </w:t>
            </w:r>
            <w:hyperlink r:id="rId77" w:history="1">
              <w:r>
                <w:rPr>
                  <w:rFonts w:ascii="Calibri" w:hAnsi="Calibri" w:cs="Calibri"/>
                  <w:color w:val="0000FF"/>
                </w:rPr>
                <w:t>N 5-П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30.05.2023 </w:t>
            </w:r>
            <w:hyperlink r:id="rId78" w:history="1">
              <w:r>
                <w:rPr>
                  <w:rFonts w:ascii="Calibri" w:hAnsi="Calibri" w:cs="Calibri"/>
                  <w:color w:val="0000FF"/>
                </w:rPr>
                <w:t>N 27-П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1850" w:rsidRDefault="00541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541850" w:rsidRDefault="00541850" w:rsidP="0054185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41850" w:rsidRDefault="00541850" w:rsidP="005418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79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каждый имеет право на благоприятную окружающую среду, каждый обязан сохранять природу и окружающую среду, бережно относиться к природным богатствам, которые являются основой устойчивого развития, жизни и деятельности народов, проживающих на территории Российской Федерации.</w:t>
      </w:r>
    </w:p>
    <w:p w:rsidR="00541850" w:rsidRDefault="00541850" w:rsidP="0054185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Настоящий Федеральный закон определяет 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окружающей среды и обеспечения экологической безопасности.</w:t>
      </w:r>
    </w:p>
    <w:p w:rsidR="00541850" w:rsidRDefault="00541850" w:rsidP="0054185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регулирует отношения в сфере взаимодействия общества и природы, возникающие при осуществлении экономической (хозяйственной) и иной деятельности, связанной с воздействием на природную среду как важнейшую составляющую окружающей среды, являющуюся основой жизни на Земле, в пределах территории Российской Федерации, а также на континентальном шельфе и в исключительной экономической зоне Российской Федерации.</w:t>
      </w:r>
    </w:p>
    <w:p w:rsidR="00541850" w:rsidRDefault="00541850" w:rsidP="0054185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8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04.08.2023 N 449-ФЗ)</w:t>
      </w:r>
    </w:p>
    <w:p w:rsidR="00541850" w:rsidRDefault="00541850">
      <w:pPr>
        <w:pStyle w:val="ConsPlusTitle"/>
        <w:ind w:firstLine="540"/>
        <w:jc w:val="both"/>
        <w:outlineLvl w:val="0"/>
      </w:pPr>
    </w:p>
    <w:p w:rsidR="00541850" w:rsidRDefault="00541850">
      <w:pPr>
        <w:pStyle w:val="ConsPlusTitle"/>
        <w:ind w:firstLine="540"/>
        <w:jc w:val="both"/>
        <w:outlineLvl w:val="0"/>
      </w:pPr>
    </w:p>
    <w:p w:rsidR="00541850" w:rsidRDefault="00541850">
      <w:pPr>
        <w:pStyle w:val="ConsPlusTitle"/>
        <w:ind w:firstLine="540"/>
        <w:jc w:val="both"/>
        <w:outlineLvl w:val="0"/>
      </w:pPr>
    </w:p>
    <w:p w:rsidR="00541850" w:rsidRDefault="00541850">
      <w:pPr>
        <w:pStyle w:val="ConsPlusTitle"/>
        <w:ind w:firstLine="540"/>
        <w:jc w:val="both"/>
        <w:outlineLvl w:val="0"/>
      </w:pPr>
      <w:bookmarkStart w:id="0" w:name="_GoBack"/>
      <w:bookmarkEnd w:id="0"/>
      <w:r>
        <w:t>Статья 68.2. Общественные инспекторы по охране окружающей среды</w:t>
      </w:r>
    </w:p>
    <w:p w:rsidR="00541850" w:rsidRDefault="00541850">
      <w:pPr>
        <w:pStyle w:val="ConsPlusNormal"/>
        <w:ind w:firstLine="540"/>
        <w:jc w:val="both"/>
      </w:pPr>
    </w:p>
    <w:p w:rsidR="00541850" w:rsidRDefault="00541850">
      <w:pPr>
        <w:pStyle w:val="ConsPlusNormal"/>
        <w:ind w:firstLine="540"/>
        <w:jc w:val="both"/>
      </w:pPr>
      <w:r>
        <w:t xml:space="preserve">(введена Федеральным </w:t>
      </w:r>
      <w:hyperlink r:id="rId81">
        <w:r>
          <w:rPr>
            <w:color w:val="0000FF"/>
          </w:rPr>
          <w:t>законом</w:t>
        </w:r>
      </w:hyperlink>
      <w:r>
        <w:t xml:space="preserve"> от 25.12.2023 N 683-ФЗ)</w:t>
      </w:r>
    </w:p>
    <w:p w:rsidR="00541850" w:rsidRDefault="00541850">
      <w:pPr>
        <w:pStyle w:val="ConsPlusNormal"/>
        <w:ind w:firstLine="540"/>
        <w:jc w:val="both"/>
      </w:pPr>
    </w:p>
    <w:p w:rsidR="00541850" w:rsidRDefault="00541850">
      <w:pPr>
        <w:pStyle w:val="ConsPlusNormal"/>
        <w:ind w:firstLine="540"/>
        <w:jc w:val="both"/>
      </w:pPr>
      <w:bookmarkStart w:id="1" w:name="P4"/>
      <w:bookmarkEnd w:id="1"/>
      <w:r>
        <w:t>1. Граждане Российской Федерации, достигшие возраста 18 лет, вправе осуществлять общественный контроль в области охраны окружающей среды (общественный экологический контроль) в качестве общественных инспекторов по охране окружающей среды и оказывать содействие федеральному органу исполнительной власти, уполномоченному Правительством Российской Федерации на осуществление федерального государственного экологического контроля (надзора), и органам государственной власти субъектов Российской Федерации, осуществляющим региональный государственный экологический контроль (надзор).</w:t>
      </w:r>
    </w:p>
    <w:p w:rsidR="00541850" w:rsidRDefault="005418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418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1850" w:rsidRDefault="005418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1850" w:rsidRDefault="005418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1850" w:rsidRDefault="0054185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41850" w:rsidRDefault="00541850">
            <w:pPr>
              <w:pStyle w:val="ConsPlusNormal"/>
              <w:jc w:val="both"/>
            </w:pPr>
            <w:r>
              <w:rPr>
                <w:color w:val="392C69"/>
              </w:rPr>
              <w:t xml:space="preserve">Общественные инспекторы, получившие удостоверения в органах лесного контроля (надзора) до 01.07.2024, вправе осуществлять общественный контроль в лесах до 01.01.2027 (ФЗ от 25.12.2023 </w:t>
            </w:r>
            <w:hyperlink r:id="rId82">
              <w:r>
                <w:rPr>
                  <w:color w:val="0000FF"/>
                </w:rPr>
                <w:t>N 683-ФЗ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1850" w:rsidRDefault="00541850">
            <w:pPr>
              <w:pStyle w:val="ConsPlusNormal"/>
            </w:pPr>
          </w:p>
        </w:tc>
      </w:tr>
    </w:tbl>
    <w:p w:rsidR="00541850" w:rsidRDefault="00541850">
      <w:pPr>
        <w:pStyle w:val="ConsPlusNormal"/>
        <w:spacing w:before="280"/>
        <w:ind w:firstLine="540"/>
        <w:jc w:val="both"/>
      </w:pPr>
      <w:r>
        <w:t xml:space="preserve">2. Гражданин, подавший в указанные в </w:t>
      </w:r>
      <w:hyperlink w:anchor="P4">
        <w:r>
          <w:rPr>
            <w:color w:val="0000FF"/>
          </w:rPr>
          <w:t>пункте 1</w:t>
        </w:r>
      </w:hyperlink>
      <w:r>
        <w:t xml:space="preserve"> настоящей статьи органы, осуществляющие государственный экологический контроль (надзор), заявление о намерении осуществления общественного контроля в области охраны окружающей среды (общественного экологического контроля) в качестве общественного инспектора по охране окружающей среды, обязан обладать знаниями, необходимыми для осуществления общественного контроля в области охраны окружающей среды (общественного экологического контроля). Наличие этих знаний проверяется указанными в </w:t>
      </w:r>
      <w:hyperlink w:anchor="P4">
        <w:r>
          <w:rPr>
            <w:color w:val="0000FF"/>
          </w:rPr>
          <w:t>пункте 1</w:t>
        </w:r>
      </w:hyperlink>
      <w:r>
        <w:t xml:space="preserve"> настоящей статьи органами, осуществляющими государственный экологический контроль (надзор), в форме тестирования без взимания платы в </w:t>
      </w:r>
      <w:hyperlink r:id="rId83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по </w:t>
      </w:r>
      <w:hyperlink r:id="rId84">
        <w:r>
          <w:rPr>
            <w:color w:val="0000FF"/>
          </w:rPr>
          <w:t>перечню</w:t>
        </w:r>
      </w:hyperlink>
      <w:r>
        <w:t xml:space="preserve"> вопросов, установленному уполномоченным Правительством Российской Федерации федеральным органом исполнительной власти.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>3. Не вправе осуществлять общественный контроль в области охраны окружающей среды (общественный экологический контроль) в качестве общественных инспекторов по охране окружающей среды лица: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 xml:space="preserve">1) признанные иностранными агентами в соответствии с Федеральным </w:t>
      </w:r>
      <w:hyperlink r:id="rId85">
        <w:r>
          <w:rPr>
            <w:color w:val="0000FF"/>
          </w:rPr>
          <w:t>законом</w:t>
        </w:r>
      </w:hyperlink>
      <w:r>
        <w:t xml:space="preserve"> от 14 июля 2022 года N 255-ФЗ "О контроле за деятельностью лиц, находящихся под иностранным влиянием";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>2) лишенные в судебном порядке специального права, права занимать должности в области охраны окружающей среды и природопользования;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lastRenderedPageBreak/>
        <w:t>3) имеющие судимость;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>4) признанные недееспособными;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 xml:space="preserve">5) привлеченные неоднократно в течение года, предшествующего дате подачи гражданином в указанные в </w:t>
      </w:r>
      <w:hyperlink w:anchor="P4">
        <w:r>
          <w:rPr>
            <w:color w:val="0000FF"/>
          </w:rPr>
          <w:t>пункте 1</w:t>
        </w:r>
      </w:hyperlink>
      <w:r>
        <w:t xml:space="preserve"> настоящей статьи органы, осуществляющие государственный экологический контроль (надзор), заявления о намерении осуществления общественного контроля в области охраны окружающей среды (общественного экологического контроля) в качестве общественного инспектора по охране окружающей среды, к административной ответственности за административные правонарушения в области охраны окружающей среды;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>6) имеющие гражданство иностранного государства.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 xml:space="preserve">4. Общественные инспекторы по охране окружающей среды при осуществлении общественного контроля в области охраны окружающей среды (общественного экологического контроля) взаимодействуют с указанными в </w:t>
      </w:r>
      <w:hyperlink w:anchor="P4">
        <w:r>
          <w:rPr>
            <w:color w:val="0000FF"/>
          </w:rPr>
          <w:t>пункте 1</w:t>
        </w:r>
      </w:hyperlink>
      <w:r>
        <w:t xml:space="preserve"> настоящей статьи органами, осуществляющими государственный экологический контроль (надзор).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>5. Федеральным органом исполнительной власти, уполномоченным Правительством Российской Федерации на осуществление федерального государственного экологического контроля (надзора), ведется перечень общественных инспекторов по охране окружающей среды, который является общедоступным и подлежит размещению в информационно-телекоммуникационной сети "Интернет" на официальном сайте указанного органа.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>6. Перечень общественных инспекторов по охране окружающей среды должен содержать следующие сведения: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>1) номер записи;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>2) фамилия, имя и отчество (при наличии) общественного инспектора по охране окружающей среды;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>3)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среды;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>4) номер удостоверения общественного инспектора по охране окружающей среды, дата его выдачи и срок его действия (при наличии);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>5) наименование органа, осуществляющего государственный экологический контроль (надзор), проводившего тестирование гражданина, подавшего заявление о намерении осуществления общественного контроля в области охраны окружающей среды (общественного экологического контроля) в качестве общественного инспектора по охране окружающей среды.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 xml:space="preserve">7. Общественный инспектор по охране окружающей среды при осуществлении общественного контроля в области охраны окружающей среды (общественного экологического контроля) наряду с обязанностями, предусмотренными </w:t>
      </w:r>
      <w:hyperlink r:id="rId86">
        <w:r>
          <w:rPr>
            <w:color w:val="0000FF"/>
          </w:rPr>
          <w:t>статьей 11</w:t>
        </w:r>
      </w:hyperlink>
      <w:r>
        <w:t xml:space="preserve"> настоящего Федерального закона, обязан: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>1) соблюдать ограничения, установленные федеральными законами,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 xml:space="preserve">2) не создавать препятствий законной деятельности физических лиц и юридических лиц, органов государственной власти, органов местного самоуправления, государственных и </w:t>
      </w:r>
      <w:r>
        <w:lastRenderedPageBreak/>
        <w:t>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 xml:space="preserve">8. </w:t>
      </w:r>
      <w:hyperlink r:id="rId87">
        <w:r>
          <w:rPr>
            <w:color w:val="0000FF"/>
          </w:rPr>
          <w:t>Порядок</w:t>
        </w:r>
      </w:hyperlink>
      <w:r>
        <w:t xml:space="preserve"> организации деятельности общественных инспекторов по охране окружающей среды (в том числе порядок взаимодействия общественных инспекторов по охране окружающей среды с указанными в </w:t>
      </w:r>
      <w:hyperlink w:anchor="P4">
        <w:r>
          <w:rPr>
            <w:color w:val="0000FF"/>
          </w:rPr>
          <w:t>пункте 1</w:t>
        </w:r>
      </w:hyperlink>
      <w:r>
        <w:t xml:space="preserve"> настоящей статьи органами, осуществляющими государственный экологический контроль (надзор), порядок ведения перечня общественных инспекторов по охране окружающей среды устанавливаются Правительством Российской Федерации.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 xml:space="preserve">9. Общественные инспекторы по охране окружающей среды вправе получить удостоверение, </w:t>
      </w:r>
      <w:hyperlink r:id="rId88">
        <w:r>
          <w:rPr>
            <w:color w:val="0000FF"/>
          </w:rPr>
          <w:t>форма</w:t>
        </w:r>
      </w:hyperlink>
      <w:r>
        <w:t xml:space="preserve"> и </w:t>
      </w:r>
      <w:hyperlink r:id="rId89">
        <w:r>
          <w:rPr>
            <w:color w:val="0000FF"/>
          </w:rPr>
          <w:t>порядок</w:t>
        </w:r>
      </w:hyperlink>
      <w:r>
        <w:t xml:space="preserve"> выдачи которого устанавливаются уполномоченным Правительством Российской Федерации федеральным органом исполнительной власти.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 xml:space="preserve">10. Указанные в </w:t>
      </w:r>
      <w:hyperlink w:anchor="P4">
        <w:r>
          <w:rPr>
            <w:color w:val="0000FF"/>
          </w:rPr>
          <w:t>пункте 1</w:t>
        </w:r>
      </w:hyperlink>
      <w:r>
        <w:t xml:space="preserve"> настоящей статьи органы, осуществляющие государственный экологический контроль (надзор), рассматривают материалы о нарушениях законодательства в области охраны окружающей среды, представленные общественным инспектором по охране окружающей среды, и информируют общественного инспектора по охране окружающей среды о результатах рассмотрения указанных материалов в сроки, установленные Правительством Российской Федерации.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 xml:space="preserve">11. Указанные в </w:t>
      </w:r>
      <w:hyperlink w:anchor="P4">
        <w:r>
          <w:rPr>
            <w:color w:val="0000FF"/>
          </w:rPr>
          <w:t>пункте 1</w:t>
        </w:r>
      </w:hyperlink>
      <w:r>
        <w:t xml:space="preserve"> настоящей статьи органы, осуществляющие государственный экологический контроль (надзор),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среды, представленным данными общественными инспекторами по охране окружающей среды, а также при открытом рассмотрении указанными органами дел об административных правонарушениях.</w:t>
      </w:r>
    </w:p>
    <w:p w:rsidR="00541850" w:rsidRDefault="00541850">
      <w:pPr>
        <w:pStyle w:val="ConsPlusNormal"/>
        <w:spacing w:before="220"/>
        <w:ind w:firstLine="540"/>
        <w:jc w:val="both"/>
      </w:pPr>
      <w:r>
        <w:t xml:space="preserve">12. При осуществлении общественного контроля в области охраны окружающей среды (общественного экологического контроля) не допускается препятствовать фиксации общественными инспекторами по охране окружающей среды действий (бездействия) органов государственной власти, органов местного самоуправления, юридических и физических лиц с применением фото- и киносъемки, видео- и </w:t>
      </w:r>
      <w:proofErr w:type="gramStart"/>
      <w:r>
        <w:t>аудиозаписи</w:t>
      </w:r>
      <w:proofErr w:type="gramEnd"/>
      <w:r>
        <w:t xml:space="preserve"> и иных способов фиксации, если это не противоречит федеральным законам.</w:t>
      </w:r>
    </w:p>
    <w:p w:rsidR="00541850" w:rsidRDefault="00541850">
      <w:pPr>
        <w:pStyle w:val="ConsPlusNormal"/>
      </w:pPr>
      <w:hyperlink r:id="rId90">
        <w:r>
          <w:rPr>
            <w:i/>
            <w:color w:val="0000FF"/>
          </w:rPr>
          <w:br/>
          <w:t>ст. 68.2, Федеральный закон от 10.01.2002 N 7-ФЗ (ред. от 08.08.2024) "Об охране окружающей среды"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F42262" w:rsidRDefault="00F42262"/>
    <w:sectPr w:rsidR="00F42262" w:rsidSect="00CE4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50"/>
    <w:rsid w:val="00541850"/>
    <w:rsid w:val="00F4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D532"/>
  <w15:chartTrackingRefBased/>
  <w15:docId w15:val="{87EB4AB5-5D7A-482D-8FCE-5F739C6E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8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418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9089&amp;dst=100519" TargetMode="External"/><Relationship Id="rId18" Type="http://schemas.openxmlformats.org/officeDocument/2006/relationships/hyperlink" Target="https://login.consultant.ru/link/?req=doc&amp;base=LAW&amp;n=404179&amp;dst=100297" TargetMode="External"/><Relationship Id="rId26" Type="http://schemas.openxmlformats.org/officeDocument/2006/relationships/hyperlink" Target="https://login.consultant.ru/link/?req=doc&amp;base=LAW&amp;n=149679&amp;dst=100009" TargetMode="External"/><Relationship Id="rId39" Type="http://schemas.openxmlformats.org/officeDocument/2006/relationships/hyperlink" Target="https://login.consultant.ru/link/?req=doc&amp;base=LAW&amp;n=209992&amp;dst=100020" TargetMode="External"/><Relationship Id="rId21" Type="http://schemas.openxmlformats.org/officeDocument/2006/relationships/hyperlink" Target="https://login.consultant.ru/link/?req=doc&amp;base=LAW&amp;n=470964&amp;dst=100343" TargetMode="External"/><Relationship Id="rId34" Type="http://schemas.openxmlformats.org/officeDocument/2006/relationships/hyperlink" Target="https://login.consultant.ru/link/?req=doc&amp;base=LAW&amp;n=440515&amp;dst=100177" TargetMode="External"/><Relationship Id="rId42" Type="http://schemas.openxmlformats.org/officeDocument/2006/relationships/hyperlink" Target="https://login.consultant.ru/link/?req=doc&amp;base=LAW&amp;n=304303&amp;dst=100074" TargetMode="External"/><Relationship Id="rId47" Type="http://schemas.openxmlformats.org/officeDocument/2006/relationships/hyperlink" Target="https://login.consultant.ru/link/?req=doc&amp;base=LAW&amp;n=303483&amp;dst=100009" TargetMode="External"/><Relationship Id="rId50" Type="http://schemas.openxmlformats.org/officeDocument/2006/relationships/hyperlink" Target="https://login.consultant.ru/link/?req=doc&amp;base=LAW&amp;n=341787&amp;dst=100039" TargetMode="External"/><Relationship Id="rId55" Type="http://schemas.openxmlformats.org/officeDocument/2006/relationships/hyperlink" Target="https://login.consultant.ru/link/?req=doc&amp;base=LAW&amp;n=372677&amp;dst=100357" TargetMode="External"/><Relationship Id="rId63" Type="http://schemas.openxmlformats.org/officeDocument/2006/relationships/hyperlink" Target="https://login.consultant.ru/link/?req=doc&amp;base=LAW&amp;n=442351&amp;dst=100034" TargetMode="External"/><Relationship Id="rId68" Type="http://schemas.openxmlformats.org/officeDocument/2006/relationships/hyperlink" Target="https://login.consultant.ru/link/?req=doc&amp;base=LAW&amp;n=482847&amp;dst=100216" TargetMode="External"/><Relationship Id="rId76" Type="http://schemas.openxmlformats.org/officeDocument/2006/relationships/hyperlink" Target="https://login.consultant.ru/link/?req=doc&amp;base=LAW&amp;n=482557&amp;dst=100037" TargetMode="External"/><Relationship Id="rId84" Type="http://schemas.openxmlformats.org/officeDocument/2006/relationships/hyperlink" Target="https://login.consultant.ru/link/?req=doc&amp;base=LAW&amp;n=479489&amp;dst=100011" TargetMode="External"/><Relationship Id="rId89" Type="http://schemas.openxmlformats.org/officeDocument/2006/relationships/hyperlink" Target="https://login.consultant.ru/link/?req=doc&amp;base=LAW&amp;n=479558&amp;dst=100038" TargetMode="External"/><Relationship Id="rId7" Type="http://schemas.openxmlformats.org/officeDocument/2006/relationships/hyperlink" Target="https://login.consultant.ru/link/?req=doc&amp;base=LAW&amp;n=479087&amp;dst=100855" TargetMode="External"/><Relationship Id="rId71" Type="http://schemas.openxmlformats.org/officeDocument/2006/relationships/hyperlink" Target="https://login.consultant.ru/link/?req=doc&amp;base=LAW&amp;n=483055&amp;dst=100009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21684&amp;dst=100582" TargetMode="External"/><Relationship Id="rId29" Type="http://schemas.openxmlformats.org/officeDocument/2006/relationships/hyperlink" Target="https://login.consultant.ru/link/?req=doc&amp;base=LAW&amp;n=440508&amp;dst=100046" TargetMode="External"/><Relationship Id="rId11" Type="http://schemas.openxmlformats.org/officeDocument/2006/relationships/hyperlink" Target="https://login.consultant.ru/link/?req=doc&amp;base=LAW&amp;n=77856&amp;dst=100008" TargetMode="External"/><Relationship Id="rId24" Type="http://schemas.openxmlformats.org/officeDocument/2006/relationships/hyperlink" Target="https://login.consultant.ru/link/?req=doc&amp;base=LAW&amp;n=471227&amp;dst=100136" TargetMode="External"/><Relationship Id="rId32" Type="http://schemas.openxmlformats.org/officeDocument/2006/relationships/hyperlink" Target="https://login.consultant.ru/link/?req=doc&amp;base=LAW&amp;n=420989&amp;dst=100427" TargetMode="External"/><Relationship Id="rId37" Type="http://schemas.openxmlformats.org/officeDocument/2006/relationships/hyperlink" Target="https://login.consultant.ru/link/?req=doc&amp;base=LAW&amp;n=383506&amp;dst=100130" TargetMode="External"/><Relationship Id="rId40" Type="http://schemas.openxmlformats.org/officeDocument/2006/relationships/hyperlink" Target="https://login.consultant.ru/link/?req=doc&amp;base=LAW&amp;n=200730&amp;dst=100009" TargetMode="External"/><Relationship Id="rId45" Type="http://schemas.openxmlformats.org/officeDocument/2006/relationships/hyperlink" Target="https://login.consultant.ru/link/?req=doc&amp;base=LAW&amp;n=421067&amp;dst=100198" TargetMode="External"/><Relationship Id="rId53" Type="http://schemas.openxmlformats.org/officeDocument/2006/relationships/hyperlink" Target="https://login.consultant.ru/link/?req=doc&amp;base=LAW&amp;n=358784&amp;dst=100008" TargetMode="External"/><Relationship Id="rId58" Type="http://schemas.openxmlformats.org/officeDocument/2006/relationships/hyperlink" Target="https://login.consultant.ru/link/?req=doc&amp;base=LAW&amp;n=412719&amp;dst=100009" TargetMode="External"/><Relationship Id="rId66" Type="http://schemas.openxmlformats.org/officeDocument/2006/relationships/hyperlink" Target="https://login.consultant.ru/link/?req=doc&amp;base=LAW&amp;n=453909&amp;dst=100012" TargetMode="External"/><Relationship Id="rId74" Type="http://schemas.openxmlformats.org/officeDocument/2006/relationships/hyperlink" Target="https://login.consultant.ru/link/?req=doc&amp;base=LAW&amp;n=465620&amp;dst=100009" TargetMode="External"/><Relationship Id="rId79" Type="http://schemas.openxmlformats.org/officeDocument/2006/relationships/hyperlink" Target="https://login.consultant.ru/link/?req=doc&amp;base=LAW&amp;n=2875" TargetMode="External"/><Relationship Id="rId87" Type="http://schemas.openxmlformats.org/officeDocument/2006/relationships/hyperlink" Target="https://login.consultant.ru/link/?req=doc&amp;base=LAW&amp;n=479808&amp;dst=100010" TargetMode="External"/><Relationship Id="rId5" Type="http://schemas.openxmlformats.org/officeDocument/2006/relationships/hyperlink" Target="https://login.consultant.ru/link/?req=doc&amp;base=LAW&amp;n=421195&amp;dst=100479" TargetMode="External"/><Relationship Id="rId61" Type="http://schemas.openxmlformats.org/officeDocument/2006/relationships/hyperlink" Target="https://login.consultant.ru/link/?req=doc&amp;base=LAW&amp;n=482846&amp;dst=100033" TargetMode="External"/><Relationship Id="rId82" Type="http://schemas.openxmlformats.org/officeDocument/2006/relationships/hyperlink" Target="https://login.consultant.ru/link/?req=doc&amp;base=LAW&amp;n=465620&amp;dst=100078" TargetMode="External"/><Relationship Id="rId90" Type="http://schemas.openxmlformats.org/officeDocument/2006/relationships/hyperlink" Target="https://login.consultant.ru/link/?req=doc&amp;base=LAW&amp;n=471223&amp;dst=1191" TargetMode="External"/><Relationship Id="rId19" Type="http://schemas.openxmlformats.org/officeDocument/2006/relationships/hyperlink" Target="https://login.consultant.ru/link/?req=doc&amp;base=LAW&amp;n=440507&amp;dst=101190" TargetMode="External"/><Relationship Id="rId14" Type="http://schemas.openxmlformats.org/officeDocument/2006/relationships/hyperlink" Target="https://login.consultant.ru/link/?req=doc&amp;base=LAW&amp;n=300837&amp;dst=100009" TargetMode="External"/><Relationship Id="rId22" Type="http://schemas.openxmlformats.org/officeDocument/2006/relationships/hyperlink" Target="https://login.consultant.ru/link/?req=doc&amp;base=LAW&amp;n=454248&amp;dst=100009" TargetMode="External"/><Relationship Id="rId27" Type="http://schemas.openxmlformats.org/officeDocument/2006/relationships/hyperlink" Target="https://login.consultant.ru/link/?req=doc&amp;base=LAW&amp;n=454130&amp;dst=100165" TargetMode="External"/><Relationship Id="rId30" Type="http://schemas.openxmlformats.org/officeDocument/2006/relationships/hyperlink" Target="https://login.consultant.ru/link/?req=doc&amp;base=LAW&amp;n=470984&amp;dst=100009" TargetMode="External"/><Relationship Id="rId35" Type="http://schemas.openxmlformats.org/officeDocument/2006/relationships/hyperlink" Target="https://login.consultant.ru/link/?req=doc&amp;base=LAW&amp;n=387134&amp;dst=100061" TargetMode="External"/><Relationship Id="rId43" Type="http://schemas.openxmlformats.org/officeDocument/2006/relationships/hyperlink" Target="https://login.consultant.ru/link/?req=doc&amp;base=LAW&amp;n=449598&amp;dst=100048" TargetMode="External"/><Relationship Id="rId48" Type="http://schemas.openxmlformats.org/officeDocument/2006/relationships/hyperlink" Target="https://login.consultant.ru/link/?req=doc&amp;base=LAW&amp;n=314666&amp;dst=100254" TargetMode="External"/><Relationship Id="rId56" Type="http://schemas.openxmlformats.org/officeDocument/2006/relationships/hyperlink" Target="https://login.consultant.ru/link/?req=doc&amp;base=LAW&amp;n=378689&amp;dst=100009" TargetMode="External"/><Relationship Id="rId64" Type="http://schemas.openxmlformats.org/officeDocument/2006/relationships/hyperlink" Target="https://login.consultant.ru/link/?req=doc&amp;base=LAW&amp;n=446103&amp;dst=100009" TargetMode="External"/><Relationship Id="rId69" Type="http://schemas.openxmlformats.org/officeDocument/2006/relationships/hyperlink" Target="https://login.consultant.ru/link/?req=doc&amp;base=LAW&amp;n=482706&amp;dst=100223" TargetMode="External"/><Relationship Id="rId77" Type="http://schemas.openxmlformats.org/officeDocument/2006/relationships/hyperlink" Target="https://login.consultant.ru/link/?req=doc&amp;base=LAW&amp;n=143058&amp;dst=100057" TargetMode="External"/><Relationship Id="rId8" Type="http://schemas.openxmlformats.org/officeDocument/2006/relationships/hyperlink" Target="https://login.consultant.ru/link/?req=doc&amp;base=LAW&amp;n=201712&amp;dst=100565" TargetMode="External"/><Relationship Id="rId51" Type="http://schemas.openxmlformats.org/officeDocument/2006/relationships/hyperlink" Target="https://login.consultant.ru/link/?req=doc&amp;base=LAW&amp;n=341808&amp;dst=100019" TargetMode="External"/><Relationship Id="rId72" Type="http://schemas.openxmlformats.org/officeDocument/2006/relationships/hyperlink" Target="https://login.consultant.ru/link/?req=doc&amp;base=LAW&amp;n=483057&amp;dst=100115" TargetMode="External"/><Relationship Id="rId80" Type="http://schemas.openxmlformats.org/officeDocument/2006/relationships/hyperlink" Target="https://login.consultant.ru/link/?req=doc&amp;base=LAW&amp;n=453909&amp;dst=100013" TargetMode="External"/><Relationship Id="rId85" Type="http://schemas.openxmlformats.org/officeDocument/2006/relationships/hyperlink" Target="https://login.consultant.ru/link/?req=doc&amp;base=LAW&amp;n=49320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78236&amp;dst=100236" TargetMode="External"/><Relationship Id="rId17" Type="http://schemas.openxmlformats.org/officeDocument/2006/relationships/hyperlink" Target="https://login.consultant.ru/link/?req=doc&amp;base=LAW&amp;n=389880&amp;dst=100347" TargetMode="External"/><Relationship Id="rId25" Type="http://schemas.openxmlformats.org/officeDocument/2006/relationships/hyperlink" Target="https://login.consultant.ru/link/?req=doc&amp;base=LAW&amp;n=479093&amp;dst=101444" TargetMode="External"/><Relationship Id="rId33" Type="http://schemas.openxmlformats.org/officeDocument/2006/relationships/hyperlink" Target="https://login.consultant.ru/link/?req=doc&amp;base=LAW&amp;n=191560&amp;dst=100053" TargetMode="External"/><Relationship Id="rId38" Type="http://schemas.openxmlformats.org/officeDocument/2006/relationships/hyperlink" Target="https://login.consultant.ru/link/?req=doc&amp;base=LAW&amp;n=286953&amp;dst=100215" TargetMode="External"/><Relationship Id="rId46" Type="http://schemas.openxmlformats.org/officeDocument/2006/relationships/hyperlink" Target="https://login.consultant.ru/link/?req=doc&amp;base=LAW&amp;n=302854&amp;dst=100074" TargetMode="External"/><Relationship Id="rId59" Type="http://schemas.openxmlformats.org/officeDocument/2006/relationships/hyperlink" Target="https://login.consultant.ru/link/?req=doc&amp;base=LAW&amp;n=412718&amp;dst=100018" TargetMode="External"/><Relationship Id="rId67" Type="http://schemas.openxmlformats.org/officeDocument/2006/relationships/hyperlink" Target="https://login.consultant.ru/link/?req=doc&amp;base=LAW&amp;n=483050&amp;dst=100009" TargetMode="External"/><Relationship Id="rId20" Type="http://schemas.openxmlformats.org/officeDocument/2006/relationships/hyperlink" Target="https://login.consultant.ru/link/?req=doc&amp;base=LAW&amp;n=116984&amp;dst=100104" TargetMode="External"/><Relationship Id="rId41" Type="http://schemas.openxmlformats.org/officeDocument/2006/relationships/hyperlink" Target="https://login.consultant.ru/link/?req=doc&amp;base=LAW&amp;n=440686&amp;dst=100049" TargetMode="External"/><Relationship Id="rId54" Type="http://schemas.openxmlformats.org/officeDocument/2006/relationships/hyperlink" Target="https://login.consultant.ru/link/?req=doc&amp;base=LAW&amp;n=440511&amp;dst=100233" TargetMode="External"/><Relationship Id="rId62" Type="http://schemas.openxmlformats.org/officeDocument/2006/relationships/hyperlink" Target="https://login.consultant.ru/link/?req=doc&amp;base=LAW&amp;n=421952&amp;dst=100088" TargetMode="External"/><Relationship Id="rId70" Type="http://schemas.openxmlformats.org/officeDocument/2006/relationships/hyperlink" Target="https://login.consultant.ru/link/?req=doc&amp;base=LAW&amp;n=464794&amp;dst=100011" TargetMode="External"/><Relationship Id="rId75" Type="http://schemas.openxmlformats.org/officeDocument/2006/relationships/hyperlink" Target="https://login.consultant.ru/link/?req=doc&amp;base=LAW&amp;n=482484&amp;dst=100497" TargetMode="External"/><Relationship Id="rId83" Type="http://schemas.openxmlformats.org/officeDocument/2006/relationships/hyperlink" Target="https://login.consultant.ru/link/?req=doc&amp;base=LAW&amp;n=479808&amp;dst=100078" TargetMode="External"/><Relationship Id="rId88" Type="http://schemas.openxmlformats.org/officeDocument/2006/relationships/hyperlink" Target="https://login.consultant.ru/link/?req=doc&amp;base=LAW&amp;n=479558&amp;dst=100014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1316&amp;dst=100216" TargetMode="External"/><Relationship Id="rId15" Type="http://schemas.openxmlformats.org/officeDocument/2006/relationships/hyperlink" Target="https://login.consultant.ru/link/?req=doc&amp;base=LAW&amp;n=387142&amp;dst=100110" TargetMode="External"/><Relationship Id="rId23" Type="http://schemas.openxmlformats.org/officeDocument/2006/relationships/hyperlink" Target="https://login.consultant.ru/link/?req=doc&amp;base=LAW&amp;n=149972&amp;dst=100039" TargetMode="External"/><Relationship Id="rId28" Type="http://schemas.openxmlformats.org/officeDocument/2006/relationships/hyperlink" Target="https://login.consultant.ru/link/?req=doc&amp;base=LAW&amp;n=156556&amp;dst=100008" TargetMode="External"/><Relationship Id="rId36" Type="http://schemas.openxmlformats.org/officeDocument/2006/relationships/hyperlink" Target="https://login.consultant.ru/link/?req=doc&amp;base=LAW&amp;n=301783&amp;dst=100009" TargetMode="External"/><Relationship Id="rId49" Type="http://schemas.openxmlformats.org/officeDocument/2006/relationships/hyperlink" Target="https://login.consultant.ru/link/?req=doc&amp;base=LAW&amp;n=471087&amp;dst=100212" TargetMode="External"/><Relationship Id="rId57" Type="http://schemas.openxmlformats.org/officeDocument/2006/relationships/hyperlink" Target="https://login.consultant.ru/link/?req=doc&amp;base=LAW&amp;n=479116&amp;dst=101196" TargetMode="External"/><Relationship Id="rId10" Type="http://schemas.openxmlformats.org/officeDocument/2006/relationships/hyperlink" Target="https://login.consultant.ru/link/?req=doc&amp;base=LAW&amp;n=69385&amp;dst=100258" TargetMode="External"/><Relationship Id="rId31" Type="http://schemas.openxmlformats.org/officeDocument/2006/relationships/hyperlink" Target="https://login.consultant.ru/link/?req=doc&amp;base=LAW&amp;n=171232&amp;dst=100021" TargetMode="External"/><Relationship Id="rId44" Type="http://schemas.openxmlformats.org/officeDocument/2006/relationships/hyperlink" Target="https://login.consultant.ru/link/?req=doc&amp;base=LAW&amp;n=286692&amp;dst=100048" TargetMode="External"/><Relationship Id="rId52" Type="http://schemas.openxmlformats.org/officeDocument/2006/relationships/hyperlink" Target="https://login.consultant.ru/link/?req=doc&amp;base=LAW&amp;n=357067&amp;dst=100009" TargetMode="External"/><Relationship Id="rId60" Type="http://schemas.openxmlformats.org/officeDocument/2006/relationships/hyperlink" Target="https://login.consultant.ru/link/?req=doc&amp;base=LAW&amp;n=412689&amp;dst=100025" TargetMode="External"/><Relationship Id="rId65" Type="http://schemas.openxmlformats.org/officeDocument/2006/relationships/hyperlink" Target="https://login.consultant.ru/link/?req=doc&amp;base=LAW&amp;n=451653&amp;dst=100014" TargetMode="External"/><Relationship Id="rId73" Type="http://schemas.openxmlformats.org/officeDocument/2006/relationships/hyperlink" Target="https://login.consultant.ru/link/?req=doc&amp;base=LAW&amp;n=465630&amp;dst=100063" TargetMode="External"/><Relationship Id="rId78" Type="http://schemas.openxmlformats.org/officeDocument/2006/relationships/hyperlink" Target="https://login.consultant.ru/link/?req=doc&amp;base=LAW&amp;n=448265&amp;dst=100086" TargetMode="External"/><Relationship Id="rId81" Type="http://schemas.openxmlformats.org/officeDocument/2006/relationships/hyperlink" Target="https://login.consultant.ru/link/?req=doc&amp;base=LAW&amp;n=465620&amp;dst=100038" TargetMode="External"/><Relationship Id="rId86" Type="http://schemas.openxmlformats.org/officeDocument/2006/relationships/hyperlink" Target="https://login.consultant.ru/link/?req=doc&amp;base=LAW&amp;n=471223&amp;dst=100153" TargetMode="External"/><Relationship Id="rId4" Type="http://schemas.openxmlformats.org/officeDocument/2006/relationships/hyperlink" Target="https://login.consultant.ru/link/?req=doc&amp;base=LAW&amp;n=466510&amp;dst=105695" TargetMode="External"/><Relationship Id="rId9" Type="http://schemas.openxmlformats.org/officeDocument/2006/relationships/hyperlink" Target="https://login.consultant.ru/link/?req=doc&amp;base=LAW&amp;n=201112&amp;dst=1001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2774</Words>
  <Characters>15814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Коробицына Анастасия Евгеньвна</dc:creator>
  <cp:keywords/>
  <dc:description/>
  <cp:lastModifiedBy>Коробицына Анастасия Евгеньвна</cp:lastModifiedBy>
  <cp:revision>1</cp:revision>
  <dcterms:created xsi:type="dcterms:W3CDTF">2025-02-03T05:21:00Z</dcterms:created>
  <dcterms:modified xsi:type="dcterms:W3CDTF">2025-02-03T05:23:00Z</dcterms:modified>
</cp:coreProperties>
</file>