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FA" w:rsidRDefault="00BE45FA" w:rsidP="00C83D1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</w:pPr>
      <w:r w:rsidRPr="00C83D1D">
        <w:rPr>
          <w:rFonts w:ascii="Times New Roman" w:eastAsia="Times New Roman" w:hAnsi="Times New Roman" w:cs="Times New Roman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Реквизиты для перечисления госпошлины</w:t>
      </w:r>
    </w:p>
    <w:p w:rsidR="00C83D1D" w:rsidRPr="00C83D1D" w:rsidRDefault="00C83D1D" w:rsidP="00C83D1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u w:val="single"/>
          <w:lang w:eastAsia="ru-RU"/>
        </w:rPr>
      </w:pPr>
    </w:p>
    <w:p w:rsidR="00BE45FA" w:rsidRPr="00BE45FA" w:rsidRDefault="00BE45FA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 xml:space="preserve">Получатель: УФК по Ярославской области (для </w:t>
      </w:r>
      <w:proofErr w:type="spellStart"/>
      <w:proofErr w:type="gramStart"/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для</w:t>
      </w:r>
      <w:proofErr w:type="spellEnd"/>
      <w:proofErr w:type="gramEnd"/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 xml:space="preserve"> Верхне-Волжского межрегионального управления </w:t>
      </w:r>
      <w:proofErr w:type="spellStart"/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Росприроднадзора</w:t>
      </w:r>
      <w:proofErr w:type="spellEnd"/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)</w:t>
      </w:r>
    </w:p>
    <w:p w:rsidR="00BE45FA" w:rsidRPr="00BE45FA" w:rsidRDefault="00BE45FA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ИНН: 7603028094</w:t>
      </w:r>
    </w:p>
    <w:p w:rsidR="00BE45FA" w:rsidRPr="00BE45FA" w:rsidRDefault="00BE45FA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КПП: 760301001</w:t>
      </w:r>
    </w:p>
    <w:p w:rsidR="00BE45FA" w:rsidRPr="00BE45FA" w:rsidRDefault="00BE45FA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Банк получателя: </w:t>
      </w: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ОТДЕЛЕНИЕ ЯРОСЛАВЛЬ БАНКА РОССИИ//УФК по Ярославской области г. Ярославль</w:t>
      </w:r>
    </w:p>
    <w:p w:rsidR="00BE45FA" w:rsidRPr="00BE45FA" w:rsidRDefault="00BE45FA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БИК: 017888102</w:t>
      </w:r>
    </w:p>
    <w:p w:rsidR="00BE45FA" w:rsidRPr="00BE45FA" w:rsidRDefault="00BE45FA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proofErr w:type="gramStart"/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/с: </w:t>
      </w: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03100643000000017100</w:t>
      </w:r>
    </w:p>
    <w:p w:rsidR="00BE45FA" w:rsidRPr="00BE45FA" w:rsidRDefault="00BE45FA" w:rsidP="00BE4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к/с: 40102810245370000065</w:t>
      </w:r>
    </w:p>
    <w:p w:rsidR="00BE45FA" w:rsidRDefault="00BE45FA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</w:pP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ОКТМО: 78701000</w:t>
      </w:r>
    </w:p>
    <w:p w:rsidR="003E130D" w:rsidRPr="00BE45FA" w:rsidRDefault="003E130D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proofErr w:type="gramStart"/>
      <w:r w:rsidRPr="003E130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л</w:t>
      </w:r>
      <w:proofErr w:type="gramEnd"/>
      <w:r w:rsidRPr="003E130D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/с 04711780280</w:t>
      </w:r>
    </w:p>
    <w:p w:rsidR="00C83D1D" w:rsidRDefault="00C83D1D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</w:pPr>
    </w:p>
    <w:p w:rsidR="003E130D" w:rsidRDefault="003E130D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</w:pPr>
    </w:p>
    <w:p w:rsidR="00BE45FA" w:rsidRPr="00BE45FA" w:rsidRDefault="00BE45FA" w:rsidP="00BE45F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E45FA">
        <w:rPr>
          <w:rFonts w:ascii="Times New Roman" w:eastAsia="Times New Roman" w:hAnsi="Times New Roman" w:cs="Times New Roman"/>
          <w:color w:val="3B4256"/>
          <w:sz w:val="20"/>
          <w:szCs w:val="20"/>
          <w:bdr w:val="none" w:sz="0" w:space="0" w:color="auto" w:frame="1"/>
          <w:lang w:eastAsia="ru-RU"/>
        </w:rPr>
        <w:t>КБК получателя:</w:t>
      </w:r>
    </w:p>
    <w:tbl>
      <w:tblPr>
        <w:tblW w:w="11544" w:type="dxa"/>
        <w:tblCellSpacing w:w="15" w:type="dxa"/>
        <w:tblInd w:w="-1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452"/>
        <w:gridCol w:w="2128"/>
        <w:gridCol w:w="4371"/>
      </w:tblGrid>
      <w:tr w:rsidR="00F14E5E" w:rsidRPr="00BE45FA" w:rsidTr="00FA09BF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BE45FA" w:rsidRPr="00BE45FA" w:rsidRDefault="00BE45FA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Назначение платежа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BE45FA" w:rsidRPr="00BE45FA" w:rsidRDefault="00BE45FA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Сумма платежа (руб.)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BE45FA" w:rsidRPr="00BE45FA" w:rsidRDefault="00BE45FA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Код бюджетной классификации (КБК)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BE45FA" w:rsidRPr="00BE45FA" w:rsidRDefault="00BE45FA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Нормативный документ</w:t>
            </w:r>
          </w:p>
        </w:tc>
      </w:tr>
      <w:tr w:rsidR="00C61864" w:rsidRPr="00BE45FA" w:rsidTr="00C61864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</w:tcPr>
          <w:p w:rsidR="00C61864" w:rsidRPr="00BE45FA" w:rsidRDefault="00C61864" w:rsidP="00A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Государственная пошлина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r w:rsidRPr="00FD4D15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предоставление разрешения на добычу объектов животного мира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</w:tcPr>
          <w:p w:rsidR="00C61864" w:rsidRPr="00BE45FA" w:rsidRDefault="00C61864" w:rsidP="00A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</w:tcPr>
          <w:p w:rsidR="00C61864" w:rsidRDefault="00C61864" w:rsidP="00A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61864" w:rsidRPr="00BE45FA" w:rsidRDefault="00C61864" w:rsidP="00AC1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048 1 08 072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40 01 1</w:t>
            </w: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000 110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D9D9D9" w:themeFill="background1" w:themeFillShade="D9"/>
            <w:vAlign w:val="center"/>
          </w:tcPr>
          <w:p w:rsidR="00C61864" w:rsidRDefault="00C61864" w:rsidP="00A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Статья 50 Бюджетного кодекса Российской  Федерации; </w:t>
            </w:r>
          </w:p>
          <w:p w:rsidR="00C61864" w:rsidRPr="007B76C6" w:rsidRDefault="00C61864" w:rsidP="00AC1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подпункты 96 и 98 пункта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 статьи 333.33 главы 25.3 Налогового кодекса Российской Федерации;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>приказ Минприроды России от 23.06.2016 №306 «Об утверждении Порядка ведения Красной книги Российской Федерации;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>постановление Правительства Российской Федерации от 06.01.1997 №13 «Об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ресурсов»;</w:t>
            </w:r>
            <w:proofErr w:type="gramEnd"/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подпункты 5.3.1, 5.3.2 Положения о Федеральной службе по надзору в сфере природопользования, утвержденного постановлением Правительства Российской Федерации от 30.07.2004 № 400 </w:t>
            </w:r>
          </w:p>
        </w:tc>
      </w:tr>
      <w:tr w:rsidR="00C61864" w:rsidRPr="00BE45FA" w:rsidTr="003E130D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nil"/>
            </w:tcBorders>
            <w:vAlign w:val="center"/>
            <w:hideMark/>
          </w:tcPr>
          <w:p w:rsidR="00C61864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 xml:space="preserve">Государственная пошлина за </w:t>
            </w:r>
            <w:r w:rsidRPr="000C1397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>предоставление разрешения на добычу (вылов) водных биологических ресурсов:</w:t>
            </w:r>
          </w:p>
          <w:p w:rsidR="00C61864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0C1397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 xml:space="preserve">для организации </w:t>
            </w:r>
          </w:p>
          <w:p w:rsidR="00C61864" w:rsidRPr="000C1397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Pr="00BE45FA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0C1397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 xml:space="preserve">для физического лица 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nil"/>
            </w:tcBorders>
            <w:hideMark/>
          </w:tcPr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>800</w:t>
            </w: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Pr="00BE45FA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nil"/>
            </w:tcBorders>
            <w:vAlign w:val="center"/>
            <w:hideMark/>
          </w:tcPr>
          <w:p w:rsidR="00C61864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048 1 08 072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40 01 1</w:t>
            </w: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000 110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vAlign w:val="center"/>
            <w:hideMark/>
          </w:tcPr>
          <w:p w:rsidR="00C61864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Статья 50 Бюджетного кодекса Российской  Федерации; </w:t>
            </w:r>
          </w:p>
          <w:p w:rsidR="00C61864" w:rsidRPr="00BE45FA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подпункты 96 и 98 пункта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 статьи 333.33 главы 25.3 Налогового кодекса Российской Федерации;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>приказ Минприроды России от 23.06.2016 №306 «Об утверждении Порядка ведения Красной книги Российской Федерации;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>подпункты 5.3.1, 5.3.2 Положения о Федеральной службе по надзору в сфере природопользования, утвержденного постановлением Правительства Российской Федерации от 30.07.2004 № 400</w:t>
            </w:r>
          </w:p>
        </w:tc>
      </w:tr>
      <w:tr w:rsidR="00C61864" w:rsidRPr="00BE45FA" w:rsidTr="00C61864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Государственная пошлина за </w:t>
            </w:r>
            <w:r w:rsidRPr="000C1397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выдачу дубликата разрешения на добычу объектов животного мира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048 1 08 072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40 01 1</w:t>
            </w: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000 110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D9D9D9" w:themeFill="background1" w:themeFillShade="D9"/>
            <w:vAlign w:val="center"/>
            <w:hideMark/>
          </w:tcPr>
          <w:p w:rsidR="00C61864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Статья 50 Бюджетного кодекса Российской  Федерации; </w:t>
            </w:r>
          </w:p>
          <w:p w:rsidR="00C61864" w:rsidRPr="00BE45FA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подпункты 96 и 98 пункта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 статьи 333.33 главы 25.3 Налогового кодекса Российской Федерации;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>приказ Минприроды России от 23.06.2016 №306 «Об утверждении Порядка ведения Красной книги Российской Федерации;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>постановление Правительства Российской Федерации от 06.01.1997 №13 «Об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ресурсов»;</w:t>
            </w:r>
            <w:proofErr w:type="gramEnd"/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>подпункты 5.3.1, 5.3.2 Положения о Федеральной службе по надзору в сфере природопользования, утвержденного постановлением Правительства Российской Федерации от 30.07.2004 № 400</w:t>
            </w:r>
          </w:p>
        </w:tc>
      </w:tr>
      <w:tr w:rsidR="00C61864" w:rsidRPr="00BE45FA" w:rsidTr="00FA09BF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61864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Государственная пошлина за </w:t>
            </w:r>
            <w:r w:rsidRPr="000C1397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внесение изменений в разрешение на добычу (вылов) водных биологических ресурсов:</w:t>
            </w:r>
          </w:p>
          <w:p w:rsidR="00C61864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61864" w:rsidRPr="000C1397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0C1397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 xml:space="preserve">для организации </w:t>
            </w:r>
          </w:p>
          <w:p w:rsidR="00C61864" w:rsidRPr="000C1397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Pr="00BE45FA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0C1397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 xml:space="preserve">для физического лица 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hideMark/>
          </w:tcPr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>350</w:t>
            </w:r>
          </w:p>
          <w:p w:rsidR="00C61864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</w:p>
          <w:p w:rsidR="00C61864" w:rsidRPr="00BE45FA" w:rsidRDefault="00C61864" w:rsidP="000C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61864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61864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61864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048 1 08 072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40 01 1</w:t>
            </w: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000 110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C61864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Статья 50 Бюджетного кодекса Российской  Федерации; </w:t>
            </w:r>
          </w:p>
          <w:p w:rsidR="00C61864" w:rsidRPr="00BE45FA" w:rsidRDefault="00C61864" w:rsidP="000C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подпункты 96 и 98 пункта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 статьи 333.33 главы 25.3 Налогового кодекса Российской Федерации;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>приказ Минприроды России от 23.06.2016 №306 «Об утверждении Порядка ведения Красной книги Российской Федерации;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br/>
              <w:t>подпункты 5.3.1, 5.3.2 Положения о Федеральной службе по надзору в сфере природопользования, утвержденного постановлением Правительства Российской Федерации от 30.07.2004 № 400</w:t>
            </w:r>
          </w:p>
        </w:tc>
      </w:tr>
      <w:tr w:rsidR="00C61864" w:rsidRPr="00BE45FA" w:rsidTr="00C61864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Государственная пошлина за выдачу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1 600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048 1 08 07281 01 1000 110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Подпункты 125 пункта 1 статьи 333.33 Налогового кодекса Российской Федерации</w:t>
            </w:r>
          </w:p>
        </w:tc>
      </w:tr>
      <w:tr w:rsidR="00C61864" w:rsidRPr="00BE45FA" w:rsidTr="00FA09BF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Государственная пошлина за переоформление и выдачу дубликата документа об утверждении нормативов образования отходов производства и потребления и лимитов на их размещение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048 1 08 07281 01 1000 110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Подпункты 126 пункта 1 статьи 333.33 Налогового кодекса Российской Федерации</w:t>
            </w:r>
          </w:p>
        </w:tc>
      </w:tr>
      <w:tr w:rsidR="00C61864" w:rsidRPr="00BE45FA" w:rsidTr="00C61864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Государственная пошлина за выдачу, продление, переоформление, пересмотр комплексного экологического разрешения, а также за внесение в него изменений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> 9 500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048 1 08 07520 01 4000 110 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D9D9D9" w:themeFill="background1" w:themeFillShade="D9"/>
            <w:vAlign w:val="center"/>
            <w:hideMark/>
          </w:tcPr>
          <w:p w:rsidR="00C61864" w:rsidRPr="00BE45FA" w:rsidRDefault="00C61864" w:rsidP="00C9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08.06.2020</w:t>
            </w: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  <w:r w:rsidRPr="00BE45FA"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н "О</w:t>
            </w: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б утверждении кодов (перечней кодов) бюджетной классификации Российской Федерации на 2021 год (на 2021 год и на плановый период 2022 и 2023 годов) </w:t>
            </w:r>
          </w:p>
        </w:tc>
      </w:tr>
      <w:tr w:rsidR="00C61864" w:rsidRPr="00BE45FA" w:rsidTr="00FA09BF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auto"/>
            <w:vAlign w:val="center"/>
          </w:tcPr>
          <w:p w:rsidR="00C61864" w:rsidRPr="00BE45FA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Государственная пошлина за выдачу разрешения на временные выбросы загрязняющих веществ в атмосферный воздух (за исключением радиоактивных)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auto"/>
            <w:vAlign w:val="center"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auto"/>
            <w:vAlign w:val="center"/>
          </w:tcPr>
          <w:p w:rsidR="00C61864" w:rsidRPr="00BE45FA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048 1 08 07530 01 1000 110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auto"/>
          </w:tcPr>
          <w:p w:rsidR="00C61864" w:rsidRPr="003E130D" w:rsidRDefault="00C61864" w:rsidP="00CC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Подпункт 116 пункта 1 статьи 333.33 Налогового кодекса Российской Федерации; Приказ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2023 и 2023 годов)»</w:t>
            </w:r>
          </w:p>
        </w:tc>
      </w:tr>
      <w:tr w:rsidR="00C61864" w:rsidRPr="00BE45FA" w:rsidTr="00C61864">
        <w:trPr>
          <w:tblCellSpacing w:w="15" w:type="dxa"/>
        </w:trPr>
        <w:tc>
          <w:tcPr>
            <w:tcW w:w="3548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1864" w:rsidRDefault="00C61864" w:rsidP="00BE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Государственная пошлина за выдачу разрешения на временный сброс загрязняющих веществ в окружающую среду</w:t>
            </w:r>
          </w:p>
        </w:tc>
        <w:tc>
          <w:tcPr>
            <w:tcW w:w="1422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1864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lang w:eastAsia="ru-RU"/>
              </w:rPr>
              <w:t>3 500</w:t>
            </w:r>
          </w:p>
        </w:tc>
        <w:tc>
          <w:tcPr>
            <w:tcW w:w="2098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61864" w:rsidRDefault="00C61864" w:rsidP="00BE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048 1 08 07540 01 1000 110</w:t>
            </w:r>
          </w:p>
        </w:tc>
        <w:tc>
          <w:tcPr>
            <w:tcW w:w="4326" w:type="dxa"/>
            <w:tcBorders>
              <w:top w:val="single" w:sz="6" w:space="0" w:color="3B4256"/>
              <w:left w:val="single" w:sz="6" w:space="0" w:color="3B4256"/>
              <w:bottom w:val="single" w:sz="4" w:space="0" w:color="auto"/>
              <w:right w:val="single" w:sz="6" w:space="0" w:color="3B4256"/>
            </w:tcBorders>
            <w:shd w:val="clear" w:color="auto" w:fill="D9D9D9" w:themeFill="background1" w:themeFillShade="D9"/>
          </w:tcPr>
          <w:p w:rsidR="00C61864" w:rsidRDefault="00C61864" w:rsidP="00FA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 xml:space="preserve">Подпункт 118 пункта 1 статьи 333.33 Налогового кодекса Российской Федерации; </w:t>
            </w:r>
          </w:p>
          <w:p w:rsidR="00C61864" w:rsidRDefault="00C61864" w:rsidP="00F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0"/>
                <w:szCs w:val="20"/>
                <w:bdr w:val="none" w:sz="0" w:space="0" w:color="auto" w:frame="1"/>
                <w:lang w:eastAsia="ru-RU"/>
              </w:rPr>
              <w:t>Приказ Минфина России от 08.06.2020 №99н «Об утверждении кодов (перечней кодов) бюджетной классификации Российской Федерации на 2021 год (на 2021 год и на плановый период 2023 и 2023 годов)»</w:t>
            </w:r>
          </w:p>
        </w:tc>
      </w:tr>
    </w:tbl>
    <w:p w:rsidR="00635D7A" w:rsidRPr="00BE45FA" w:rsidRDefault="00635D7A" w:rsidP="00BE45F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35D7A" w:rsidRPr="00BE45FA" w:rsidSect="00FA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7C5"/>
    <w:multiLevelType w:val="multilevel"/>
    <w:tmpl w:val="F24A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67C2B"/>
    <w:multiLevelType w:val="multilevel"/>
    <w:tmpl w:val="A2E2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92777"/>
    <w:multiLevelType w:val="multilevel"/>
    <w:tmpl w:val="6A14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C7652"/>
    <w:multiLevelType w:val="multilevel"/>
    <w:tmpl w:val="E16C9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5FA"/>
    <w:rsid w:val="0008515D"/>
    <w:rsid w:val="000C1397"/>
    <w:rsid w:val="003E130D"/>
    <w:rsid w:val="00635D7A"/>
    <w:rsid w:val="007011FE"/>
    <w:rsid w:val="007B76C6"/>
    <w:rsid w:val="00BE45FA"/>
    <w:rsid w:val="00C61864"/>
    <w:rsid w:val="00C83D1D"/>
    <w:rsid w:val="00C93829"/>
    <w:rsid w:val="00CC05B8"/>
    <w:rsid w:val="00D64A15"/>
    <w:rsid w:val="00E32B33"/>
    <w:rsid w:val="00EB4BF2"/>
    <w:rsid w:val="00F14E5E"/>
    <w:rsid w:val="00FA09BF"/>
    <w:rsid w:val="00FA159D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User015-6</dc:creator>
  <cp:lastModifiedBy>Кылымыстая Светлана Владимировна</cp:lastModifiedBy>
  <cp:revision>6</cp:revision>
  <cp:lastPrinted>2022-02-04T11:35:00Z</cp:lastPrinted>
  <dcterms:created xsi:type="dcterms:W3CDTF">2022-02-04T11:28:00Z</dcterms:created>
  <dcterms:modified xsi:type="dcterms:W3CDTF">2024-01-29T14:20:00Z</dcterms:modified>
</cp:coreProperties>
</file>