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1D6C3D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1D6C3D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Федеральной службы по надзору в 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1D6C3D">
        <w:rPr>
          <w:rFonts w:ascii="Times New Roman" w:hAnsi="Times New Roman" w:cs="Times New Roman"/>
          <w:sz w:val="24"/>
          <w:szCs w:val="24"/>
        </w:rPr>
        <w:t>17.02.2023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1D6C3D">
        <w:rPr>
          <w:rFonts w:ascii="Times New Roman" w:hAnsi="Times New Roman" w:cs="Times New Roman"/>
          <w:sz w:val="24"/>
          <w:szCs w:val="24"/>
        </w:rPr>
        <w:t>77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85F2B" w:rsidRPr="00671EC4">
        <w:rPr>
          <w:rFonts w:ascii="Times New Roman" w:hAnsi="Times New Roman" w:cs="Times New Roman"/>
          <w:sz w:val="24"/>
          <w:szCs w:val="24"/>
        </w:rPr>
        <w:t>проектн</w:t>
      </w:r>
      <w:r w:rsidR="0015278E" w:rsidRPr="00671EC4">
        <w:rPr>
          <w:rFonts w:ascii="Times New Roman" w:hAnsi="Times New Roman" w:cs="Times New Roman"/>
          <w:sz w:val="24"/>
          <w:szCs w:val="24"/>
        </w:rPr>
        <w:t xml:space="preserve">ая </w:t>
      </w:r>
      <w:r w:rsidR="0015278E" w:rsidRPr="001D6C3D">
        <w:rPr>
          <w:rFonts w:ascii="Times New Roman" w:hAnsi="Times New Roman" w:cs="Times New Roman"/>
          <w:sz w:val="24"/>
          <w:szCs w:val="24"/>
        </w:rPr>
        <w:t>документация</w:t>
      </w:r>
      <w:r w:rsidR="00185F2B" w:rsidRPr="001D6C3D">
        <w:rPr>
          <w:rFonts w:ascii="Times New Roman" w:hAnsi="Times New Roman" w:cs="Times New Roman"/>
          <w:sz w:val="24"/>
          <w:szCs w:val="24"/>
        </w:rPr>
        <w:t xml:space="preserve"> </w:t>
      </w:r>
      <w:r w:rsidR="001D6C3D" w:rsidRPr="001D6C3D">
        <w:rPr>
          <w:rFonts w:ascii="Times New Roman" w:hAnsi="Times New Roman" w:cs="Times New Roman"/>
          <w:sz w:val="24"/>
          <w:szCs w:val="24"/>
        </w:rPr>
        <w:t>«Приемо-сдаточный пункт (ПСП). Расширение»</w:t>
      </w:r>
      <w:r w:rsidR="001D6C3D">
        <w:rPr>
          <w:rFonts w:ascii="Times New Roman" w:hAnsi="Times New Roman" w:cs="Times New Roman"/>
          <w:sz w:val="24"/>
          <w:szCs w:val="24"/>
        </w:rPr>
        <w:t>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 xml:space="preserve">до </w:t>
      </w:r>
      <w:r w:rsidR="001D6C3D">
        <w:rPr>
          <w:rFonts w:ascii="Times New Roman" w:hAnsi="Times New Roman" w:cs="Times New Roman"/>
          <w:sz w:val="24"/>
          <w:szCs w:val="24"/>
        </w:rPr>
        <w:t>17.04</w:t>
      </w:r>
      <w:bookmarkStart w:id="0" w:name="_GoBack"/>
      <w:bookmarkEnd w:id="0"/>
      <w:r w:rsidR="00EA2C62">
        <w:rPr>
          <w:rFonts w:ascii="Times New Roman" w:hAnsi="Times New Roman" w:cs="Times New Roman"/>
          <w:sz w:val="24"/>
          <w:szCs w:val="24"/>
        </w:rPr>
        <w:t>.2023</w:t>
      </w:r>
      <w:r w:rsidR="00370FB4">
        <w:rPr>
          <w:rFonts w:ascii="Times New Roman" w:hAnsi="Times New Roman" w:cs="Times New Roman"/>
          <w:sz w:val="24"/>
          <w:szCs w:val="24"/>
        </w:rPr>
        <w:t>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1D6C3D">
        <w:rPr>
          <w:rFonts w:ascii="Times New Roman" w:hAnsi="Times New Roman" w:cs="Times New Roman"/>
          <w:sz w:val="24"/>
          <w:szCs w:val="24"/>
        </w:rPr>
        <w:t>22 февраля</w:t>
      </w:r>
      <w:r w:rsidR="00EA2C62">
        <w:rPr>
          <w:rFonts w:ascii="Times New Roman" w:hAnsi="Times New Roman" w:cs="Times New Roman"/>
          <w:sz w:val="24"/>
          <w:szCs w:val="24"/>
        </w:rPr>
        <w:t xml:space="preserve"> 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D6C3D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71EC4">
        <w:rPr>
          <w:rFonts w:ascii="Times New Roman" w:hAnsi="Times New Roman" w:cs="Times New Roman"/>
          <w:sz w:val="24"/>
          <w:szCs w:val="24"/>
        </w:rPr>
        <w:t>0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D6C3D"/>
    <w:rsid w:val="001F099D"/>
    <w:rsid w:val="002016A8"/>
    <w:rsid w:val="00203865"/>
    <w:rsid w:val="00207A38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71EC4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85BF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2023-02-20T11:49:00Z</dcterms:created>
  <dcterms:modified xsi:type="dcterms:W3CDTF">2023-02-20T11:49:00Z</dcterms:modified>
</cp:coreProperties>
</file>