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>
        <w:rPr>
          <w:rFonts w:ascii="Times New Roman" w:hAnsi="Times New Roman" w:cs="Times New Roman"/>
          <w:sz w:val="26"/>
          <w:szCs w:val="26"/>
        </w:rPr>
        <w:t xml:space="preserve">обращений,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поступивших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Северное межрегиональное у</w:t>
      </w:r>
      <w:r>
        <w:rPr>
          <w:rFonts w:ascii="Times New Roman" w:hAnsi="Times New Roman" w:cs="Times New Roman"/>
          <w:sz w:val="26"/>
          <w:szCs w:val="26"/>
        </w:rPr>
        <w:t xml:space="preserve">правление </w:t>
      </w:r>
      <w:r>
        <w:rPr>
          <w:rFonts w:ascii="Times New Roman" w:hAnsi="Times New Roman" w:cs="Times New Roman"/>
          <w:sz w:val="26"/>
          <w:szCs w:val="26"/>
        </w:rPr>
        <w:t xml:space="preserve">Росприроднадзор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>
        <w:rPr>
          <w:rFonts w:ascii="Times New Roman" w:hAnsi="Times New Roman" w:cs="Times New Roman"/>
          <w:sz w:val="26"/>
          <w:szCs w:val="26"/>
        </w:rPr>
        <w:t xml:space="preserve">рассматриваются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Управлении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 xml:space="preserve">законом от </w:t>
      </w:r>
      <w:r>
        <w:rPr>
          <w:rFonts w:ascii="Times New Roman" w:hAnsi="Times New Roman" w:cs="Times New Roman"/>
          <w:sz w:val="26"/>
          <w:szCs w:val="26"/>
        </w:rPr>
        <w:t xml:space="preserve">02.05.2006 № 59-ФЗ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«О порядке рассмотрения обращений граждан 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Управление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(Арханг</w:t>
      </w:r>
      <w:r>
        <w:rPr>
          <w:rFonts w:ascii="Times New Roman" w:hAnsi="Times New Roman" w:cs="Times New Roman"/>
          <w:b/>
          <w:sz w:val="26"/>
          <w:szCs w:val="26"/>
        </w:rPr>
        <w:t xml:space="preserve">ельск</w:t>
      </w:r>
      <w:r>
        <w:rPr>
          <w:rFonts w:ascii="Times New Roman" w:hAnsi="Times New Roman" w:cs="Times New Roman"/>
          <w:b/>
          <w:sz w:val="26"/>
          <w:szCs w:val="26"/>
        </w:rPr>
        <w:t xml:space="preserve">ая</w:t>
      </w:r>
      <w:r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>
        <w:rPr>
          <w:rFonts w:ascii="Times New Roman" w:hAnsi="Times New Roman" w:cs="Times New Roman"/>
          <w:b/>
          <w:sz w:val="26"/>
          <w:szCs w:val="26"/>
        </w:rPr>
        <w:t xml:space="preserve">ь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поступило </w:t>
      </w:r>
      <w:r>
        <w:rPr>
          <w:rFonts w:ascii="Times New Roman" w:hAnsi="Times New Roman" w:cs="Times New Roman"/>
          <w:sz w:val="26"/>
          <w:szCs w:val="26"/>
        </w:rPr>
        <w:t xml:space="preserve">287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том числе: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82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Федеральной службы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надзор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природопользования (Росприроднадзора)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5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Основны</w:t>
      </w: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е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ы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, содержащи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е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ся в обращениях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(код вопроса из Типового общероссийского тематического классификатора)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: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pStyle w:val="862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общие вопросы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,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>
        <w:rPr>
          <w:color w:val="000000" w:themeColor="text1"/>
          <w:sz w:val="26"/>
          <w:szCs w:val="26"/>
        </w:rPr>
        <w:t xml:space="preserve">загрязнение</w:t>
      </w:r>
      <w:r>
        <w:rPr>
          <w:color w:val="000000" w:themeColor="text1"/>
          <w:sz w:val="26"/>
          <w:szCs w:val="26"/>
        </w:rPr>
        <w:t xml:space="preserve">м</w:t>
      </w:r>
      <w:r>
        <w:rPr>
          <w:color w:val="000000" w:themeColor="text1"/>
          <w:sz w:val="26"/>
          <w:szCs w:val="26"/>
        </w:rPr>
        <w:t xml:space="preserve"> окружающей среды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(</w:t>
      </w:r>
      <w:r>
        <w:rPr>
          <w:color w:val="000000" w:themeColor="text1"/>
          <w:sz w:val="26"/>
          <w:szCs w:val="26"/>
        </w:rPr>
        <w:t xml:space="preserve">код вопроса 0003.0011.0122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–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121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;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pStyle w:val="862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>
        <w:rPr>
          <w:color w:val="000000" w:themeColor="text1"/>
          <w:sz w:val="26"/>
          <w:szCs w:val="26"/>
        </w:rPr>
        <w:t xml:space="preserve">(код вопроса 0003.0011.0125.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 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–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66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;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pStyle w:val="862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Рассмотрено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282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обращения</w:t>
      </w:r>
      <w:r>
        <w:rPr>
          <w:color w:val="000000" w:themeColor="text1"/>
          <w:sz w:val="26"/>
          <w:szCs w:val="26"/>
        </w:rPr>
        <w:t xml:space="preserve">, поступивш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х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20</w:t>
      </w:r>
      <w:r>
        <w:rPr>
          <w:color w:val="000000" w:themeColor="text1"/>
          <w:sz w:val="26"/>
          <w:szCs w:val="26"/>
        </w:rPr>
        <w:t xml:space="preserve">2</w:t>
      </w:r>
      <w:r>
        <w:rPr>
          <w:color w:val="000000" w:themeColor="text1"/>
          <w:sz w:val="26"/>
          <w:szCs w:val="26"/>
        </w:rPr>
        <w:t xml:space="preserve">5</w:t>
      </w:r>
      <w:r>
        <w:rPr>
          <w:color w:val="000000" w:themeColor="text1"/>
          <w:sz w:val="26"/>
          <w:szCs w:val="26"/>
        </w:rPr>
        <w:t xml:space="preserve"> году</w:t>
      </w:r>
      <w:r>
        <w:rPr>
          <w:color w:val="000000" w:themeColor="text1"/>
          <w:sz w:val="26"/>
          <w:szCs w:val="26"/>
        </w:rPr>
        <w:t xml:space="preserve">, из них </w:t>
      </w:r>
      <w:r>
        <w:rPr>
          <w:color w:val="000000" w:themeColor="text1"/>
          <w:sz w:val="26"/>
          <w:szCs w:val="26"/>
        </w:rPr>
        <w:t xml:space="preserve">110</w:t>
      </w:r>
      <w:r>
        <w:rPr>
          <w:color w:val="000000" w:themeColor="text1"/>
          <w:sz w:val="26"/>
          <w:szCs w:val="26"/>
        </w:rPr>
        <w:t xml:space="preserve"> обращени</w:t>
      </w:r>
      <w:r>
        <w:rPr>
          <w:color w:val="000000" w:themeColor="text1"/>
          <w:sz w:val="26"/>
          <w:szCs w:val="26"/>
        </w:rPr>
        <w:t xml:space="preserve">й</w:t>
      </w:r>
      <w:r>
        <w:rPr>
          <w:color w:val="000000" w:themeColor="text1"/>
          <w:sz w:val="26"/>
          <w:szCs w:val="26"/>
        </w:rPr>
        <w:t xml:space="preserve"> направлен</w:t>
      </w:r>
      <w:r>
        <w:rPr>
          <w:color w:val="000000" w:themeColor="text1"/>
          <w:sz w:val="26"/>
          <w:szCs w:val="26"/>
        </w:rPr>
        <w:t xml:space="preserve">ы</w:t>
      </w:r>
      <w:r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тся на рассмотрении – </w:t>
      </w:r>
      <w:r>
        <w:rPr>
          <w:color w:val="000000" w:themeColor="text1"/>
          <w:sz w:val="26"/>
          <w:szCs w:val="26"/>
        </w:rPr>
        <w:t xml:space="preserve">5</w:t>
      </w:r>
      <w:r>
        <w:rPr>
          <w:color w:val="000000" w:themeColor="text1"/>
          <w:sz w:val="26"/>
          <w:szCs w:val="26"/>
        </w:rPr>
        <w:t xml:space="preserve"> обращени</w:t>
      </w:r>
      <w:r>
        <w:rPr>
          <w:color w:val="000000" w:themeColor="text1"/>
          <w:sz w:val="26"/>
          <w:szCs w:val="26"/>
        </w:rPr>
        <w:t xml:space="preserve">й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(Вологодская область)</w:t>
      </w:r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>
        <w:rPr>
          <w:rFonts w:ascii="Times New Roman" w:hAnsi="Times New Roman" w:cs="Times New Roman"/>
          <w:sz w:val="26"/>
          <w:szCs w:val="26"/>
        </w:rPr>
        <w:t xml:space="preserve">281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е, в том числе: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органов прокуратуры – 37</w:t>
      </w:r>
      <w:r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>
        <w:rPr>
          <w:rFonts w:ascii="Times New Roman" w:hAnsi="Times New Roman" w:cs="Times New Roman"/>
          <w:sz w:val="26"/>
          <w:szCs w:val="26"/>
        </w:rPr>
        <w:t xml:space="preserve">81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9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5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>
        <w:rPr>
          <w:rFonts w:ascii="Times New Roman" w:hAnsi="Times New Roman" w:cs="Times New Roman"/>
          <w:sz w:val="26"/>
          <w:szCs w:val="26"/>
        </w:rPr>
        <w:t xml:space="preserve">по надзору</w:t>
      </w:r>
      <w:r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1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9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из Правительства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Вологодской области –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49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Основны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 содержащи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(код вопроса из Типового общероссийского тематического классификатора):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>
        <w:rPr>
          <w:rFonts w:ascii="Times New Roman" w:hAnsi="Times New Roman" w:cs="Times New Roman"/>
          <w:sz w:val="26"/>
          <w:szCs w:val="26"/>
        </w:rPr>
        <w:t xml:space="preserve">загрязнение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128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 о нарушениях водного законодательства (загрязнение водных объектов) </w:t>
      </w:r>
      <w:r>
        <w:rPr>
          <w:rFonts w:ascii="Times New Roman" w:hAnsi="Times New Roman" w:cs="Times New Roman"/>
          <w:sz w:val="26"/>
          <w:szCs w:val="26"/>
        </w:rPr>
        <w:t xml:space="preserve">(код вопроса 0003.0011.0125.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 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61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>
        <w:rPr>
          <w:rFonts w:ascii="Times New Roman" w:hAnsi="Times New Roman" w:cs="Times New Roman"/>
          <w:sz w:val="26"/>
          <w:szCs w:val="26"/>
        </w:rPr>
        <w:t xml:space="preserve">(код вопроса 0003.0011.0130.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  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42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Все</w:t>
      </w:r>
      <w:r>
        <w:rPr>
          <w:rFonts w:ascii="Times New Roman" w:hAnsi="Times New Roman" w:cs="Times New Roman"/>
          <w:sz w:val="26"/>
          <w:szCs w:val="26"/>
        </w:rPr>
        <w:t xml:space="preserve"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рассмотрено </w:t>
      </w:r>
      <w:r>
        <w:rPr>
          <w:rFonts w:ascii="Times New Roman" w:hAnsi="Times New Roman" w:cs="Times New Roman"/>
          <w:sz w:val="26"/>
          <w:szCs w:val="26"/>
        </w:rPr>
        <w:t xml:space="preserve">270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, поступивш</w:t>
      </w:r>
      <w:r>
        <w:rPr>
          <w:rFonts w:ascii="Times New Roman" w:hAnsi="Times New Roman" w:cs="Times New Roman"/>
          <w:sz w:val="26"/>
          <w:szCs w:val="26"/>
        </w:rPr>
        <w:t xml:space="preserve">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 них 81 </w:t>
      </w:r>
      <w:r>
        <w:rPr>
          <w:rFonts w:ascii="Times New Roman" w:hAnsi="Times New Roman" w:cs="Times New Roman"/>
          <w:sz w:val="26"/>
          <w:szCs w:val="26"/>
        </w:rPr>
        <w:t xml:space="preserve">обращени</w:t>
      </w:r>
      <w:r>
        <w:rPr>
          <w:rFonts w:ascii="Times New Roman" w:hAnsi="Times New Roman" w:cs="Times New Roman"/>
          <w:sz w:val="26"/>
          <w:szCs w:val="26"/>
        </w:rPr>
        <w:t xml:space="preserve">е направлено</w:t>
      </w:r>
      <w:r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наход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>
        <w:rPr>
          <w:rFonts w:ascii="Times New Roman" w:hAnsi="Times New Roman" w:cs="Times New Roman"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tabs>
          <w:tab w:val="left" w:pos="900" w:leader="none"/>
        </w:tabs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9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40975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58"/>
    <w:uiPriority w:val="99"/>
  </w:style>
  <w:style w:type="character" w:styleId="704">
    <w:name w:val="Footer Char"/>
    <w:basedOn w:val="852"/>
    <w:link w:val="860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2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uiPriority w:val="1"/>
    <w:qFormat/>
  </w:style>
  <w:style w:type="paragraph" w:styleId="856">
    <w:name w:val="Plain Text"/>
    <w:basedOn w:val="851"/>
    <w:link w:val="857"/>
    <w:uiPriority w:val="99"/>
    <w:semiHidden/>
    <w:unhideWhenUsed/>
    <w:pPr>
      <w:spacing w:after="0" w:line="240" w:lineRule="auto"/>
    </w:pPr>
    <w:rPr>
      <w:rFonts w:ascii="Consolas" w:hAnsi="Consolas" w:eastAsiaTheme="minorHAnsi"/>
      <w:sz w:val="21"/>
      <w:szCs w:val="21"/>
      <w:lang w:eastAsia="en-US"/>
    </w:rPr>
  </w:style>
  <w:style w:type="character" w:styleId="857" w:customStyle="1">
    <w:name w:val="Текст Знак"/>
    <w:basedOn w:val="852"/>
    <w:link w:val="856"/>
    <w:uiPriority w:val="99"/>
    <w:semiHidden/>
    <w:rPr>
      <w:rFonts w:ascii="Consolas" w:hAnsi="Consolas"/>
      <w:sz w:val="21"/>
      <w:szCs w:val="21"/>
    </w:rPr>
  </w:style>
  <w:style w:type="paragraph" w:styleId="858">
    <w:name w:val="Header"/>
    <w:basedOn w:val="851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2"/>
    <w:link w:val="858"/>
    <w:uiPriority w:val="99"/>
    <w:rPr>
      <w:rFonts w:eastAsiaTheme="minorEastAsia"/>
      <w:lang w:eastAsia="ru-RU"/>
    </w:rPr>
  </w:style>
  <w:style w:type="paragraph" w:styleId="860">
    <w:name w:val="Footer"/>
    <w:basedOn w:val="851"/>
    <w:link w:val="8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2"/>
    <w:link w:val="860"/>
    <w:uiPriority w:val="99"/>
    <w:semiHidden/>
    <w:rPr>
      <w:rFonts w:eastAsiaTheme="minorEastAsia"/>
      <w:lang w:eastAsia="ru-RU"/>
    </w:rPr>
  </w:style>
  <w:style w:type="paragraph" w:styleId="862">
    <w:name w:val="Normal (Web)"/>
    <w:basedOn w:val="8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rpn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revision>11</cp:revision>
  <dcterms:created xsi:type="dcterms:W3CDTF">2025-10-02T13:06:00Z</dcterms:created>
  <dcterms:modified xsi:type="dcterms:W3CDTF">2026-01-20T11:15:49Z</dcterms:modified>
</cp:coreProperties>
</file>