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AD7537B" w14:textId="03DB3171" w:rsidR="00C076F5" w:rsidRPr="008B2B2C" w:rsidRDefault="00F01690">
      <w:pPr>
        <w:tabs>
          <w:tab w:val="left" w:pos="5355"/>
          <w:tab w:val="right" w:pos="15136"/>
        </w:tabs>
        <w:jc w:val="center"/>
        <w:rPr>
          <w:b/>
        </w:rPr>
      </w:pPr>
      <w:bookmarkStart w:id="1" w:name="_Hlk140559798"/>
      <w:r>
        <w:rPr>
          <w:b/>
        </w:rPr>
        <w:t>1</w:t>
      </w:r>
      <w:r w:rsidR="001134B8">
        <w:rPr>
          <w:b/>
        </w:rPr>
        <w:t>7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 w:rsidR="00D838B8">
        <w:rPr>
          <w:b/>
        </w:rPr>
        <w:t>7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 w:rsidR="001134B8">
        <w:rPr>
          <w:b/>
        </w:rPr>
        <w:t>21</w:t>
      </w:r>
      <w:r w:rsidR="005E7F56" w:rsidRPr="008B2B2C">
        <w:rPr>
          <w:b/>
        </w:rPr>
        <w:t>.0</w:t>
      </w:r>
      <w:r w:rsidR="00D838B8">
        <w:rPr>
          <w:b/>
        </w:rPr>
        <w:t>7</w:t>
      </w:r>
      <w:r w:rsidR="005E7F56" w:rsidRPr="008B2B2C">
        <w:rPr>
          <w:b/>
        </w:rPr>
        <w:t>.2023</w:t>
      </w:r>
      <w:bookmarkEnd w:id="0"/>
    </w:p>
    <w:bookmarkEnd w:id="1"/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10ABE" w14:paraId="67294A27" w14:textId="77777777" w:rsidTr="00210ABE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210ABE" w:rsidRDefault="008658CC" w:rsidP="00590432">
            <w:pPr>
              <w:widowControl w:val="0"/>
              <w:ind w:left="-120" w:right="-108"/>
              <w:jc w:val="center"/>
            </w:pPr>
            <w:r w:rsidRPr="00210ABE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210ABE" w:rsidRDefault="008658CC" w:rsidP="00590432">
            <w:pPr>
              <w:widowControl w:val="0"/>
              <w:ind w:left="-120" w:right="-108"/>
              <w:jc w:val="center"/>
            </w:pPr>
            <w:r w:rsidRPr="00210ABE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210ABE" w:rsidRDefault="008658CC" w:rsidP="00590432">
            <w:pPr>
              <w:widowControl w:val="0"/>
              <w:ind w:right="38"/>
              <w:jc w:val="center"/>
            </w:pPr>
            <w:r w:rsidRPr="00210ABE">
              <w:t>Период проведения проверки</w:t>
            </w:r>
          </w:p>
          <w:p w14:paraId="68946236" w14:textId="77777777" w:rsidR="008658CC" w:rsidRPr="00210ABE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210ABE" w:rsidRDefault="008658CC" w:rsidP="00590432">
            <w:pPr>
              <w:widowControl w:val="0"/>
              <w:jc w:val="center"/>
            </w:pPr>
            <w:r w:rsidRPr="00210ABE">
              <w:t>Вид проверки (плановая, внеплановая, рейд)</w:t>
            </w:r>
          </w:p>
          <w:p w14:paraId="57601663" w14:textId="77777777" w:rsidR="008658CC" w:rsidRPr="00210ABE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210ABE" w:rsidRDefault="008658CC" w:rsidP="00590432">
            <w:pPr>
              <w:widowControl w:val="0"/>
              <w:ind w:left="-120" w:right="-108"/>
              <w:jc w:val="center"/>
            </w:pPr>
            <w:r w:rsidRPr="00210ABE">
              <w:t>Основание проведения проверки</w:t>
            </w:r>
          </w:p>
          <w:p w14:paraId="056AA36F" w14:textId="77777777" w:rsidR="008658CC" w:rsidRPr="00210ABE" w:rsidRDefault="008658CC" w:rsidP="00590432">
            <w:pPr>
              <w:widowControl w:val="0"/>
              <w:ind w:left="-120" w:right="-108"/>
              <w:jc w:val="center"/>
            </w:pPr>
            <w:r w:rsidRPr="00210ABE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210ABE" w:rsidRDefault="008658CC" w:rsidP="00590432">
            <w:pPr>
              <w:widowControl w:val="0"/>
              <w:ind w:right="4"/>
              <w:jc w:val="center"/>
            </w:pPr>
            <w:r w:rsidRPr="00210ABE">
              <w:t>Стадия проверки (проведенные, начатые)</w:t>
            </w:r>
          </w:p>
        </w:tc>
      </w:tr>
      <w:tr w:rsidR="008658CC" w:rsidRPr="00210ABE" w14:paraId="26C7355C" w14:textId="77777777" w:rsidTr="00210ABE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210ABE" w:rsidRDefault="008658CC" w:rsidP="00590432">
            <w:pPr>
              <w:widowControl w:val="0"/>
              <w:jc w:val="center"/>
            </w:pPr>
            <w:r w:rsidRPr="00210ABE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210ABE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210ABE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210ABE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210ABE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210ABE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6</w:t>
            </w:r>
          </w:p>
        </w:tc>
      </w:tr>
      <w:tr w:rsidR="00991DD9" w:rsidRPr="00210ABE" w14:paraId="34CA178C" w14:textId="77777777" w:rsidTr="00210ABE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210ABE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210ABE">
              <w:rPr>
                <w:b/>
                <w:color w:val="000000"/>
              </w:rPr>
              <w:t>Воронежская область</w:t>
            </w:r>
          </w:p>
        </w:tc>
      </w:tr>
      <w:tr w:rsidR="001134B8" w:rsidRPr="00210ABE" w14:paraId="7D9F09DD" w14:textId="77777777" w:rsidTr="00210ABE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1134B8" w:rsidRPr="00210ABE" w:rsidRDefault="001134B8" w:rsidP="001134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2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4AD7" w14:textId="41E87E62" w:rsidR="001134B8" w:rsidRPr="00210ABE" w:rsidRDefault="001134B8" w:rsidP="001134B8">
            <w:pPr>
              <w:jc w:val="center"/>
              <w:rPr>
                <w:color w:val="000000"/>
              </w:rPr>
            </w:pPr>
            <w:r w:rsidRPr="00210ABE">
              <w:t>ООО "ТИС"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EF99" w14:textId="0F455BE2" w:rsidR="001134B8" w:rsidRPr="00210ABE" w:rsidRDefault="001134B8" w:rsidP="001134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210ABE">
              <w:rPr>
                <w:sz w:val="24"/>
                <w:szCs w:val="24"/>
              </w:rPr>
              <w:t>05.07.2023-18.07.2023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72E29E40" w:rsidR="001134B8" w:rsidRPr="00210ABE" w:rsidRDefault="001134B8" w:rsidP="001134B8">
            <w:pPr>
              <w:jc w:val="center"/>
            </w:pPr>
            <w:r w:rsidRPr="00210ABE"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7ADE0371" w:rsidR="001134B8" w:rsidRPr="00210ABE" w:rsidRDefault="001134B8" w:rsidP="001134B8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Решение о проведении внеплановой выездной проверки № 175/в/В от 08.06.2023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3237128B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Проводится</w:t>
            </w:r>
          </w:p>
        </w:tc>
      </w:tr>
      <w:tr w:rsidR="001134B8" w:rsidRPr="00210ABE" w14:paraId="30D9847B" w14:textId="77777777" w:rsidTr="00210ABE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CF2828" w14:textId="77777777" w:rsidR="001134B8" w:rsidRPr="00210ABE" w:rsidRDefault="001134B8" w:rsidP="001134B8">
            <w:pPr>
              <w:jc w:val="center"/>
            </w:pPr>
            <w:r w:rsidRPr="00210ABE">
              <w:t>Участок №1 - акватория и водоохранная зона р. Савала в районе а/м моста на а/д Воронеж-Саратов</w:t>
            </w:r>
            <w:r w:rsidRPr="00210ABE">
              <w:br/>
              <w:t>Участок №2 - акватория и водоохранная зона р. Елань в районе а/м моста на а/д Воронеж-Саратов</w:t>
            </w:r>
          </w:p>
          <w:p w14:paraId="74673A8A" w14:textId="774428D8" w:rsidR="001134B8" w:rsidRPr="00210ABE" w:rsidRDefault="001134B8" w:rsidP="001134B8">
            <w:pPr>
              <w:jc w:val="center"/>
              <w:rPr>
                <w:color w:val="000000"/>
              </w:rPr>
            </w:pPr>
            <w:r w:rsidRPr="00210ABE">
              <w:t>Участок №3 - акватория и водоохранная зона р. Ворона в районе а/м моста на а/д Воронеж-Саратов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3DB16D" w14:textId="0CDFEE04" w:rsidR="001134B8" w:rsidRPr="00210ABE" w:rsidRDefault="001134B8" w:rsidP="001134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210ABE">
              <w:rPr>
                <w:color w:val="000000"/>
                <w:sz w:val="24"/>
                <w:szCs w:val="24"/>
              </w:rPr>
              <w:t>18.07.2023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6EA6" w14:textId="05BAD990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BE28" w14:textId="6C390F13" w:rsidR="001134B8" w:rsidRPr="00210ABE" w:rsidRDefault="001134B8" w:rsidP="001134B8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Задание № 139/во/В от 10.07.2023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D4EE" w14:textId="64043AB8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Проведено</w:t>
            </w:r>
          </w:p>
        </w:tc>
      </w:tr>
      <w:tr w:rsidR="001134B8" w:rsidRPr="00210ABE" w14:paraId="5DE39482" w14:textId="77777777" w:rsidTr="00210ABE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3EADF" w14:textId="114D9790" w:rsidR="001134B8" w:rsidRPr="00210ABE" w:rsidRDefault="001134B8" w:rsidP="001134B8">
            <w:pPr>
              <w:jc w:val="center"/>
              <w:rPr>
                <w:color w:val="000000"/>
              </w:rPr>
            </w:pPr>
            <w:r w:rsidRPr="00210ABE">
              <w:t>Участок №1 – земельный участок рядом с с. Ульяновка Борисоглебский городской округ, Воронежская область, ориентировочные координаты: 51.263003 с.ш., 42.024222 в.д.</w:t>
            </w:r>
            <w:r w:rsidRPr="00210ABE">
              <w:br/>
              <w:t>Участок №2 – земельный участок рядом с. Тюковка Борисоглебский городской округ, Воронежская область ориентировочные координаты: 51.443983 с.ш., 42.605039 в.д.</w:t>
            </w:r>
            <w:r w:rsidRPr="00210ABE">
              <w:br/>
              <w:t xml:space="preserve">Участок № 3 – земельный участок рядом с. Петровское Борисоглебский городской округ, Воронежская область, </w:t>
            </w:r>
            <w:r w:rsidRPr="00210ABE">
              <w:lastRenderedPageBreak/>
              <w:t>ориентировочные координаты 51.287989 с.ш., 42.304238 в.д.</w:t>
            </w:r>
            <w:r w:rsidRPr="00210ABE">
              <w:br/>
              <w:t>Участок №4 - земельный участок рядом с. Калинино Борисоглебский городской округ, Воронежская область, ориентировочные координаты: 51.260790 с.ш., 42.256673 в.д.</w:t>
            </w:r>
            <w:r w:rsidRPr="00210ABE">
              <w:br/>
              <w:t>Участок №5 - земельный участок рядом с п. Миролюбие Борисоглебский городской округ, Воронежская область, ориентировочные координаты: 51.568808 с.ш., 42.391090 в.д.</w:t>
            </w:r>
            <w:r w:rsidRPr="00210ABE">
              <w:br/>
              <w:t>Участок №6 - земельный участок рядом с с. Богана Борисоглебский городской округ, Воронежская область, ориентировочные координаты: 51.479322 с.ш., 42.211237 в.д.</w:t>
            </w:r>
            <w:r w:rsidRPr="00210ABE">
              <w:br/>
              <w:t>Участок №7 - земельный участок с кадастровым номером 36:04:2517011:156 рядом с с. Третьяки Борисоглебский городской округ, Воронежская область, ориентировочные координаты 51.343059 с.ш., 42.479746 в.д.</w:t>
            </w:r>
            <w:r w:rsidRPr="00210ABE">
              <w:br/>
              <w:t xml:space="preserve">Участок № 8 - земельный участок рядом с с. Старовоскресеновка, Борисоглебский городской округ, Воронежская область, ориентировочные координаты: 51.399964 с.ш., 42.535450 в.д. Участок №9 - земельный участок рядом с с. Чигорак, Борисоглебский городской округ, Воронежская область, ориентировочные координаты: 51.427353 с.ш., 42.158581 в.д.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63013" w14:textId="68BC264F" w:rsidR="001134B8" w:rsidRPr="00210ABE" w:rsidRDefault="001134B8" w:rsidP="001134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210ABE">
              <w:rPr>
                <w:sz w:val="24"/>
                <w:szCs w:val="24"/>
              </w:rPr>
              <w:lastRenderedPageBreak/>
              <w:t>20.07.2023, 21.07.2023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292F" w14:textId="15168AFB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D9A5" w14:textId="1CDE7057" w:rsidR="001134B8" w:rsidRPr="00210ABE" w:rsidRDefault="001134B8" w:rsidP="001134B8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Задание № 141/во/В от 13.07.2023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8C98" w14:textId="1C887314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Проведено</w:t>
            </w:r>
          </w:p>
        </w:tc>
      </w:tr>
      <w:tr w:rsidR="001134B8" w:rsidRPr="00210ABE" w14:paraId="4DDA781A" w14:textId="77777777" w:rsidTr="00210ABE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99898C" w14:textId="39B385F5" w:rsidR="001134B8" w:rsidRPr="00210ABE" w:rsidRDefault="001134B8" w:rsidP="001134B8">
            <w:pPr>
              <w:jc w:val="center"/>
              <w:rPr>
                <w:color w:val="000000"/>
              </w:rPr>
            </w:pPr>
            <w:r w:rsidRPr="00210ABE">
              <w:t>Территория ООПТ федерального значения «Хопёрский государственный заповедник»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3E7EF3" w14:textId="3726CA9E" w:rsidR="001134B8" w:rsidRPr="00210ABE" w:rsidRDefault="001134B8" w:rsidP="001134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210ABE">
              <w:rPr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6637D53B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06FC1D5E" w:rsidR="001134B8" w:rsidRPr="00210ABE" w:rsidRDefault="001134B8" w:rsidP="001134B8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Задание № 142/во/В от 18.07.2023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10FF45F7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Проведено</w:t>
            </w:r>
          </w:p>
        </w:tc>
      </w:tr>
      <w:tr w:rsidR="001134B8" w:rsidRPr="00210ABE" w14:paraId="56B0C146" w14:textId="77777777" w:rsidTr="00210ABE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24A65" w14:textId="2C2BCBA8" w:rsidR="001134B8" w:rsidRPr="00210ABE" w:rsidRDefault="001134B8" w:rsidP="001134B8">
            <w:pPr>
              <w:jc w:val="center"/>
              <w:rPr>
                <w:color w:val="000000"/>
              </w:rPr>
            </w:pPr>
            <w:r w:rsidRPr="00210ABE">
              <w:t xml:space="preserve">Земельные участки с кадастровыми номерами 36:16:5400006:794, 36:16:5400006:795, 36:16:5400006:798, </w:t>
            </w:r>
            <w:r w:rsidRPr="00210ABE">
              <w:lastRenderedPageBreak/>
              <w:t>36:16:5421001:832, 36:16:5421001:832, 36:16:5421001:971, расположенные в водоохранной зоне р. Усмань, на территории СНТ "Парусное" Новоусманского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CC50E" w14:textId="2730A4FB" w:rsidR="001134B8" w:rsidRPr="00210ABE" w:rsidRDefault="001134B8" w:rsidP="001134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210ABE">
              <w:rPr>
                <w:sz w:val="24"/>
                <w:szCs w:val="24"/>
              </w:rPr>
              <w:lastRenderedPageBreak/>
              <w:t>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850E" w14:textId="1035E676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0AD5" w14:textId="7ED6F5F6" w:rsidR="001134B8" w:rsidRPr="00210ABE" w:rsidRDefault="001134B8" w:rsidP="001134B8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Задание № 143/во/В от 18.07.2023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4F51" w14:textId="17A6C7F2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Проведено</w:t>
            </w:r>
          </w:p>
        </w:tc>
      </w:tr>
      <w:tr w:rsidR="001134B8" w:rsidRPr="00210ABE" w14:paraId="56E71DB7" w14:textId="77777777" w:rsidTr="00210ABE">
        <w:trPr>
          <w:trHeight w:val="285"/>
        </w:trPr>
        <w:tc>
          <w:tcPr>
            <w:tcW w:w="567" w:type="dxa"/>
            <w:vAlign w:val="center"/>
          </w:tcPr>
          <w:p w14:paraId="13C35C9B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473B6" w14:textId="74513FD7" w:rsidR="001134B8" w:rsidRPr="00210ABE" w:rsidRDefault="001134B8" w:rsidP="001134B8">
            <w:pPr>
              <w:jc w:val="center"/>
              <w:rPr>
                <w:color w:val="000000"/>
              </w:rPr>
            </w:pPr>
            <w:r w:rsidRPr="00210ABE">
              <w:t>Земельный участок с кадастровым номером 36:22:3300010:15 в границах Березняговского сельского поселения, Петропавловского района, Воронежской области, ориентировочные координаты: 49.986444 с.ш., 41.106077 в.д.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7D8F2" w14:textId="6C0B0C65" w:rsidR="001134B8" w:rsidRPr="00210ABE" w:rsidRDefault="001134B8" w:rsidP="001134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210ABE">
              <w:rPr>
                <w:sz w:val="24"/>
                <w:szCs w:val="24"/>
              </w:rPr>
              <w:t>24.07.2023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8EDC" w14:textId="7EE7711A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6AB0" w14:textId="0FEB00BD" w:rsidR="001134B8" w:rsidRPr="00210ABE" w:rsidRDefault="001134B8" w:rsidP="001134B8">
            <w:pPr>
              <w:widowControl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Задание № 144/во/В от 24.07.2023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9077" w14:textId="458803BD" w:rsidR="001134B8" w:rsidRPr="00210ABE" w:rsidRDefault="001134B8" w:rsidP="001134B8">
            <w:pPr>
              <w:jc w:val="center"/>
            </w:pPr>
            <w:r w:rsidRPr="00210ABE">
              <w:rPr>
                <w:color w:val="000000"/>
              </w:rPr>
              <w:t>Проводится</w:t>
            </w:r>
          </w:p>
        </w:tc>
      </w:tr>
      <w:tr w:rsidR="001134B8" w:rsidRPr="00210ABE" w14:paraId="6E8DFBDF" w14:textId="77777777" w:rsidTr="00210ABE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1134B8" w:rsidRPr="00210ABE" w:rsidRDefault="001134B8" w:rsidP="001134B8">
            <w:pPr>
              <w:jc w:val="center"/>
              <w:rPr>
                <w:b/>
                <w:color w:val="000000"/>
              </w:rPr>
            </w:pPr>
            <w:r w:rsidRPr="00210ABE">
              <w:rPr>
                <w:b/>
                <w:color w:val="000000"/>
              </w:rPr>
              <w:t>Белгородская область</w:t>
            </w:r>
          </w:p>
        </w:tc>
      </w:tr>
      <w:tr w:rsidR="001134B8" w:rsidRPr="00210ABE" w14:paraId="7146BF08" w14:textId="77777777" w:rsidTr="00210AB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1134B8" w:rsidRPr="00210ABE" w:rsidRDefault="001134B8" w:rsidP="001134B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7AAEDD" w14:textId="6919C995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8565F9" w14:textId="1D57573C" w:rsidR="001134B8" w:rsidRPr="00210ABE" w:rsidRDefault="001134B8" w:rsidP="001134B8">
            <w:r w:rsidRPr="00210ABE">
              <w:t>05.07.2023-18.07.2023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FED0" w14:textId="3ABA672C" w:rsidR="001134B8" w:rsidRPr="00210ABE" w:rsidRDefault="001134B8" w:rsidP="001134B8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14DCAD" w14:textId="77777777" w:rsidR="001134B8" w:rsidRPr="00210ABE" w:rsidRDefault="001134B8" w:rsidP="001134B8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408E7B8" w14:textId="67629C95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t>РЕШЕНИЕ о проведении внеплановой выездной проверки №209/в/Б от 03.07.2023 объекта капитального строительства АО "Лебединский ГОК" (ООО "Рудстрой") ("Реконструкция системы сгущения и оборотного водоснабжения» в рамках проекта АО «Лебединский ГОК». Новое хвостохранилище в балке Дубенка». Этап 2 – Технологические решения». Этап 2: Строительство корпуса приготовления флокулянтов. Строительство резервуаров противопожарного запаса воды. Строительство насосной станции пожаротушения. Строительство канализационной насосной станции. Строительство аварийного лотка 1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DE1C3" w14:textId="3B5C4B9A" w:rsidR="001134B8" w:rsidRPr="00210ABE" w:rsidRDefault="00210ABE" w:rsidP="001134B8">
            <w:r w:rsidRPr="00210ABE">
              <w:t>П</w:t>
            </w:r>
            <w:r w:rsidR="001134B8" w:rsidRPr="00210ABE">
              <w:t>роведено</w:t>
            </w:r>
          </w:p>
          <w:p w14:paraId="44AE6433" w14:textId="2774487A" w:rsidR="001134B8" w:rsidRPr="00210ABE" w:rsidRDefault="001134B8" w:rsidP="001134B8">
            <w:pPr>
              <w:jc w:val="center"/>
            </w:pPr>
          </w:p>
        </w:tc>
      </w:tr>
      <w:tr w:rsidR="00210ABE" w:rsidRPr="00210ABE" w14:paraId="1A3982E2" w14:textId="77777777" w:rsidTr="00210AB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355918" w14:textId="0E6AC352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A7D02D" w14:textId="30D3CD39" w:rsidR="00210ABE" w:rsidRPr="00210ABE" w:rsidRDefault="00210ABE" w:rsidP="00210ABE">
            <w:pPr>
              <w:jc w:val="center"/>
            </w:pPr>
            <w:r w:rsidRPr="00210ABE">
              <w:t>05.07.2023-18.07.2023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1BC1" w14:textId="4874D288" w:rsidR="00210ABE" w:rsidRPr="00210ABE" w:rsidRDefault="00210ABE" w:rsidP="00210ABE">
            <w:pPr>
              <w:jc w:val="center"/>
            </w:pPr>
            <w:r w:rsidRPr="00210ABE">
              <w:t xml:space="preserve">Федеральный государственный экологический </w:t>
            </w:r>
            <w:r w:rsidRPr="00210ABE">
              <w:lastRenderedPageBreak/>
              <w:t>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BD888B" w14:textId="77777777" w:rsidR="00210ABE" w:rsidRPr="00210ABE" w:rsidRDefault="00210ABE" w:rsidP="00210ABE">
            <w:pPr>
              <w:jc w:val="center"/>
            </w:pPr>
            <w:r w:rsidRPr="00210ABE">
              <w:lastRenderedPageBreak/>
              <w:t xml:space="preserve">Предмет проверки: соответствие объекта капитального строительства документации, получившей </w:t>
            </w:r>
            <w:r w:rsidRPr="00210ABE">
              <w:lastRenderedPageBreak/>
              <w:t>положительное заключение государственной экологической экспертизы (ЭКОЗОС) /основание:</w:t>
            </w:r>
          </w:p>
          <w:p w14:paraId="24376094" w14:textId="362C0DD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РЕШЕНИЕ о проведении внеплановой выездной проверки №210/в/Б от 03.07.2023объекта капитального строительства АО "Лебединский ГОК" (ООО "Рудстрой") («Реконструкция системы сгущения и оборотного водоснабжения» в рамках проекта АО «Лебединский ГОК». Новое хвостохранилище в балке Дубенка». Этап 2 – Технологические решения». Этап 1: Реконструкция сгустителя 50-1 (Сгуститель 2,1 с насосной станцией (инв.№ 1213015)). Строительство трансформаторной подстанции 02200-КТП-01. Строительство лотка осветленной воды в НОВС-1. Реконструкция пульпопроводов первого узла водооборота от распределительной камеры (левая часть) (Распределительные лотки пульповода с аварийно-хвостовым лотком №2 от РКХ №1 до опоры № 211, от РКХ №2 до опоры 124. (инв.№ 1233065)). Строительство пульпопровода питания сгустителя 1. Строительство инженерной эстакады 1. Строительство инженерной эстакады 3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E0B5" w14:textId="00CBA958" w:rsidR="00210ABE" w:rsidRPr="00210ABE" w:rsidRDefault="00210ABE" w:rsidP="00210ABE">
            <w:pPr>
              <w:jc w:val="center"/>
            </w:pPr>
            <w:r w:rsidRPr="00210ABE">
              <w:lastRenderedPageBreak/>
              <w:t>Проведено</w:t>
            </w:r>
          </w:p>
        </w:tc>
      </w:tr>
      <w:tr w:rsidR="00210ABE" w:rsidRPr="00210ABE" w14:paraId="356BDCBA" w14:textId="77777777" w:rsidTr="00210AB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50E0BC" w14:textId="1604D6C1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CA4146" w14:textId="52AF745E" w:rsidR="00210ABE" w:rsidRPr="00210ABE" w:rsidRDefault="00210ABE" w:rsidP="00210ABE">
            <w:pPr>
              <w:jc w:val="center"/>
            </w:pPr>
            <w:r w:rsidRPr="00210ABE">
              <w:t>05.07.2023-18.07.2023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DE05" w14:textId="30101437" w:rsidR="00210ABE" w:rsidRPr="00210ABE" w:rsidRDefault="00210ABE" w:rsidP="00210ABE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E44231" w14:textId="77777777" w:rsidR="00210ABE" w:rsidRPr="00210ABE" w:rsidRDefault="00210ABE" w:rsidP="00210ABE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75F01325" w14:textId="1D7944D6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РЕШЕНИЕ о проведении внеплановой выездной проверки №211/в/Б от 03.07.2023</w:t>
            </w:r>
            <w:r w:rsidR="00EB2742">
              <w:t xml:space="preserve"> </w:t>
            </w:r>
            <w:r w:rsidRPr="00210ABE">
              <w:t>объекта капитального строительства АО "Лебединский ГОК" (ООО "Рудстрой") («Реконструкция системы сгущения и оборотного водоснабжения» в рамках проекта АО «Лебединский ГОК». Новое хвостохранилище в балке Дубенка». Этап 2 – Технологические решения». Этап 6: Реконструкция сгустителя 100-2 (Сгуститель D-100М (инв.№ 1290151)). Строительство пульпопровода второго узла водооборота от сгустителя № 1 (Outotec). Строительство трансформаторной подстанции 02100-РТП-01. Строительство аварийного лотка 2. Строительство инженерной эстакады 2»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6E87" w14:textId="202C4B5E" w:rsidR="00210ABE" w:rsidRPr="00210ABE" w:rsidRDefault="00210ABE" w:rsidP="00210ABE">
            <w:pPr>
              <w:jc w:val="center"/>
            </w:pPr>
            <w:r w:rsidRPr="00210ABE">
              <w:t>Проведено</w:t>
            </w:r>
          </w:p>
        </w:tc>
      </w:tr>
      <w:tr w:rsidR="00210ABE" w:rsidRPr="00210ABE" w14:paraId="0A469361" w14:textId="77777777" w:rsidTr="00210AB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C8EE2C" w14:textId="1F81F15C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65E74C" w14:textId="57150AF2" w:rsidR="00210ABE" w:rsidRPr="00210ABE" w:rsidRDefault="00210ABE" w:rsidP="00210ABE">
            <w:pPr>
              <w:jc w:val="center"/>
            </w:pPr>
            <w:r w:rsidRPr="00210ABE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3C3A" w14:textId="5D51CC6A" w:rsidR="00210ABE" w:rsidRPr="00210ABE" w:rsidRDefault="00210ABE" w:rsidP="00210ABE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1BEAEE" w14:textId="77777777" w:rsidR="00210ABE" w:rsidRPr="00210ABE" w:rsidRDefault="00210ABE" w:rsidP="00210ABE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18107FEF" w14:textId="77777777" w:rsidR="00210ABE" w:rsidRPr="00210ABE" w:rsidRDefault="00210ABE" w:rsidP="00210ABE">
            <w:pPr>
              <w:jc w:val="center"/>
            </w:pPr>
            <w:r w:rsidRPr="00210ABE">
              <w:t xml:space="preserve">РЕШЕНИЕ о проведении внеплановой выездной проверки №204/в/Б от 30.06.2023 </w:t>
            </w:r>
          </w:p>
          <w:p w14:paraId="447E734F" w14:textId="4C08B4A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объект капитального строительства АО «Лебединский ГОК» (Здание ЗРУ-6кВ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694D" w14:textId="76C45364" w:rsidR="00210ABE" w:rsidRPr="00210ABE" w:rsidRDefault="00210ABE" w:rsidP="00210ABE">
            <w:pPr>
              <w:jc w:val="center"/>
            </w:pPr>
            <w:r w:rsidRPr="00210ABE">
              <w:t>Проведено</w:t>
            </w:r>
          </w:p>
        </w:tc>
      </w:tr>
      <w:tr w:rsidR="00210ABE" w:rsidRPr="00210ABE" w14:paraId="1DC0613F" w14:textId="77777777" w:rsidTr="00210AB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253E99" w14:textId="6C8C61DE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DF6F84" w14:textId="60936C32" w:rsidR="00210ABE" w:rsidRPr="00210ABE" w:rsidRDefault="00210ABE" w:rsidP="00210ABE">
            <w:pPr>
              <w:jc w:val="center"/>
            </w:pPr>
            <w:r w:rsidRPr="00210ABE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5DF36" w14:textId="12AA9F65" w:rsidR="00210ABE" w:rsidRPr="00210ABE" w:rsidRDefault="00210ABE" w:rsidP="00210ABE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B1A861" w14:textId="77777777" w:rsidR="00210ABE" w:rsidRPr="00210ABE" w:rsidRDefault="00210ABE" w:rsidP="00210ABE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58955E0A" w14:textId="77777777" w:rsidR="00210ABE" w:rsidRPr="00210ABE" w:rsidRDefault="00210ABE" w:rsidP="00210ABE">
            <w:pPr>
              <w:jc w:val="center"/>
            </w:pPr>
            <w:r w:rsidRPr="00210ABE">
              <w:t xml:space="preserve">РЕШЕНИЕ о проведении внеплановой выездной проверки №205/в/Б от 30.06.2023 </w:t>
            </w:r>
          </w:p>
          <w:p w14:paraId="75458670" w14:textId="77777777" w:rsidR="00210ABE" w:rsidRPr="00210ABE" w:rsidRDefault="00210ABE" w:rsidP="00210ABE">
            <w:pPr>
              <w:jc w:val="center"/>
            </w:pPr>
            <w:r w:rsidRPr="00210ABE">
              <w:t>объект капитального строительства АО «Лебединский ГОК» (Конвейер перегрузочный № 4 (ЭКОЗОС)) объект капитального строительства</w:t>
            </w:r>
          </w:p>
          <w:p w14:paraId="751106A9" w14:textId="07436A9B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19-й Водосбросной штрек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7EC0" w14:textId="64C01C43" w:rsidR="00210ABE" w:rsidRPr="00210ABE" w:rsidRDefault="00210ABE" w:rsidP="00210ABE">
            <w:pPr>
              <w:jc w:val="center"/>
            </w:pPr>
            <w:r w:rsidRPr="00210ABE">
              <w:t>Проведено</w:t>
            </w:r>
          </w:p>
        </w:tc>
      </w:tr>
      <w:tr w:rsidR="00210ABE" w:rsidRPr="00210ABE" w14:paraId="095843A6" w14:textId="77777777" w:rsidTr="00210AB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D45602" w14:textId="5B9643B1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F42AB8" w14:textId="2EAFB6B1" w:rsidR="00210ABE" w:rsidRPr="00210ABE" w:rsidRDefault="00210ABE" w:rsidP="00210ABE">
            <w:pPr>
              <w:jc w:val="center"/>
            </w:pPr>
            <w:r w:rsidRPr="00210ABE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7C431" w14:textId="26007287" w:rsidR="00210ABE" w:rsidRPr="00210ABE" w:rsidRDefault="00210ABE" w:rsidP="00210ABE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3670CB" w14:textId="77777777" w:rsidR="00210ABE" w:rsidRPr="00210ABE" w:rsidRDefault="00210ABE" w:rsidP="00210ABE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15920E17" w14:textId="77777777" w:rsidR="00210ABE" w:rsidRPr="00210ABE" w:rsidRDefault="00210ABE" w:rsidP="00210ABE">
            <w:pPr>
              <w:jc w:val="center"/>
            </w:pPr>
            <w:r w:rsidRPr="00210ABE">
              <w:t xml:space="preserve">РЕШЕНИЕ о проведении внеплановой выездной проверки №206/в/Б от 30.06.2023 </w:t>
            </w:r>
          </w:p>
          <w:p w14:paraId="25CE5322" w14:textId="1F33430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объект капитального строительства АО «Лебединский ГОК» (Здание ЗРУ – 35 кВ)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1631" w14:textId="390916C6" w:rsidR="00210ABE" w:rsidRPr="00210ABE" w:rsidRDefault="00210ABE" w:rsidP="00210ABE">
            <w:pPr>
              <w:jc w:val="center"/>
            </w:pPr>
            <w:r w:rsidRPr="00210ABE">
              <w:t>Проведено</w:t>
            </w:r>
          </w:p>
        </w:tc>
      </w:tr>
      <w:tr w:rsidR="001134B8" w:rsidRPr="00210ABE" w14:paraId="20825F07" w14:textId="77777777" w:rsidTr="00210AB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1134B8" w:rsidRPr="00210ABE" w:rsidRDefault="001134B8" w:rsidP="001134B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BA206F" w14:textId="4F8D7D9D" w:rsidR="001134B8" w:rsidRPr="00210ABE" w:rsidRDefault="001134B8" w:rsidP="001134B8">
            <w:pPr>
              <w:suppressAutoHyphens w:val="0"/>
              <w:jc w:val="center"/>
            </w:pPr>
            <w:r w:rsidRPr="00210ABE">
              <w:t>АКЦИОНЕРНОЕ ОБЩЕСТВО «Лебединский ГОК» (ИНН 3127000014)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7B0648" w14:textId="0218E23B" w:rsidR="001134B8" w:rsidRPr="00210ABE" w:rsidRDefault="001134B8" w:rsidP="001134B8">
            <w:pPr>
              <w:jc w:val="center"/>
            </w:pPr>
            <w:r w:rsidRPr="00210ABE">
              <w:t>07.07.2023-20.07.2023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EEB2" w14:textId="0FAB9E05" w:rsidR="001134B8" w:rsidRPr="00210ABE" w:rsidRDefault="001134B8" w:rsidP="001134B8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D9DC37" w14:textId="77777777" w:rsidR="001134B8" w:rsidRPr="00210ABE" w:rsidRDefault="001134B8" w:rsidP="001134B8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51E215E0" w14:textId="77777777" w:rsidR="001134B8" w:rsidRPr="00210ABE" w:rsidRDefault="001134B8" w:rsidP="001134B8">
            <w:pPr>
              <w:jc w:val="center"/>
            </w:pPr>
            <w:r w:rsidRPr="00210ABE">
              <w:t xml:space="preserve">РЕШЕНИЕ о проведении внеплановой выездной проверки №207/в/Б от 30.06.2023 </w:t>
            </w:r>
          </w:p>
          <w:p w14:paraId="034DE3EE" w14:textId="696E21CB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t>объект капитального строительства АО «Лебединский ГОК» (Конвейер перегрузочный № 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DCF4" w14:textId="4F2ED4F9" w:rsidR="001134B8" w:rsidRPr="00210ABE" w:rsidRDefault="00210ABE" w:rsidP="001134B8">
            <w:pPr>
              <w:jc w:val="center"/>
            </w:pPr>
            <w:r w:rsidRPr="00210ABE">
              <w:t xml:space="preserve">Проведено </w:t>
            </w:r>
          </w:p>
        </w:tc>
      </w:tr>
      <w:tr w:rsidR="001134B8" w:rsidRPr="00210ABE" w14:paraId="27785EE6" w14:textId="77777777" w:rsidTr="00210ABE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1134B8" w:rsidRPr="00210ABE" w:rsidRDefault="001134B8" w:rsidP="001134B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E8A420" w14:textId="1B80DF92" w:rsidR="001134B8" w:rsidRPr="00210ABE" w:rsidRDefault="001134B8" w:rsidP="001134B8">
            <w:pPr>
              <w:suppressAutoHyphens w:val="0"/>
              <w:jc w:val="center"/>
            </w:pPr>
            <w:r w:rsidRPr="00210ABE">
              <w:t>ООО «ТИСАЙД»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ED38DE" w14:textId="3A0DAB12" w:rsidR="001134B8" w:rsidRPr="00210ABE" w:rsidRDefault="001134B8" w:rsidP="001134B8">
            <w:pPr>
              <w:jc w:val="center"/>
            </w:pPr>
            <w:r w:rsidRPr="00210ABE">
              <w:t>11.07.2023-24.07.2023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B5CF0" w14:textId="3968B2DF" w:rsidR="001134B8" w:rsidRPr="00210ABE" w:rsidRDefault="001134B8" w:rsidP="001134B8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A2ECFB" w14:textId="77777777" w:rsidR="001134B8" w:rsidRPr="00210ABE" w:rsidRDefault="001134B8" w:rsidP="001134B8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3A19372F" w14:textId="59EE13C5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t>РЕШЕНИЕ о проведении внеплановой выездной проверки №215/в/Б от 06.07.2023</w:t>
            </w:r>
            <w:r w:rsidR="00EB2742">
              <w:t xml:space="preserve"> </w:t>
            </w:r>
            <w:r w:rsidRPr="00210ABE">
              <w:t>объекта капитального строительства ГУП «Старооскольский водоканал» (ООО «ТИСАЙД»)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D14D" w14:textId="5920A7EB" w:rsidR="001134B8" w:rsidRPr="00210ABE" w:rsidRDefault="00210ABE" w:rsidP="001134B8">
            <w:pPr>
              <w:jc w:val="center"/>
            </w:pPr>
            <w:r w:rsidRPr="00210ABE">
              <w:t>П</w:t>
            </w:r>
            <w:r w:rsidR="001134B8" w:rsidRPr="00210ABE">
              <w:t>роводится</w:t>
            </w:r>
          </w:p>
        </w:tc>
      </w:tr>
      <w:tr w:rsidR="00210ABE" w:rsidRPr="00210ABE" w14:paraId="43D41BD7" w14:textId="77777777" w:rsidTr="00210ABE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CEFDF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BB1F58" w14:textId="67306C49" w:rsidR="00210ABE" w:rsidRPr="00210ABE" w:rsidRDefault="00210ABE" w:rsidP="00210ABE">
            <w:pPr>
              <w:suppressAutoHyphens w:val="0"/>
              <w:jc w:val="center"/>
            </w:pPr>
            <w:r w:rsidRPr="00210ABE">
              <w:t>ООО «АЭМ 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AE4B03" w14:textId="47B70AA1" w:rsidR="00210ABE" w:rsidRPr="00210ABE" w:rsidRDefault="00210ABE" w:rsidP="00210ABE">
            <w:pPr>
              <w:jc w:val="center"/>
            </w:pPr>
            <w:r w:rsidRPr="00210ABE">
              <w:t>11.07.2023-24.07.2023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8075F9" w14:textId="541FA1B9" w:rsidR="00210ABE" w:rsidRPr="00210ABE" w:rsidRDefault="00210ABE" w:rsidP="00210ABE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C0AE0" w14:textId="77777777" w:rsidR="00210ABE" w:rsidRPr="00210ABE" w:rsidRDefault="00210ABE" w:rsidP="00210ABE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A3AC106" w14:textId="038A16F5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РЕШЕНИЕ о проведении внеплановой выездной проверки №216/в/Б от 06.07.2023объекта капитального строительства ГУП «Старооскольский водоканал» (ООО «АЭМ Сервис»)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EEC6" w14:textId="3D11EF49" w:rsidR="00210ABE" w:rsidRPr="00210ABE" w:rsidRDefault="00210ABE" w:rsidP="00210ABE">
            <w:pPr>
              <w:jc w:val="center"/>
            </w:pPr>
            <w:r w:rsidRPr="00210ABE">
              <w:t>Проводится</w:t>
            </w:r>
          </w:p>
        </w:tc>
      </w:tr>
      <w:tr w:rsidR="00210ABE" w:rsidRPr="00210ABE" w14:paraId="2215D3DE" w14:textId="77777777" w:rsidTr="00210ABE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B4D86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F3D0" w14:textId="77C54DD7" w:rsidR="00210ABE" w:rsidRPr="00210ABE" w:rsidRDefault="00210ABE" w:rsidP="00210ABE">
            <w:pPr>
              <w:suppressAutoHyphens w:val="0"/>
              <w:jc w:val="center"/>
            </w:pPr>
            <w:r w:rsidRPr="00210ABE">
              <w:t>АО «АКВАТИК»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15C8" w14:textId="67483008" w:rsidR="00210ABE" w:rsidRPr="00210ABE" w:rsidRDefault="00210ABE" w:rsidP="00210ABE">
            <w:pPr>
              <w:jc w:val="center"/>
            </w:pPr>
            <w:r w:rsidRPr="00210ABE">
              <w:t>11.07.2023-24.07.2023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F5B5E" w14:textId="576797B8" w:rsidR="00210ABE" w:rsidRPr="00210ABE" w:rsidRDefault="00210ABE" w:rsidP="00210ABE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4E80" w14:textId="77777777" w:rsidR="00210ABE" w:rsidRPr="00210ABE" w:rsidRDefault="00210ABE" w:rsidP="00210ABE">
            <w:pPr>
              <w:jc w:val="center"/>
            </w:pPr>
            <w:r w:rsidRPr="00210ABE"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</w:p>
          <w:p w14:paraId="6C610A73" w14:textId="4727B8EC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РЕШЕНИЕ о проведении внеплановой выездной проверки №217/в/Б от 06.07.2023</w:t>
            </w:r>
            <w:r w:rsidR="00EB2742">
              <w:t xml:space="preserve"> </w:t>
            </w:r>
            <w:r w:rsidRPr="00210ABE">
              <w:t>объекта капитального строительства ГУП «Старооскольский водоканал» (АО «АКВАТИК») («Очистные сооружения канализации Старооскольского городского округа. 1 этап» (ЭКОЗОС))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CDCB" w14:textId="7BF50795" w:rsidR="00210ABE" w:rsidRPr="00210ABE" w:rsidRDefault="00210ABE" w:rsidP="00210ABE">
            <w:pPr>
              <w:jc w:val="center"/>
            </w:pPr>
            <w:r w:rsidRPr="00210ABE">
              <w:t>Проводится</w:t>
            </w:r>
          </w:p>
        </w:tc>
      </w:tr>
      <w:tr w:rsidR="001134B8" w:rsidRPr="00210ABE" w14:paraId="3A092DB0" w14:textId="77777777" w:rsidTr="00210ABE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48A42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DC78" w14:textId="77777777" w:rsidR="001134B8" w:rsidRPr="00210ABE" w:rsidRDefault="001134B8" w:rsidP="001134B8">
            <w:r w:rsidRPr="00210ABE">
              <w:t>Белгородская область, г. Белгород, в районе старой городской свалки (кадастровый номер земельного участка 31:16:0119002:3)</w:t>
            </w:r>
          </w:p>
          <w:p w14:paraId="49C8EEE0" w14:textId="6066CC25" w:rsidR="001134B8" w:rsidRPr="00210ABE" w:rsidRDefault="001134B8" w:rsidP="001134B8">
            <w:pPr>
              <w:suppressAutoHyphens w:val="0"/>
              <w:jc w:val="center"/>
            </w:pPr>
            <w:r w:rsidRPr="00210ABE">
              <w:t>Федральный проект "Чистая страна"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EC9B" w14:textId="62B29E80" w:rsidR="001134B8" w:rsidRPr="00210ABE" w:rsidRDefault="001134B8" w:rsidP="001134B8">
            <w:pPr>
              <w:jc w:val="center"/>
            </w:pPr>
            <w:r w:rsidRPr="00210ABE">
              <w:t>19.07.2023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B8FF" w14:textId="79778663" w:rsidR="001134B8" w:rsidRPr="00210ABE" w:rsidRDefault="001134B8" w:rsidP="001134B8">
            <w:pPr>
              <w:jc w:val="center"/>
            </w:pPr>
            <w:r w:rsidRPr="00210ABE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6B87C3" w14:textId="77777777" w:rsidR="001134B8" w:rsidRPr="00210ABE" w:rsidRDefault="001134B8" w:rsidP="001134B8">
            <w:pPr>
              <w:jc w:val="center"/>
            </w:pPr>
            <w:r w:rsidRPr="00210ABE">
              <w:t>"Обследование объекта, включенного в федеральный проект «Чистая страна»</w:t>
            </w:r>
          </w:p>
          <w:p w14:paraId="1222DB71" w14:textId="6E288984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t xml:space="preserve"> п.2 поручения Федеральной службы в сфере природопользования № ТК-10-02-31/11529 от 13.04.2023"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387E" w14:textId="275398DF" w:rsidR="001134B8" w:rsidRPr="00210ABE" w:rsidRDefault="00210ABE" w:rsidP="001134B8">
            <w:pPr>
              <w:jc w:val="center"/>
            </w:pPr>
            <w:r w:rsidRPr="00210ABE">
              <w:t>П</w:t>
            </w:r>
            <w:r w:rsidR="001134B8" w:rsidRPr="00210ABE">
              <w:t>роведено</w:t>
            </w:r>
          </w:p>
        </w:tc>
      </w:tr>
      <w:tr w:rsidR="001134B8" w:rsidRPr="00210ABE" w14:paraId="5303AF70" w14:textId="77777777" w:rsidTr="00210ABE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6F55C238" w:rsidR="001134B8" w:rsidRPr="00210ABE" w:rsidRDefault="001134B8" w:rsidP="001134B8">
            <w:pPr>
              <w:jc w:val="center"/>
              <w:rPr>
                <w:b/>
                <w:color w:val="000000"/>
              </w:rPr>
            </w:pPr>
            <w:r w:rsidRPr="00210ABE">
              <w:rPr>
                <w:b/>
                <w:color w:val="000000"/>
              </w:rPr>
              <w:t>Курская область</w:t>
            </w:r>
          </w:p>
        </w:tc>
      </w:tr>
      <w:tr w:rsidR="001134B8" w:rsidRPr="00210ABE" w14:paraId="56A1AB1A" w14:textId="77777777" w:rsidTr="00210AB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1134B8" w:rsidRPr="00210ABE" w:rsidRDefault="001134B8" w:rsidP="001134B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517E97D9" w:rsidR="001134B8" w:rsidRPr="00210ABE" w:rsidRDefault="001134B8" w:rsidP="001134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ИСК "ДОБРЫЙ ДОМ"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00944D62" w:rsidR="001134B8" w:rsidRPr="00210ABE" w:rsidRDefault="001134B8" w:rsidP="001134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13.07.2023-26.07.2023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54694B25" w:rsidR="001134B8" w:rsidRPr="00210ABE" w:rsidRDefault="001134B8" w:rsidP="001134B8">
            <w:pPr>
              <w:widowControl w:val="0"/>
              <w:ind w:left="-120" w:right="-108"/>
              <w:jc w:val="center"/>
            </w:pPr>
            <w:r w:rsidRPr="00210AB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66749A2A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Решение о проведении внеплановой выездной проверки от 07.07.2023 № 218/в/К</w:t>
            </w:r>
            <w:r w:rsidRPr="00210ABE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543FF5CC" w:rsidR="001134B8" w:rsidRPr="00210ABE" w:rsidRDefault="00210ABE" w:rsidP="001134B8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Н</w:t>
            </w:r>
            <w:r w:rsidR="001134B8" w:rsidRPr="00210ABE">
              <w:rPr>
                <w:color w:val="000000"/>
              </w:rPr>
              <w:t>ачата</w:t>
            </w:r>
          </w:p>
        </w:tc>
      </w:tr>
      <w:tr w:rsidR="001134B8" w:rsidRPr="00210ABE" w14:paraId="3DB2855D" w14:textId="77777777" w:rsidTr="00210AB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65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1868" w14:textId="3900A661" w:rsidR="001134B8" w:rsidRPr="00210ABE" w:rsidRDefault="001134B8" w:rsidP="001134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"МАКАРА"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F2CB" w14:textId="68FBAEE7" w:rsidR="001134B8" w:rsidRPr="00210ABE" w:rsidRDefault="001134B8" w:rsidP="001134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17.07.2023-28.07.2023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4B9B" w14:textId="1A71C1B1" w:rsidR="001134B8" w:rsidRPr="00210ABE" w:rsidRDefault="001134B8" w:rsidP="001134B8">
            <w:pPr>
              <w:widowControl w:val="0"/>
              <w:ind w:left="-120" w:right="-108"/>
              <w:jc w:val="center"/>
            </w:pPr>
            <w:r w:rsidRPr="00210AB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EA20" w14:textId="77777777" w:rsidR="00EB2742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 xml:space="preserve">Решение о проведении внеплановой выездной проверки от 14.07.2023 </w:t>
            </w:r>
          </w:p>
          <w:p w14:paraId="10D96ECD" w14:textId="24307A20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№ 226/в/К</w:t>
            </w:r>
            <w:r w:rsidRPr="00210ABE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5AC2" w14:textId="181653BE" w:rsidR="001134B8" w:rsidRPr="00210ABE" w:rsidRDefault="00210ABE" w:rsidP="001134B8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Н</w:t>
            </w:r>
            <w:r w:rsidR="001134B8" w:rsidRPr="00210ABE">
              <w:rPr>
                <w:color w:val="000000"/>
              </w:rPr>
              <w:t>ачата</w:t>
            </w:r>
          </w:p>
        </w:tc>
      </w:tr>
      <w:tr w:rsidR="00210ABE" w:rsidRPr="00210ABE" w14:paraId="3E7E63C7" w14:textId="77777777" w:rsidTr="00210AB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D9B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773A" w14:textId="66568653" w:rsidR="00210ABE" w:rsidRPr="00210ABE" w:rsidRDefault="00210ABE" w:rsidP="00210AB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 xml:space="preserve">поручение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Радионовой участок ООПТ Пойма Псла, расположенный на территории Обоянского района Курской области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D6B2" w14:textId="206C003C" w:rsidR="00210ABE" w:rsidRPr="00210ABE" w:rsidRDefault="00210ABE" w:rsidP="00210AB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t>21.07.2023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306D" w14:textId="6A51CEB8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7D32" w14:textId="5F744946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Задание на проведение выездного обследования от 18.07.2023 № 78/во/К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B875" w14:textId="6D049B0F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151DCDB3" w14:textId="77777777" w:rsidTr="00210AB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311D81A8" w:rsidR="00210ABE" w:rsidRPr="00210ABE" w:rsidRDefault="00210ABE" w:rsidP="00210AB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 Курская область, г. Курчатов, промзона.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5403D2DC" w:rsidR="00210ABE" w:rsidRPr="00210ABE" w:rsidRDefault="00210ABE" w:rsidP="00210AB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31BD310B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4B03137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 xml:space="preserve">Задание на проведение выездного обследования </w:t>
            </w:r>
            <w:r w:rsidR="00EB2742" w:rsidRPr="00210ABE">
              <w:rPr>
                <w:color w:val="000000"/>
              </w:rPr>
              <w:t>от 18.07.2023</w:t>
            </w:r>
            <w:r w:rsidRPr="00210ABE">
              <w:rPr>
                <w:color w:val="000000"/>
              </w:rPr>
              <w:t xml:space="preserve"> №77/во/К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5279037E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1134B8" w:rsidRPr="00210ABE" w14:paraId="581BF0F2" w14:textId="77777777" w:rsidTr="00210AB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1134B8" w:rsidRPr="00210ABE" w:rsidRDefault="001134B8" w:rsidP="001134B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3AF117FF" w:rsidR="001134B8" w:rsidRPr="00210ABE" w:rsidRDefault="001134B8" w:rsidP="001134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 Курская область, г. Обоянь, ул. Мирная, 45 (квартал 15).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4E325AB1" w:rsidR="001134B8" w:rsidRPr="00210ABE" w:rsidRDefault="001134B8" w:rsidP="001134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7CCE15F5" w:rsidR="001134B8" w:rsidRPr="00210ABE" w:rsidRDefault="001134B8" w:rsidP="001134B8">
            <w:pPr>
              <w:widowControl w:val="0"/>
              <w:ind w:left="-120"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612BD6D0" w:rsidR="001134B8" w:rsidRPr="00210ABE" w:rsidRDefault="001134B8" w:rsidP="001134B8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 xml:space="preserve">Задание на проведение выездного обследования </w:t>
            </w:r>
            <w:r w:rsidR="00EB2742" w:rsidRPr="00210ABE">
              <w:rPr>
                <w:color w:val="000000"/>
              </w:rPr>
              <w:t>от 18.07.2023</w:t>
            </w:r>
            <w:r w:rsidRPr="00210ABE">
              <w:rPr>
                <w:color w:val="000000"/>
              </w:rPr>
              <w:t xml:space="preserve"> №76/во/К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3AF07478" w:rsidR="001134B8" w:rsidRPr="00210ABE" w:rsidRDefault="00210ABE" w:rsidP="001134B8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Проведено</w:t>
            </w:r>
          </w:p>
        </w:tc>
      </w:tr>
      <w:tr w:rsidR="001134B8" w:rsidRPr="00210ABE" w14:paraId="63D97953" w14:textId="77777777" w:rsidTr="00210ABE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1134B8" w:rsidRPr="00210ABE" w:rsidRDefault="001134B8" w:rsidP="001134B8">
            <w:pPr>
              <w:jc w:val="center"/>
              <w:rPr>
                <w:b/>
                <w:color w:val="000000"/>
              </w:rPr>
            </w:pPr>
            <w:r w:rsidRPr="00210ABE">
              <w:rPr>
                <w:b/>
                <w:color w:val="000000"/>
              </w:rPr>
              <w:t>Липецкая область</w:t>
            </w:r>
          </w:p>
        </w:tc>
      </w:tr>
      <w:tr w:rsidR="00F4417A" w:rsidRPr="00210ABE" w14:paraId="5A9B4064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F4417A" w:rsidRPr="00210ABE" w:rsidRDefault="00F4417A" w:rsidP="00F4417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7839E478" w:rsidR="00F4417A" w:rsidRPr="00210ABE" w:rsidRDefault="00F4417A" w:rsidP="00F4417A">
            <w:pPr>
              <w:jc w:val="center"/>
            </w:pPr>
            <w:r w:rsidRPr="00210ABE"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5FFEBEC9" w:rsidR="00F4417A" w:rsidRPr="00210ABE" w:rsidRDefault="00F4417A" w:rsidP="00F4417A">
            <w:pPr>
              <w:jc w:val="center"/>
              <w:rPr>
                <w:color w:val="000000" w:themeColor="text1"/>
              </w:rPr>
            </w:pPr>
            <w:r w:rsidRPr="00210ABE">
              <w:t>29.06.2023-1</w:t>
            </w:r>
            <w:r w:rsidRPr="00210ABE">
              <w:rPr>
                <w:lang w:val="en-US"/>
              </w:rPr>
              <w:t>2</w:t>
            </w:r>
            <w:r w:rsidRPr="00210ABE">
              <w:t>.07.2023 03.08.20236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23A13B41" w:rsidR="00F4417A" w:rsidRPr="00210ABE" w:rsidRDefault="00210ABE" w:rsidP="00F4417A">
            <w:pPr>
              <w:ind w:right="-108"/>
              <w:jc w:val="center"/>
            </w:pPr>
            <w:r w:rsidRPr="00210ABE">
              <w:t>В</w:t>
            </w:r>
            <w:r w:rsidR="00F4417A" w:rsidRPr="00210ABE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11136ADE" w:rsidR="00F4417A" w:rsidRPr="00210ABE" w:rsidRDefault="00F4417A" w:rsidP="00F4417A">
            <w:pPr>
              <w:jc w:val="center"/>
            </w:pPr>
            <w:r w:rsidRPr="00210ABE">
              <w:t>Решение от 23.06.2023 №192/в/Л (Решение от 11.07.2023 №222/в/Л)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5F867E34" w:rsidR="00F4417A" w:rsidRPr="00210ABE" w:rsidRDefault="00210ABE" w:rsidP="00F4417A">
            <w:pPr>
              <w:widowControl w:val="0"/>
              <w:ind w:left="-120" w:right="-108"/>
              <w:jc w:val="center"/>
            </w:pPr>
            <w:r w:rsidRPr="00210ABE">
              <w:t>П</w:t>
            </w:r>
            <w:r w:rsidR="00F4417A" w:rsidRPr="00210ABE">
              <w:t>риостановлена</w:t>
            </w:r>
          </w:p>
        </w:tc>
      </w:tr>
      <w:tr w:rsidR="00210ABE" w:rsidRPr="00210ABE" w14:paraId="728A114E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23D80F7C" w:rsidR="00210ABE" w:rsidRPr="00210ABE" w:rsidRDefault="00210ABE" w:rsidP="00210ABE">
            <w:pPr>
              <w:jc w:val="center"/>
            </w:pPr>
            <w:r w:rsidRPr="00210ABE"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D11A" w14:textId="77777777" w:rsidR="00210ABE" w:rsidRPr="00210ABE" w:rsidRDefault="00210ABE" w:rsidP="00210ABE">
            <w:pPr>
              <w:widowControl w:val="0"/>
              <w:ind w:right="-108"/>
              <w:jc w:val="center"/>
            </w:pPr>
            <w:r w:rsidRPr="00210ABE">
              <w:t>27.06.2023-10.07.2023</w:t>
            </w:r>
          </w:p>
          <w:p w14:paraId="472A02FB" w14:textId="7620B01A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01.08.2023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3D06728" w:rsidR="00210ABE" w:rsidRPr="00210ABE" w:rsidRDefault="00210ABE" w:rsidP="00210ABE">
            <w:pPr>
              <w:ind w:right="-108"/>
              <w:jc w:val="center"/>
            </w:pPr>
            <w:r w:rsidRPr="00210ABE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242BCFB1" w:rsidR="00210ABE" w:rsidRPr="00210ABE" w:rsidRDefault="00210ABE" w:rsidP="00210ABE">
            <w:pPr>
              <w:jc w:val="center"/>
            </w:pPr>
            <w:r w:rsidRPr="00210ABE">
              <w:t>Решение от 20.06.2023 №188/в/Л (Решение от 07.07.2023 №219/в/Л)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531A7183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Приостановлена</w:t>
            </w:r>
          </w:p>
        </w:tc>
      </w:tr>
      <w:tr w:rsidR="00210ABE" w:rsidRPr="00210ABE" w14:paraId="7A9CA887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7C43A700" w:rsidR="00210ABE" w:rsidRPr="00210ABE" w:rsidRDefault="00210ABE" w:rsidP="00210ABE">
            <w:pPr>
              <w:jc w:val="center"/>
            </w:pPr>
            <w:r w:rsidRPr="00210ABE"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B505" w14:textId="77777777" w:rsidR="00210ABE" w:rsidRPr="00210ABE" w:rsidRDefault="00210ABE" w:rsidP="00210ABE">
            <w:pPr>
              <w:jc w:val="center"/>
            </w:pPr>
            <w:r w:rsidRPr="00210ABE">
              <w:t>06.07.2023-19.07.2023</w:t>
            </w:r>
          </w:p>
          <w:p w14:paraId="7957CAE6" w14:textId="7AAF4AC4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02.08.2023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31561DAF" w:rsidR="00210ABE" w:rsidRPr="00210ABE" w:rsidRDefault="00210ABE" w:rsidP="00210ABE">
            <w:pPr>
              <w:ind w:right="-108"/>
              <w:jc w:val="center"/>
            </w:pPr>
            <w:r w:rsidRPr="00210ABE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3879121C" w:rsidR="00210ABE" w:rsidRPr="00210ABE" w:rsidRDefault="00210ABE" w:rsidP="00210ABE">
            <w:pPr>
              <w:jc w:val="center"/>
            </w:pPr>
            <w:r w:rsidRPr="00210ABE">
              <w:t>Решение от 03.07.2023 №212/в/Л (Решение от 14.07.2023 №225/в/Л)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604F881C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Приостановлена</w:t>
            </w:r>
          </w:p>
        </w:tc>
      </w:tr>
      <w:tr w:rsidR="00F4417A" w:rsidRPr="00210ABE" w14:paraId="6B734521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F4417A" w:rsidRPr="00210ABE" w:rsidRDefault="00F4417A" w:rsidP="00F4417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1F516369" w:rsidR="00F4417A" w:rsidRPr="00210ABE" w:rsidRDefault="00F4417A" w:rsidP="00F4417A">
            <w:pPr>
              <w:jc w:val="center"/>
            </w:pPr>
            <w:r w:rsidRPr="00210ABE">
              <w:t>МУП «ЛиСА»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105F7AC7" w:rsidR="00F4417A" w:rsidRPr="00210ABE" w:rsidRDefault="00F4417A" w:rsidP="00F4417A">
            <w:pPr>
              <w:jc w:val="center"/>
              <w:rPr>
                <w:color w:val="000000" w:themeColor="text1"/>
              </w:rPr>
            </w:pPr>
            <w:r w:rsidRPr="00210ABE">
              <w:t>13.07.2023-26.07.2023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39F5F0A5" w:rsidR="00F4417A" w:rsidRPr="00210ABE" w:rsidRDefault="00F4417A" w:rsidP="00F4417A">
            <w:pPr>
              <w:ind w:right="-108"/>
              <w:jc w:val="center"/>
            </w:pPr>
            <w:r w:rsidRPr="00210ABE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2B1DC74E" w:rsidR="00F4417A" w:rsidRPr="00210ABE" w:rsidRDefault="00F4417A" w:rsidP="00F4417A">
            <w:pPr>
              <w:jc w:val="center"/>
            </w:pPr>
            <w:r w:rsidRPr="00210ABE">
              <w:t>Решение от 10.07.2023 №221/в/Л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46E31D1F" w:rsidR="00F4417A" w:rsidRPr="00210ABE" w:rsidRDefault="00210ABE" w:rsidP="00F4417A">
            <w:pPr>
              <w:widowControl w:val="0"/>
              <w:ind w:left="-120" w:right="-108"/>
              <w:jc w:val="center"/>
            </w:pPr>
            <w:r w:rsidRPr="00210ABE">
              <w:t>П</w:t>
            </w:r>
            <w:r w:rsidR="00F4417A" w:rsidRPr="00210ABE">
              <w:t>роводится</w:t>
            </w:r>
          </w:p>
        </w:tc>
      </w:tr>
      <w:tr w:rsidR="00F4417A" w:rsidRPr="00210ABE" w14:paraId="488A1BDF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F4417A" w:rsidRPr="00210ABE" w:rsidRDefault="00F4417A" w:rsidP="00F4417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62E35DC4" w:rsidR="00F4417A" w:rsidRPr="00210ABE" w:rsidRDefault="00F4417A" w:rsidP="00F4417A">
            <w:pPr>
              <w:jc w:val="center"/>
            </w:pPr>
            <w:r w:rsidRPr="00210ABE">
              <w:t>ФГБОУ ВО «ВГУ» заповедник «Галичья гора»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47910809" w:rsidR="00F4417A" w:rsidRPr="00210ABE" w:rsidRDefault="00F4417A" w:rsidP="00F4417A">
            <w:pPr>
              <w:jc w:val="center"/>
              <w:rPr>
                <w:color w:val="000000" w:themeColor="text1"/>
              </w:rPr>
            </w:pPr>
            <w:r w:rsidRPr="00210ABE">
              <w:t>21.07.2023-03.08.2023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21EE2753" w:rsidR="00F4417A" w:rsidRPr="00210ABE" w:rsidRDefault="00F4417A" w:rsidP="00F4417A">
            <w:pPr>
              <w:ind w:right="-108"/>
              <w:jc w:val="center"/>
            </w:pPr>
            <w:r w:rsidRPr="00210ABE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48675DC3" w:rsidR="00F4417A" w:rsidRPr="00210ABE" w:rsidRDefault="00F4417A" w:rsidP="00F4417A">
            <w:pPr>
              <w:jc w:val="center"/>
            </w:pPr>
            <w:r w:rsidRPr="00210ABE">
              <w:t>Решение от 18.07.2023 №227/в/Л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02D809E9" w:rsidR="00F4417A" w:rsidRPr="00210ABE" w:rsidRDefault="00210ABE" w:rsidP="00F4417A">
            <w:pPr>
              <w:widowControl w:val="0"/>
              <w:ind w:left="-120" w:right="-108"/>
              <w:jc w:val="center"/>
            </w:pPr>
            <w:r w:rsidRPr="00210ABE">
              <w:t>Н</w:t>
            </w:r>
            <w:r w:rsidR="00F4417A" w:rsidRPr="00210ABE">
              <w:t>ачата</w:t>
            </w:r>
          </w:p>
        </w:tc>
      </w:tr>
      <w:tr w:rsidR="00F4417A" w:rsidRPr="00210ABE" w14:paraId="4A22704F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F4417A" w:rsidRPr="00210ABE" w:rsidRDefault="00F4417A" w:rsidP="00F4417A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46ACB433" w:rsidR="00F4417A" w:rsidRPr="00210ABE" w:rsidRDefault="00F4417A" w:rsidP="00F4417A">
            <w:pPr>
              <w:jc w:val="center"/>
            </w:pPr>
            <w:r w:rsidRPr="00210ABE">
              <w:t>Липецкая область, Елецкий район, п.Ключ Жизни ул. Молодежная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6A89D5B4" w:rsidR="00F4417A" w:rsidRPr="00210ABE" w:rsidRDefault="00F4417A" w:rsidP="00F4417A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36C1F038" w:rsidR="00F4417A" w:rsidRPr="00210ABE" w:rsidRDefault="00210ABE" w:rsidP="00F4417A">
            <w:pPr>
              <w:ind w:right="-108"/>
              <w:jc w:val="center"/>
            </w:pPr>
            <w:r w:rsidRPr="00210ABE">
              <w:t>В</w:t>
            </w:r>
            <w:r w:rsidR="00F4417A" w:rsidRPr="00210ABE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35DCC728" w:rsidR="00F4417A" w:rsidRPr="00210ABE" w:rsidRDefault="00F4417A" w:rsidP="00F4417A">
            <w:pPr>
              <w:jc w:val="center"/>
            </w:pPr>
            <w:r w:rsidRPr="00210ABE">
              <w:t>Задание от 11.07.2023 №117/во/Л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0038155E" w:rsidR="00F4417A" w:rsidRPr="00210ABE" w:rsidRDefault="00210ABE" w:rsidP="00F4417A">
            <w:pPr>
              <w:widowControl w:val="0"/>
              <w:ind w:left="-120" w:right="-108"/>
              <w:jc w:val="center"/>
            </w:pPr>
            <w:r w:rsidRPr="00210ABE">
              <w:t>П</w:t>
            </w:r>
            <w:r w:rsidR="00F4417A" w:rsidRPr="00210ABE">
              <w:t>роведено</w:t>
            </w:r>
          </w:p>
        </w:tc>
      </w:tr>
      <w:tr w:rsidR="00210ABE" w:rsidRPr="00210ABE" w14:paraId="3419CA78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865E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8197" w14:textId="7F8BC214" w:rsidR="00210ABE" w:rsidRPr="00210ABE" w:rsidRDefault="00210ABE" w:rsidP="00210ABE">
            <w:pPr>
              <w:jc w:val="center"/>
            </w:pPr>
            <w:r w:rsidRPr="00210ABE">
              <w:t>Липецкая область, Елецкий район, с. Каменское при въезде в село, в 200 м восточнее птицефабрики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5598" w14:textId="2FA162FE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9CF6" w14:textId="1734E96C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3CD8" w14:textId="30514CC4" w:rsidR="00210ABE" w:rsidRPr="00210ABE" w:rsidRDefault="00210ABE" w:rsidP="00210ABE">
            <w:pPr>
              <w:jc w:val="center"/>
            </w:pPr>
            <w:r w:rsidRPr="00210ABE">
              <w:t>Задание от 11.07.2023 №118/во/Л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FC25" w14:textId="475701D1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637E4B6D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4869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B884" w14:textId="64D7AF2B" w:rsidR="00210ABE" w:rsidRPr="00210ABE" w:rsidRDefault="00210ABE" w:rsidP="00210ABE">
            <w:pPr>
              <w:jc w:val="center"/>
            </w:pPr>
            <w:r w:rsidRPr="00210ABE">
              <w:t>Липецкая область, Елецкий район, с. Архангельское ул. Клубная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67AA" w14:textId="4167F889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91B7" w14:textId="6076E39F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2B8" w14:textId="0F61477A" w:rsidR="00210ABE" w:rsidRPr="00210ABE" w:rsidRDefault="00210ABE" w:rsidP="00210ABE">
            <w:pPr>
              <w:jc w:val="center"/>
            </w:pPr>
            <w:r w:rsidRPr="00210ABE">
              <w:t>Задание от 11.07.2023 №119/во/Л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7A80" w14:textId="07EC4A23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10F341B8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CE99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A18B" w14:textId="6D072B71" w:rsidR="00210ABE" w:rsidRPr="00210ABE" w:rsidRDefault="00210ABE" w:rsidP="00210ABE">
            <w:pPr>
              <w:jc w:val="center"/>
            </w:pPr>
            <w:r w:rsidRPr="00210ABE">
              <w:t>Липецкая область, Елецкий район, с. Казаки западная часть села, ул. Лесная,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22CB" w14:textId="471A83B0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A2A7" w14:textId="49A69305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E9DC" w14:textId="6F70A810" w:rsidR="00210ABE" w:rsidRPr="00210ABE" w:rsidRDefault="00210ABE" w:rsidP="00210ABE">
            <w:pPr>
              <w:jc w:val="center"/>
            </w:pPr>
            <w:r w:rsidRPr="00210ABE">
              <w:t>Задание от 11.07.2023 №120/во/Л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8D3D" w14:textId="7A31BE8A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4F6D33B1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4D42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AEA6" w14:textId="3CE09A38" w:rsidR="00210ABE" w:rsidRPr="00210ABE" w:rsidRDefault="00210ABE" w:rsidP="00210ABE">
            <w:pPr>
              <w:jc w:val="center"/>
            </w:pPr>
            <w:r w:rsidRPr="00210ABE">
              <w:t>Липецкая область, Елецкий район, д. Казинка южная окраина деревни, ул. Совхозная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EFB1" w14:textId="0F8917FC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4DE3" w14:textId="720B3CF2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EF95" w14:textId="0C577A18" w:rsidR="00210ABE" w:rsidRPr="00210ABE" w:rsidRDefault="00210ABE" w:rsidP="00210ABE">
            <w:pPr>
              <w:jc w:val="center"/>
            </w:pPr>
            <w:r w:rsidRPr="00210ABE">
              <w:t>Задание от 11.07.2023 №121/во/Л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F31C" w14:textId="63754DDD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5D689F4B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F4D1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D263" w14:textId="2A27D1E3" w:rsidR="00210ABE" w:rsidRPr="00210ABE" w:rsidRDefault="00210ABE" w:rsidP="00210ABE">
            <w:pPr>
              <w:jc w:val="center"/>
            </w:pPr>
            <w:r w:rsidRPr="00210ABE">
              <w:t>земельный участок с кадастровым номером 48:20:0210506:1, расположенный по адресу: Липецкая область, г. Липецк, пр. Универсальный, з/у 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FF5A" w14:textId="54ABA9BC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DBF1" w14:textId="65E543F4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6187" w14:textId="5FC87419" w:rsidR="00210ABE" w:rsidRPr="00210ABE" w:rsidRDefault="00210ABE" w:rsidP="00210ABE">
            <w:pPr>
              <w:jc w:val="center"/>
            </w:pPr>
            <w:r w:rsidRPr="00210ABE">
              <w:t>Задание от 18.07.2023 №122/во/Л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4721" w14:textId="76E24C9B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36EC6FE2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588E" w14:textId="26A8C612" w:rsidR="00210ABE" w:rsidRPr="00210ABE" w:rsidRDefault="00210ABE" w:rsidP="00210ABE">
            <w:pPr>
              <w:jc w:val="center"/>
            </w:pPr>
            <w:r w:rsidRPr="00210ABE">
              <w:t>земельный участок с кадастровым номером 48:07:1530301:229, расположенный по адресу: Липецкая область, городской округ город Елец, город Елец, улица Речная 1-я, земельный участок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B5D" w14:textId="33C35E22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1B0" w14:textId="127DFAE7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D00" w14:textId="19564F42" w:rsidR="00210ABE" w:rsidRPr="00210ABE" w:rsidRDefault="00210ABE" w:rsidP="00210ABE">
            <w:pPr>
              <w:jc w:val="center"/>
            </w:pPr>
            <w:r w:rsidRPr="00210ABE">
              <w:t>Задание от 18.07.2023 №123/во/Л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E75" w14:textId="743C6217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7229B614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4327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4C7" w14:textId="77777777" w:rsidR="00210ABE" w:rsidRPr="00210ABE" w:rsidRDefault="00210ABE" w:rsidP="00210ABE">
            <w:pPr>
              <w:jc w:val="center"/>
            </w:pPr>
            <w:r w:rsidRPr="00210ABE">
              <w:t xml:space="preserve">Липецкая область, Задонский район, </w:t>
            </w:r>
          </w:p>
          <w:p w14:paraId="0788F515" w14:textId="77777777" w:rsidR="00210ABE" w:rsidRPr="00210ABE" w:rsidRDefault="00210ABE" w:rsidP="00210ABE">
            <w:pPr>
              <w:jc w:val="center"/>
            </w:pPr>
            <w:r w:rsidRPr="00210ABE">
              <w:t>с. Замятино р. Дон, г. Липецк р. Воронеж</w:t>
            </w:r>
          </w:p>
          <w:p w14:paraId="05F1F335" w14:textId="0F8F4D76" w:rsidR="00210ABE" w:rsidRPr="00210ABE" w:rsidRDefault="00210ABE" w:rsidP="00210A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909" w14:textId="2C2ED17D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B44" w14:textId="0D800EDC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DA2" w14:textId="552729A5" w:rsidR="00210ABE" w:rsidRPr="00210ABE" w:rsidRDefault="00210ABE" w:rsidP="00210ABE">
            <w:pPr>
              <w:jc w:val="center"/>
            </w:pPr>
            <w:r w:rsidRPr="00210ABE">
              <w:t>Задание от 19.07.2023 №124/во/Л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6F4" w14:textId="57FE2DEF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370C5485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6AF47C4E" w:rsidR="00210ABE" w:rsidRPr="00210ABE" w:rsidRDefault="00210ABE" w:rsidP="00210ABE">
            <w:pPr>
              <w:jc w:val="center"/>
            </w:pPr>
            <w:r w:rsidRPr="00210ABE">
              <w:t xml:space="preserve">участок № 1 </w:t>
            </w:r>
            <w:r w:rsidRPr="00210ABE">
              <w:br/>
              <w:t>Липецкая область, Данковский район, с. Бегичево, р. Дон (вода в месте загрязнения 53.571483 38.904020)</w:t>
            </w:r>
            <w:r w:rsidRPr="00210ABE">
              <w:br/>
              <w:t xml:space="preserve">участок № 2 </w:t>
            </w:r>
            <w:r w:rsidRPr="00210ABE">
              <w:br/>
              <w:t>южнее с. Долгое Бегильдинского сельсовета Данковского района (граница Липецкой с Рязанской областью) (фоновый створ 53.444825 39.144032;)</w:t>
            </w:r>
            <w:r w:rsidRPr="00210ABE">
              <w:br/>
              <w:t xml:space="preserve">участок № 3 </w:t>
            </w:r>
            <w:r w:rsidRPr="00210ABE">
              <w:br/>
              <w:t>урочище Бодяевка Бегильдинский сельсовет Данковский района Данковский район (вода в месте загрязнения 53.430612 39.162142)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4051A5C3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055ADFDA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178E9856" w:rsidR="00210ABE" w:rsidRPr="00210ABE" w:rsidRDefault="00210ABE" w:rsidP="00210ABE">
            <w:pPr>
              <w:jc w:val="center"/>
            </w:pPr>
            <w:r w:rsidRPr="00210ABE">
              <w:t>Задание от 19.07.2023 №125/во/Л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05088BE0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52F4DFFB" w14:textId="77777777" w:rsidTr="00210ABE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70775163" w:rsidR="00210ABE" w:rsidRPr="00210ABE" w:rsidRDefault="00210ABE" w:rsidP="00210ABE">
            <w:pPr>
              <w:jc w:val="center"/>
            </w:pPr>
            <w:r w:rsidRPr="00210ABE">
              <w:t xml:space="preserve">участок № 1 </w:t>
            </w:r>
            <w:r w:rsidRPr="00210ABE">
              <w:br/>
              <w:t>МУП «Данковский водоканал» г. Данков, Липецкая область (фоновый створ на 500 метров выше места сброса 53.240571 39.156543; контрольный створ на 500 метров ниже места сброса 53.238465 39.174825; сточная вода 53.241283 39.165421).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2C7A3C93" w:rsidR="00210ABE" w:rsidRPr="00210ABE" w:rsidRDefault="00210ABE" w:rsidP="00210ABE">
            <w:pPr>
              <w:jc w:val="center"/>
              <w:rPr>
                <w:color w:val="000000" w:themeColor="text1"/>
              </w:rPr>
            </w:pPr>
            <w:r w:rsidRPr="00210ABE">
              <w:t>21.07.2023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60E2A88E" w:rsidR="00210ABE" w:rsidRPr="00210ABE" w:rsidRDefault="00210ABE" w:rsidP="00210ABE">
            <w:pPr>
              <w:ind w:right="-108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114D8222" w:rsidR="00210ABE" w:rsidRPr="00210ABE" w:rsidRDefault="00210ABE" w:rsidP="00210ABE">
            <w:pPr>
              <w:jc w:val="center"/>
            </w:pPr>
            <w:r w:rsidRPr="00210ABE">
              <w:t>Задание от 19.07.2023 №126/во/Л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5BB315D7" w:rsidR="00210ABE" w:rsidRPr="00210ABE" w:rsidRDefault="00210ABE" w:rsidP="00210ABE">
            <w:pPr>
              <w:widowControl w:val="0"/>
              <w:ind w:left="-120" w:right="-108"/>
              <w:jc w:val="center"/>
            </w:pPr>
            <w:r w:rsidRPr="00210ABE">
              <w:t>Проведено</w:t>
            </w:r>
          </w:p>
        </w:tc>
      </w:tr>
      <w:tr w:rsidR="00210ABE" w:rsidRPr="00210ABE" w14:paraId="5D610373" w14:textId="77777777" w:rsidTr="00210ABE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210ABE" w:rsidRPr="00210ABE" w:rsidRDefault="00210ABE" w:rsidP="00210ABE">
            <w:pPr>
              <w:jc w:val="center"/>
              <w:rPr>
                <w:b/>
              </w:rPr>
            </w:pPr>
            <w:r w:rsidRPr="00210ABE">
              <w:rPr>
                <w:b/>
              </w:rPr>
              <w:t>Тамбовская область</w:t>
            </w:r>
          </w:p>
        </w:tc>
      </w:tr>
      <w:tr w:rsidR="00210ABE" w:rsidRPr="00210ABE" w14:paraId="4F9C7D71" w14:textId="77777777" w:rsidTr="00210ABE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210ABE" w:rsidRPr="00210ABE" w:rsidRDefault="00210ABE" w:rsidP="00210ABE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EB97600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Прилегающая территория ООПТ федерального значения Государственный природный заповедник «Воронинский» в Инжавинском и Кирсановском районах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4BF0A85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6A767F8C" w:rsidR="00210ABE" w:rsidRPr="00210ABE" w:rsidRDefault="00210ABE" w:rsidP="00210ABE">
            <w:pPr>
              <w:widowControl w:val="0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5F080050" w:rsidR="00210ABE" w:rsidRPr="00210ABE" w:rsidRDefault="00210ABE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Задание от «18» июля 2023 г.  № 89/во/Т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0E520726" w:rsidR="00210ABE" w:rsidRPr="00210ABE" w:rsidRDefault="00210ABE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Проведено</w:t>
            </w:r>
          </w:p>
        </w:tc>
      </w:tr>
      <w:tr w:rsidR="00210ABE" w:rsidRPr="00210ABE" w14:paraId="488E856D" w14:textId="77777777" w:rsidTr="00210ABE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F10" w14:textId="2C23C0D8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Территория г. Уварова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998D" w14:textId="72A9F169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7C9F4C44" w:rsidR="00210ABE" w:rsidRPr="00210ABE" w:rsidRDefault="00210ABE" w:rsidP="00210ABE">
            <w:pPr>
              <w:widowControl w:val="0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38B9F" w14:textId="063DC81D" w:rsidR="00210ABE" w:rsidRPr="00210ABE" w:rsidRDefault="00210ABE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Задание от «20» июля 2023 г.  № 90/во/Т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30880F05" w:rsidR="00210ABE" w:rsidRPr="00210ABE" w:rsidRDefault="00210ABE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Проведено</w:t>
            </w:r>
          </w:p>
        </w:tc>
      </w:tr>
      <w:tr w:rsidR="00210ABE" w:rsidRPr="00210ABE" w14:paraId="59A590F2" w14:textId="77777777" w:rsidTr="00210ABE">
        <w:trPr>
          <w:trHeight w:val="310"/>
        </w:trPr>
        <w:tc>
          <w:tcPr>
            <w:tcW w:w="567" w:type="dxa"/>
            <w:vAlign w:val="center"/>
          </w:tcPr>
          <w:p w14:paraId="27B63C64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9941" w14:textId="34221DE6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Территория г. Тамбова в районе ул. Набережная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0CB0" w14:textId="1BE1D90C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666A6" w14:textId="425068B1" w:rsidR="00210ABE" w:rsidRPr="00210ABE" w:rsidRDefault="00210ABE" w:rsidP="00210ABE">
            <w:pPr>
              <w:widowControl w:val="0"/>
              <w:jc w:val="center"/>
            </w:pPr>
            <w:r w:rsidRPr="00210AB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CB64F" w14:textId="21CD2525" w:rsidR="00210ABE" w:rsidRPr="00210ABE" w:rsidRDefault="00210ABE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Задание от «21» июля 2023 г.  № 91/во/Т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AE3E5" w14:textId="2F0A44DD" w:rsidR="00210ABE" w:rsidRPr="00210ABE" w:rsidRDefault="00210ABE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Проведено</w:t>
            </w:r>
          </w:p>
        </w:tc>
      </w:tr>
      <w:bookmarkEnd w:id="2"/>
    </w:tbl>
    <w:p w14:paraId="7F02888B" w14:textId="3701290D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6B1D38A9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1AE1D2D2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0A544D5A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24109F87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13451130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326AF6CB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7D1A2A04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528502C8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52A294B3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33D865FD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58C832A0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42EBD123" w14:textId="77777777" w:rsidR="00210ABE" w:rsidRDefault="00210ABE" w:rsidP="00F01690">
      <w:pPr>
        <w:tabs>
          <w:tab w:val="left" w:pos="5355"/>
          <w:tab w:val="right" w:pos="15136"/>
        </w:tabs>
        <w:jc w:val="center"/>
        <w:rPr>
          <w:b/>
        </w:rPr>
      </w:pPr>
    </w:p>
    <w:p w14:paraId="1E1452DD" w14:textId="6926E456" w:rsidR="00F01690" w:rsidRPr="008B2B2C" w:rsidRDefault="00056698" w:rsidP="00F01690">
      <w:pPr>
        <w:tabs>
          <w:tab w:val="left" w:pos="5355"/>
          <w:tab w:val="right" w:pos="15136"/>
        </w:tabs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966E05" w:rsidRPr="00966E05">
        <w:rPr>
          <w:b/>
        </w:rPr>
        <w:t>17.07.2023 - 21.07.2023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210ABE" w14:paraId="2EF36D6D" w14:textId="77777777" w:rsidTr="00210ABE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210ABE" w:rsidRDefault="00056698" w:rsidP="00210ABE">
            <w:pPr>
              <w:widowControl w:val="0"/>
              <w:jc w:val="center"/>
            </w:pPr>
            <w:r w:rsidRPr="00210ABE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210ABE">
              <w:t>о</w:t>
            </w:r>
            <w:r w:rsidRPr="00210ABE">
              <w:t xml:space="preserve"> </w:t>
            </w:r>
            <w:r w:rsidR="00907F3B" w:rsidRPr="00210ABE">
              <w:t xml:space="preserve">профилактическое </w:t>
            </w:r>
            <w:r w:rsidR="00D42CFA" w:rsidRPr="00210ABE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210ABE" w:rsidRDefault="00056698" w:rsidP="00210ABE">
            <w:pPr>
              <w:widowControl w:val="0"/>
              <w:jc w:val="center"/>
            </w:pPr>
            <w:r w:rsidRPr="00210ABE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210ABE" w:rsidRDefault="00056698" w:rsidP="00210ABE">
            <w:pPr>
              <w:widowControl w:val="0"/>
              <w:jc w:val="center"/>
            </w:pPr>
            <w:r w:rsidRPr="00210ABE">
              <w:t>Вид профилактического мероприятия</w:t>
            </w:r>
          </w:p>
          <w:p w14:paraId="75CBC5AF" w14:textId="77777777" w:rsidR="00056698" w:rsidRPr="00210ABE" w:rsidRDefault="00056698" w:rsidP="00210AB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210ABE" w:rsidRDefault="00056698" w:rsidP="00210ABE">
            <w:pPr>
              <w:widowControl w:val="0"/>
              <w:ind w:right="36"/>
              <w:jc w:val="center"/>
            </w:pPr>
            <w:r w:rsidRPr="00210ABE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210ABE" w:rsidRDefault="00907F3B" w:rsidP="00210ABE">
            <w:pPr>
              <w:widowControl w:val="0"/>
              <w:jc w:val="center"/>
            </w:pPr>
            <w:r w:rsidRPr="00210ABE">
              <w:t>Результат</w:t>
            </w:r>
          </w:p>
        </w:tc>
      </w:tr>
      <w:tr w:rsidR="00056698" w:rsidRPr="00210ABE" w14:paraId="20F0F543" w14:textId="77777777" w:rsidTr="00210ABE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210ABE" w:rsidRDefault="00056698" w:rsidP="00210ABE">
            <w:pPr>
              <w:widowControl w:val="0"/>
              <w:ind w:left="-120" w:right="-108"/>
              <w:jc w:val="center"/>
            </w:pPr>
            <w:r w:rsidRPr="00210ABE">
              <w:t>6</w:t>
            </w:r>
          </w:p>
        </w:tc>
      </w:tr>
      <w:tr w:rsidR="00A27704" w:rsidRPr="00210ABE" w14:paraId="2CD708F5" w14:textId="77777777" w:rsidTr="00210ABE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210ABE" w:rsidRDefault="00A27704" w:rsidP="00210AB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210ABE">
              <w:rPr>
                <w:b/>
                <w:bCs/>
              </w:rPr>
              <w:t>ПРОФИЛАКТИЧЕСКИЙ ВИЗИТ</w:t>
            </w:r>
          </w:p>
        </w:tc>
      </w:tr>
      <w:tr w:rsidR="00A27704" w:rsidRPr="00210ABE" w14:paraId="34F08569" w14:textId="77777777" w:rsidTr="00210ABE">
        <w:trPr>
          <w:trHeight w:val="46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210ABE" w:rsidRDefault="00A27704" w:rsidP="00210AB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210ABE">
              <w:rPr>
                <w:b/>
                <w:bCs/>
              </w:rPr>
              <w:t>Воронежская область</w:t>
            </w:r>
          </w:p>
        </w:tc>
      </w:tr>
      <w:tr w:rsidR="001134B8" w:rsidRPr="00210ABE" w14:paraId="0972B35B" w14:textId="77777777" w:rsidTr="00210ABE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1134B8" w:rsidRPr="00210ABE" w:rsidRDefault="001134B8" w:rsidP="00210ABE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0D4E" w14:textId="090D987C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 xml:space="preserve">ЗАО "Воронежский комбинат строительных материалов", водозабор ЗАО "ВКСМ" на основании лицензии ВРЖ00904 ВЭ на добычу пресных подземных вод, </w:t>
            </w:r>
            <w:r w:rsidRPr="00210ABE">
              <w:t>20-0136-001891-П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5CC" w14:textId="699F8EFB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93D2D65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8FC" w14:textId="77777777" w:rsidR="001134B8" w:rsidRPr="00210ABE" w:rsidRDefault="001134B8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Федеральный экологический контроль (надзор)</w:t>
            </w:r>
          </w:p>
          <w:p w14:paraId="35ADE55A" w14:textId="77777777" w:rsidR="001134B8" w:rsidRPr="00210ABE" w:rsidRDefault="001134B8" w:rsidP="00210ABE">
            <w:pPr>
              <w:jc w:val="center"/>
              <w:rPr>
                <w:color w:val="000000"/>
              </w:rPr>
            </w:pPr>
          </w:p>
          <w:p w14:paraId="63FFFE61" w14:textId="687CF860" w:rsidR="001134B8" w:rsidRPr="00210ABE" w:rsidRDefault="001134B8" w:rsidP="00210ABE">
            <w:pPr>
              <w:widowControl w:val="0"/>
              <w:ind w:left="-120" w:right="-108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6B44844F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Проведен</w:t>
            </w:r>
          </w:p>
        </w:tc>
      </w:tr>
      <w:tr w:rsidR="001134B8" w:rsidRPr="00210ABE" w14:paraId="0C6B48C8" w14:textId="77777777" w:rsidTr="00210ABE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2D21" w14:textId="77777777" w:rsidR="001134B8" w:rsidRPr="00210ABE" w:rsidRDefault="001134B8" w:rsidP="00210ABE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86D" w14:textId="3E94CA01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ЗАО "ККСМ", 20-0136-002008-П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47B" w14:textId="6D165337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24.07.2023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614" w14:textId="0C83506E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9D79" w14:textId="24B151B9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D7C" w14:textId="4198DDCE" w:rsidR="001134B8" w:rsidRPr="00210ABE" w:rsidRDefault="001134B8" w:rsidP="00210ABE">
            <w:pPr>
              <w:widowControl w:val="0"/>
              <w:ind w:left="-120" w:right="-108"/>
              <w:jc w:val="center"/>
            </w:pPr>
            <w:r w:rsidRPr="00210ABE">
              <w:rPr>
                <w:color w:val="000000"/>
              </w:rPr>
              <w:t>Проводится</w:t>
            </w:r>
          </w:p>
        </w:tc>
      </w:tr>
      <w:tr w:rsidR="001134B8" w:rsidRPr="00210ABE" w14:paraId="7BEF2844" w14:textId="77777777" w:rsidTr="00210ABE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1134B8" w:rsidRPr="00210ABE" w:rsidRDefault="001134B8" w:rsidP="00210ABE">
            <w:pPr>
              <w:jc w:val="center"/>
              <w:rPr>
                <w:b/>
                <w:bCs/>
                <w:color w:val="000000"/>
              </w:rPr>
            </w:pPr>
            <w:r w:rsidRPr="00210ABE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1134B8" w:rsidRPr="00210ABE" w14:paraId="5D908776" w14:textId="77777777" w:rsidTr="00210ABE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1134B8" w:rsidRPr="00210ABE" w:rsidRDefault="001134B8" w:rsidP="00210ABE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1134B8" w:rsidRPr="00210ABE" w:rsidRDefault="001134B8" w:rsidP="00210ABE">
            <w:pPr>
              <w:suppressAutoHyphens w:val="0"/>
              <w:jc w:val="center"/>
            </w:pPr>
            <w:r w:rsidRPr="00210ABE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1134B8" w:rsidRPr="00210ABE" w:rsidRDefault="001134B8" w:rsidP="00210ABE">
            <w:pPr>
              <w:jc w:val="center"/>
            </w:pPr>
            <w:r w:rsidRPr="00210ABE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1134B8" w:rsidRPr="00210ABE" w:rsidRDefault="001134B8" w:rsidP="00210ABE">
            <w:pPr>
              <w:jc w:val="center"/>
            </w:pPr>
            <w:r w:rsidRPr="00210ABE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1134B8" w:rsidRPr="00210ABE" w:rsidRDefault="001134B8" w:rsidP="00210ABE">
            <w:pPr>
              <w:suppressAutoHyphens w:val="0"/>
              <w:jc w:val="center"/>
            </w:pPr>
            <w:r w:rsidRPr="00210ABE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1134B8" w:rsidRPr="00210ABE" w:rsidRDefault="001134B8" w:rsidP="00210ABE">
            <w:pPr>
              <w:suppressAutoHyphens w:val="0"/>
              <w:jc w:val="center"/>
            </w:pPr>
            <w:r w:rsidRPr="00210ABE">
              <w:t>-</w:t>
            </w:r>
          </w:p>
        </w:tc>
      </w:tr>
      <w:tr w:rsidR="001134B8" w:rsidRPr="00210ABE" w14:paraId="3F244471" w14:textId="77777777" w:rsidTr="00210ABE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134B8" w:rsidRPr="00210ABE" w:rsidRDefault="001134B8" w:rsidP="00210ABE">
            <w:pPr>
              <w:jc w:val="center"/>
              <w:rPr>
                <w:b/>
              </w:rPr>
            </w:pPr>
            <w:r w:rsidRPr="00210ABE">
              <w:rPr>
                <w:b/>
              </w:rPr>
              <w:t>Курская область</w:t>
            </w:r>
          </w:p>
        </w:tc>
      </w:tr>
      <w:tr w:rsidR="001134B8" w:rsidRPr="00210ABE" w14:paraId="6E2EFAA4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6598A917" w:rsidR="001134B8" w:rsidRPr="00210ABE" w:rsidRDefault="001134B8" w:rsidP="00210ABE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13EF" w14:textId="01429CFE" w:rsidR="001134B8" w:rsidRPr="00210ABE" w:rsidRDefault="001134B8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"Экотранс"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495" w14:textId="12F99674" w:rsidR="001134B8" w:rsidRPr="00210ABE" w:rsidRDefault="001134B8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C3E" w14:textId="23D1BCFD" w:rsidR="001134B8" w:rsidRPr="00210ABE" w:rsidRDefault="00210ABE" w:rsidP="00210ABE">
            <w:pPr>
              <w:jc w:val="center"/>
            </w:pPr>
            <w:r w:rsidRPr="00210ABE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0E46" w14:textId="1D23CE7B" w:rsidR="001134B8" w:rsidRPr="00210ABE" w:rsidRDefault="00210ABE" w:rsidP="00210ABE">
            <w:pPr>
              <w:suppressAutoHyphens w:val="0"/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C4D" w14:textId="0CE398C8" w:rsidR="001134B8" w:rsidRPr="00210ABE" w:rsidRDefault="00210ABE" w:rsidP="00210ABE">
            <w:pPr>
              <w:jc w:val="center"/>
            </w:pPr>
            <w:r w:rsidRPr="00210ABE">
              <w:t>П</w:t>
            </w:r>
            <w:r w:rsidR="001134B8" w:rsidRPr="00210ABE">
              <w:t>роведён</w:t>
            </w:r>
          </w:p>
        </w:tc>
      </w:tr>
      <w:tr w:rsidR="001134B8" w:rsidRPr="00210ABE" w14:paraId="5E5A10EA" w14:textId="77777777" w:rsidTr="00210ABE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1134B8" w:rsidRPr="00210ABE" w:rsidRDefault="001134B8" w:rsidP="00210ABE">
            <w:pPr>
              <w:jc w:val="center"/>
              <w:rPr>
                <w:b/>
                <w:bCs/>
              </w:rPr>
            </w:pPr>
            <w:r w:rsidRPr="00210ABE">
              <w:rPr>
                <w:b/>
                <w:bCs/>
              </w:rPr>
              <w:t>Липецкая область</w:t>
            </w:r>
          </w:p>
        </w:tc>
      </w:tr>
      <w:tr w:rsidR="00210ABE" w:rsidRPr="00210ABE" w14:paraId="31248750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25DE0DCB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52C3D96B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E78D24F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47528097" w:rsidR="00210ABE" w:rsidRPr="00210ABE" w:rsidRDefault="00EB2742" w:rsidP="00210ABE">
            <w:pPr>
              <w:jc w:val="center"/>
              <w:rPr>
                <w:color w:val="000000"/>
              </w:rPr>
            </w:pPr>
            <w:r w:rsidRPr="00EB274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412A51E5" w:rsidR="00210ABE" w:rsidRPr="00210ABE" w:rsidRDefault="00210ABE" w:rsidP="00210ABE">
            <w:pPr>
              <w:jc w:val="center"/>
            </w:pPr>
            <w:r w:rsidRPr="00210ABE">
              <w:t>Проведён</w:t>
            </w:r>
          </w:p>
        </w:tc>
      </w:tr>
      <w:tr w:rsidR="00210ABE" w:rsidRPr="00210ABE" w14:paraId="27A98408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B4F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B515" w14:textId="63E43A2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C93D" w14:textId="45972C4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E23" w14:textId="538A7848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84E" w14:textId="2264A03A" w:rsidR="00210ABE" w:rsidRPr="00210ABE" w:rsidRDefault="00EB2742" w:rsidP="00210ABE">
            <w:pPr>
              <w:jc w:val="center"/>
              <w:rPr>
                <w:color w:val="000000"/>
              </w:rPr>
            </w:pPr>
            <w:r w:rsidRPr="00EB2742"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40B" w14:textId="52E11958" w:rsidR="00210ABE" w:rsidRPr="00210ABE" w:rsidRDefault="00210ABE" w:rsidP="00210ABE">
            <w:pPr>
              <w:jc w:val="center"/>
            </w:pPr>
            <w:r w:rsidRPr="00210ABE">
              <w:t>Проведён</w:t>
            </w:r>
          </w:p>
        </w:tc>
      </w:tr>
      <w:tr w:rsidR="00210ABE" w:rsidRPr="00210ABE" w14:paraId="40B049EC" w14:textId="77777777" w:rsidTr="00210ABE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210ABE" w:rsidRPr="00210ABE" w:rsidRDefault="00210ABE" w:rsidP="00210ABE">
            <w:pPr>
              <w:jc w:val="center"/>
              <w:rPr>
                <w:b/>
                <w:bCs/>
              </w:rPr>
            </w:pPr>
            <w:r w:rsidRPr="00210ABE">
              <w:rPr>
                <w:b/>
                <w:bCs/>
              </w:rPr>
              <w:t>Тамбовская область</w:t>
            </w:r>
          </w:p>
        </w:tc>
      </w:tr>
      <w:tr w:rsidR="00210ABE" w:rsidRPr="00210ABE" w14:paraId="60849058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7B94062A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АО "Тамак"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4E4387B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18.07.2023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42663803" w:rsidR="00210ABE" w:rsidRPr="00210ABE" w:rsidRDefault="00210ABE" w:rsidP="00210ABE">
            <w:pPr>
              <w:jc w:val="center"/>
            </w:pPr>
            <w:r w:rsidRPr="00210ABE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4B45C05B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Приказ Центрально-Черноземного межрегионального управления Росприроднадзора от 08.02.2023 от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3BE648D3" w:rsidR="00210ABE" w:rsidRPr="00210ABE" w:rsidRDefault="00210ABE" w:rsidP="00210ABE">
            <w:pPr>
              <w:jc w:val="center"/>
            </w:pPr>
            <w:r w:rsidRPr="00210ABE">
              <w:t>Проведён</w:t>
            </w:r>
          </w:p>
        </w:tc>
      </w:tr>
      <w:tr w:rsidR="00210ABE" w:rsidRPr="00210ABE" w14:paraId="5194A95A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47E6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EADE" w14:textId="374C5A05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"Жупиков"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B15D8" w14:textId="07264FEE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FF72" w14:textId="63D51654" w:rsidR="00210ABE" w:rsidRPr="00210ABE" w:rsidRDefault="00210ABE" w:rsidP="00210ABE">
            <w:pPr>
              <w:jc w:val="center"/>
            </w:pPr>
            <w:r w:rsidRPr="00210ABE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19B8C" w14:textId="00C68F8D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Приказ Центрально-Черноземного межрегионального управления Росприроднадзора от 08.02.2023 от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0940" w14:textId="58FF1D12" w:rsidR="00210ABE" w:rsidRPr="00210ABE" w:rsidRDefault="00210ABE" w:rsidP="00210ABE">
            <w:pPr>
              <w:jc w:val="center"/>
            </w:pPr>
            <w:r w:rsidRPr="00210ABE">
              <w:t>Проведён</w:t>
            </w:r>
          </w:p>
        </w:tc>
      </w:tr>
      <w:tr w:rsidR="00210ABE" w:rsidRPr="00210ABE" w14:paraId="674D6FC3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BF73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7F70" w14:textId="61D89EE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"Золотая Нива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5AB4D" w14:textId="4E5450AB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8AFB" w14:textId="13A780AC" w:rsidR="00210ABE" w:rsidRPr="00210ABE" w:rsidRDefault="00210ABE" w:rsidP="00210ABE">
            <w:pPr>
              <w:jc w:val="center"/>
            </w:pPr>
            <w:r w:rsidRPr="00210ABE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58924" w14:textId="1C00041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Приказ Центрально-Черноземного межрегионального управления Росприроднадзора от 08.02.2023 от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E846" w14:textId="1C930124" w:rsidR="00210ABE" w:rsidRPr="00210ABE" w:rsidRDefault="00210ABE" w:rsidP="00210ABE">
            <w:pPr>
              <w:jc w:val="center"/>
            </w:pPr>
            <w:r w:rsidRPr="00210ABE">
              <w:t>Проведён</w:t>
            </w:r>
          </w:p>
        </w:tc>
      </w:tr>
      <w:tr w:rsidR="00F4417A" w:rsidRPr="00210ABE" w14:paraId="00C3265C" w14:textId="77777777" w:rsidTr="00210ABE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F4417A" w:rsidRPr="00210ABE" w:rsidRDefault="00F4417A" w:rsidP="00210ABE">
            <w:pPr>
              <w:jc w:val="center"/>
              <w:rPr>
                <w:b/>
                <w:bCs/>
              </w:rPr>
            </w:pPr>
            <w:r w:rsidRPr="00210ABE">
              <w:rPr>
                <w:b/>
                <w:bCs/>
              </w:rPr>
              <w:t>ПРЕДОСТЕРЕЖЕНИЕ</w:t>
            </w:r>
          </w:p>
        </w:tc>
      </w:tr>
      <w:tr w:rsidR="00F4417A" w:rsidRPr="00210ABE" w14:paraId="607FDBDF" w14:textId="77777777" w:rsidTr="00210ABE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F4417A" w:rsidRPr="00210ABE" w:rsidRDefault="00F4417A" w:rsidP="00210ABE">
            <w:pPr>
              <w:jc w:val="center"/>
              <w:rPr>
                <w:b/>
                <w:bCs/>
                <w:color w:val="000000"/>
              </w:rPr>
            </w:pPr>
            <w:r w:rsidRPr="00210ABE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F4417A" w:rsidRPr="00210ABE" w14:paraId="60254AD2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F4417A" w:rsidRPr="00210ABE" w:rsidRDefault="00F4417A" w:rsidP="00210AB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CF10" w14:textId="7CFF930B" w:rsidR="00F4417A" w:rsidRPr="00210ABE" w:rsidRDefault="00F4417A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АО "ОСК"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73B90D45" w:rsidR="00F4417A" w:rsidRPr="00210ABE" w:rsidRDefault="00F4417A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1D3F0F13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1731FAE3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4D11FB2B" w:rsidR="00F4417A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В</w:t>
            </w:r>
            <w:r w:rsidR="00F4417A" w:rsidRPr="00210ABE">
              <w:rPr>
                <w:color w:val="000000"/>
              </w:rPr>
              <w:t>ынесено</w:t>
            </w:r>
          </w:p>
        </w:tc>
      </w:tr>
      <w:tr w:rsidR="00F4417A" w:rsidRPr="00210ABE" w14:paraId="21012637" w14:textId="77777777" w:rsidTr="00210ABE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F4417A" w:rsidRPr="00210ABE" w:rsidRDefault="00F4417A" w:rsidP="00210ABE">
            <w:pPr>
              <w:jc w:val="center"/>
              <w:rPr>
                <w:b/>
                <w:bCs/>
                <w:color w:val="000000"/>
              </w:rPr>
            </w:pPr>
            <w:r w:rsidRPr="00210ABE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F4417A" w:rsidRPr="00210ABE" w14:paraId="0BF4EDBA" w14:textId="77777777" w:rsidTr="00210ABE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F4417A" w:rsidRPr="00210ABE" w:rsidRDefault="00F4417A" w:rsidP="00210ABE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B7C24" w14:textId="40B35CA2" w:rsidR="00F4417A" w:rsidRPr="00210ABE" w:rsidRDefault="00F4417A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3BF58C17" w:rsidR="00F4417A" w:rsidRPr="00210ABE" w:rsidRDefault="00F4417A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560C3502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2D5A61B9" w:rsidR="00F4417A" w:rsidRPr="00210ABE" w:rsidRDefault="00F4417A" w:rsidP="00210ABE">
            <w:pPr>
              <w:jc w:val="center"/>
            </w:pPr>
            <w:r w:rsidRPr="00210ABE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7F63C16E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-</w:t>
            </w:r>
          </w:p>
        </w:tc>
      </w:tr>
      <w:tr w:rsidR="00F4417A" w:rsidRPr="00210ABE" w14:paraId="7B8B21F2" w14:textId="77777777" w:rsidTr="00210ABE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F4417A" w:rsidRPr="00210ABE" w:rsidRDefault="00F4417A" w:rsidP="00210ABE">
            <w:pPr>
              <w:jc w:val="center"/>
              <w:rPr>
                <w:b/>
                <w:bCs/>
                <w:color w:val="000000"/>
              </w:rPr>
            </w:pPr>
            <w:r w:rsidRPr="00210ABE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F4417A" w:rsidRPr="00210ABE" w14:paraId="135489C6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F4417A" w:rsidRPr="00210ABE" w:rsidRDefault="00F4417A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72A13E46" w:rsidR="00F4417A" w:rsidRPr="00210ABE" w:rsidRDefault="00F4417A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АО «Курская птицефабрика»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2EDEF014" w:rsidR="00F4417A" w:rsidRPr="00210ABE" w:rsidRDefault="00F4417A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2281F64E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6ED2D956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5B682148" w:rsidR="00F4417A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</w:t>
            </w:r>
            <w:r w:rsidR="00F4417A" w:rsidRPr="00210ABE">
              <w:t>бъявлено</w:t>
            </w:r>
          </w:p>
        </w:tc>
      </w:tr>
      <w:tr w:rsidR="00210ABE" w:rsidRPr="00210ABE" w14:paraId="01AD93B4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DA3" w14:textId="58B9810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Войсковая Часть 3527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F27" w14:textId="5F98C22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29E8B1A1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5EF32ADA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517B05F3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33A69E93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F5" w14:textId="1043B54C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ЗАО Автодор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B55" w14:textId="108EE0EE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E08" w14:textId="31BFE455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29" w14:textId="29A76360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5259FCF3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07359349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26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736" w14:textId="49C6D83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ОАО «ДЭП № 100»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8E7" w14:textId="6C610054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0F28" w14:textId="159C3331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211C" w14:textId="2464A60F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61F" w14:textId="6A514315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108FD9C4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CC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99E" w14:textId="4933918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ЗАО «Заря»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E9C5" w14:textId="5A63E48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0D52" w14:textId="44435D53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C10" w14:textId="676004C1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386" w14:textId="47E72A6B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1CC867B9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8E25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0672" w14:textId="7355DE89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ОАО «Строймост»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78F" w14:textId="40473551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A21D" w14:textId="69A3448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1239" w14:textId="3788651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675" w14:textId="30FF3F73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F405206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FA3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3796" w14:textId="5E6EC859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«Глобалтрейд»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5840" w14:textId="5B08D4D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5DA0" w14:textId="069A840A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CD0" w14:textId="70C829F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1A9" w14:textId="532D8455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375E608F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3CB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80C" w14:textId="19645A42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«Мираторг-Курск»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461" w14:textId="39E74FB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5EB" w14:textId="49FE69EE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98E" w14:textId="4032A5B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69E" w14:textId="2846DFB8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4D7A2634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C37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64B" w14:textId="69FE7D44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«Исток+»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2CB2" w14:textId="6318836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D25" w14:textId="720BC6D9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565" w14:textId="48D8789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E65" w14:textId="4AC7AE06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385F5CB0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2C8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052" w14:textId="19D9EA6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«Щигровский кирпичный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66F" w14:textId="580268DA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715" w14:textId="3396A873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D02" w14:textId="35C8FFB9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23A6" w14:textId="6E53E947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30341CA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6882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3040" w14:textId="59E79C55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«Хомутовское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C5BD" w14:textId="2565552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03B" w14:textId="7B071BAB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8D7" w14:textId="5ABD698D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F0B" w14:textId="5DEAFB81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306345B7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DD2D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D0C8" w14:textId="3766C3B1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"Возраждение"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C6E" w14:textId="7C6E246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582" w14:textId="2F873EEF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549" w14:textId="72862233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8D0" w14:textId="3CD35909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202FDB92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D0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9FB" w14:textId="6BEC7CD6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«ЩУК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1F25" w14:textId="6A7E1AB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152" w14:textId="1EDAF46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715" w14:textId="50DE6F87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E43" w14:textId="39C82A7F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4E42EDE8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986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42E2" w14:textId="1993096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ОАО «Предприятие по благоустройству города Курска»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B2" w14:textId="38DCA15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D93" w14:textId="006967A9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830" w14:textId="66BA7B29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D5D" w14:textId="292A8418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7CF0F1B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BE55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9C2" w14:textId="7D179EA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«Водоканал» П.им.К.Либкнехта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A02" w14:textId="0E2F3D8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6A51" w14:textId="1B13B9A7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E8C" w14:textId="5EC5F0CA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AFE" w14:textId="0F59961A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2B4DC7F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D60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CCB" w14:textId="712FE46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"АПК Каэс"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751" w14:textId="555A6FA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AE1" w14:textId="6AB36D4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EB4" w14:textId="0073BB86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7A0" w14:textId="055FE4EE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67F9C586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9931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715" w14:textId="085579A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ГК «Молочная Артель»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B41" w14:textId="5229D78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B25F" w14:textId="72EDB3C8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478" w14:textId="2416F107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740" w14:textId="4B4AFD8C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26748204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865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83AB" w14:textId="6EA34EA6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«Губановское»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FCF4" w14:textId="0A0D3024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192" w14:textId="1F2951D1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0B37" w14:textId="0F348237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1A44" w14:textId="38629B69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A07CB11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335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128" w14:textId="3A7D3AD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«ДРСУ»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17A" w14:textId="71485B0B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85E8" w14:textId="6C742FCD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526" w14:textId="405AB1AD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63E9" w14:textId="65F5929A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0F794CF6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BCC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4A3C" w14:textId="3F53BCFE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НИПП «КРПЗ»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391" w14:textId="0A8621E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9E5D" w14:textId="725F0A65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23B5" w14:textId="431EA8A5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35C" w14:textId="171653A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4AB2B703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7B0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D7C4" w14:textId="442901BF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«Курскспецдорстрой»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6FB2" w14:textId="7434C91C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769" w14:textId="0A38A7C6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1660" w14:textId="3A8904A3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BE8" w14:textId="08FD603F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5C195F8B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022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0CB" w14:textId="7C3BBA5D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МПК «Подлесный»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31C" w14:textId="1A69745A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A36" w14:textId="3583B36A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691" w14:textId="1886A6F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76C" w14:textId="77C492AE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40C73EB0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9E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669" w14:textId="66D76C5E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«РЕУТ»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9CD" w14:textId="71653E7E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8507" w14:textId="00BF9006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494A" w14:textId="5004DE31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D5E" w14:textId="5DC82BAA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46DE5259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F5A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974" w14:textId="7236394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«РН-Черноземье»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E76D" w14:textId="2540585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3BB" w14:textId="65CCD77D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38C" w14:textId="7E73CBF8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9F1" w14:textId="2A83A42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1A9AB3EB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58F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D95" w14:textId="3FFC9DF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«Экотекс-к»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16C6" w14:textId="5944F1A8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E7B" w14:textId="3B64E912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499" w14:textId="294E3AAC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919" w14:textId="0E9D6AC9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0397A50A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404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0A7" w14:textId="5A95CC81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«Локотех-Сервис»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29B" w14:textId="3FD35052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946" w14:textId="392D97E0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1E2" w14:textId="2528397A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3E4" w14:textId="1D5AEACD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6F46F098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02F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DC1" w14:textId="4081D06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ФКУ ИК-3 УФСИН России по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76C" w14:textId="4F24C780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9B4" w14:textId="1331D3A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C1A" w14:textId="7990F7A4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D47" w14:textId="2E1F27E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19AD6F1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2D9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75C" w14:textId="672BD934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Геде Андрею ИНН: 461703226436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E07" w14:textId="18387E27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B41" w14:textId="4979503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812" w14:textId="4E06BE05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AA5" w14:textId="401FDDD3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79D2FBFA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BCA6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1FFF" w14:textId="435B9036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Геде Андрею ИНН: 461703226436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E7F" w14:textId="2AB8467A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535" w14:textId="73B4AB91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848" w14:textId="7526CD23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435" w14:textId="585B7864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210ABE" w:rsidRPr="00210ABE" w14:paraId="06DDDAF0" w14:textId="77777777" w:rsidTr="00210ABE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936" w14:textId="77777777" w:rsidR="00210ABE" w:rsidRPr="00210ABE" w:rsidRDefault="00210ABE" w:rsidP="00210ABE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856" w14:textId="40502FF1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ООО "ТД Курский бетон"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C2A" w14:textId="5F4BFD33" w:rsidR="00210ABE" w:rsidRPr="00210ABE" w:rsidRDefault="00210ABE" w:rsidP="00210ABE">
            <w:pPr>
              <w:suppressAutoHyphens w:val="0"/>
              <w:jc w:val="center"/>
              <w:rPr>
                <w:color w:val="000000"/>
              </w:rPr>
            </w:pPr>
            <w:r w:rsidRPr="00210ABE"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7B2" w14:textId="6C98B478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25F" w14:textId="39504A11" w:rsidR="00210ABE" w:rsidRPr="00210ABE" w:rsidRDefault="00210ABE" w:rsidP="00210ABE">
            <w:pPr>
              <w:jc w:val="center"/>
            </w:pPr>
            <w:r w:rsidRPr="00210ABE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4E3" w14:textId="0568B8C8" w:rsidR="00210ABE" w:rsidRPr="00210ABE" w:rsidRDefault="00210ABE" w:rsidP="00210ABE">
            <w:pPr>
              <w:jc w:val="center"/>
              <w:rPr>
                <w:color w:val="000000"/>
              </w:rPr>
            </w:pPr>
            <w:r w:rsidRPr="00210ABE">
              <w:t>Объявлено</w:t>
            </w:r>
          </w:p>
        </w:tc>
      </w:tr>
      <w:tr w:rsidR="00F4417A" w:rsidRPr="00210ABE" w14:paraId="5D848A52" w14:textId="77777777" w:rsidTr="00210ABE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F4417A" w:rsidRPr="00210ABE" w:rsidRDefault="00F4417A" w:rsidP="00210ABE">
            <w:pPr>
              <w:jc w:val="center"/>
              <w:rPr>
                <w:b/>
              </w:rPr>
            </w:pPr>
            <w:r w:rsidRPr="00210ABE">
              <w:rPr>
                <w:b/>
              </w:rPr>
              <w:t>Липецкая область</w:t>
            </w:r>
          </w:p>
        </w:tc>
      </w:tr>
      <w:tr w:rsidR="008E4267" w:rsidRPr="00210ABE" w14:paraId="0F646240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6480346A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"СтройСельхозГарант"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2567A61E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145C9E0C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AC7E" w14:textId="79A3F0EF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59C804F3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462BA3F7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BE5" w14:textId="6972CDC5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"СтройСельхозГарант"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C2B" w14:textId="744CE331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44B4CCD5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DF63" w14:textId="5380D4CC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3D699292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02DF2F1F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DCCAB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CB8" w14:textId="1628CC86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Черниченко Сергей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2D7" w14:textId="363AF038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48E" w14:textId="0E1E6F63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FE92" w14:textId="430AFFE4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D87F" w14:textId="67896106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62613DF6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DE63F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852" w14:textId="1C5C1DC4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"Коммунсервис"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590" w14:textId="14EEA1FA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2DC" w14:textId="21C8A906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364B" w14:textId="791138C8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2F5" w14:textId="35EA8708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36F22FE0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4D5F1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431" w14:textId="014B14C1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3605" w14:textId="3867D13B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18.07.2023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CD3" w14:textId="01D2A938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50C7" w14:textId="657FD039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23C" w14:textId="1D26B017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09D98308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8FC2F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855E" w14:textId="703E20D5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Брыгачев Виталий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4F5F" w14:textId="1A7E8F11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2C0" w14:textId="04434ED4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C7AC" w14:textId="612FDC69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0F37" w14:textId="500123E2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3E5394DB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FB41F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1DD" w14:textId="56CA7D1A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"Экоцентр утилизации и инновационных технологий"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4A5" w14:textId="312E2CC8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8AC0" w14:textId="5378C26E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30F" w14:textId="7EB783EB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415" w14:textId="419AD931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559CD526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80AD3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94B" w14:textId="6C8B0B6F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"ЛТК "Свободный 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2783" w14:textId="2D428AF9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18E" w14:textId="6CDA50CA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2CD1" w14:textId="57EBCE30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BAA" w14:textId="38C36223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1896D2A5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59688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A2EC" w14:textId="3A98A4FE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АО "Автоколонна №1498"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DE19" w14:textId="0CFE7AAB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EEC" w14:textId="19B4B629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CC69" w14:textId="3BF455B3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A878" w14:textId="1FDCF0D7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163CA831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F462A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A41" w14:textId="7A103C66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"Экосити-Липецк"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704" w14:textId="5BE9FC28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167" w14:textId="3A7B61F9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AB2A" w14:textId="3AD744EB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F92" w14:textId="4EE441F6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47AEE7BA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71F49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0B85" w14:textId="25C362F8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"Сельхозинвест"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74D" w14:textId="53B88D73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3BA" w14:textId="6A1747F2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E65F" w14:textId="79DF1F12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65F" w14:textId="3E931CA9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8E4267" w:rsidRPr="00210ABE" w14:paraId="28225027" w14:textId="77777777" w:rsidTr="0025312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7DCFB" w14:textId="77777777" w:rsidR="008E4267" w:rsidRPr="00210ABE" w:rsidRDefault="008E4267" w:rsidP="008E4267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3CBC" w14:textId="2CBF52A4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"Дж.Т.И.Елец"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0EF" w14:textId="42D22FD9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C75" w14:textId="1482829C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C340" w14:textId="4F278E19" w:rsidR="008E4267" w:rsidRPr="00210ABE" w:rsidRDefault="008E4267" w:rsidP="008E42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AC8" w14:textId="43A94436" w:rsidR="008E4267" w:rsidRPr="00210ABE" w:rsidRDefault="008E4267" w:rsidP="008E4267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72808F94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FE8B9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DDC" w14:textId="4FAAA1DC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ФХ "Начало"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43CB" w14:textId="60105162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88A" w14:textId="6D0EFBFC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F25" w14:textId="33BB5C28" w:rsidR="00F4417A" w:rsidRPr="00EB2742" w:rsidRDefault="00BB623D" w:rsidP="00210ABE">
            <w:pPr>
              <w:jc w:val="center"/>
            </w:pPr>
            <w:r w:rsidRPr="00EB2742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E68E" w14:textId="762F1481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13E1125F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2CF1C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4F7" w14:textId="073282E4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"Чистый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61DE" w14:textId="37D41934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6F33" w14:textId="5ED7B874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A13" w14:textId="3317D6E9" w:rsidR="00F4417A" w:rsidRPr="00EB2742" w:rsidRDefault="00EB2742" w:rsidP="00210ABE">
            <w:pPr>
              <w:jc w:val="center"/>
            </w:pPr>
            <w:r w:rsidRPr="00EB2742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443" w14:textId="782C678E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3C292E6C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BF514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35C" w14:textId="5A8DA0CE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МБУ "Управление благоустройства г. Липецка"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5B1F" w14:textId="065EE02C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0EB" w14:textId="00CAA997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63E2" w14:textId="7D764CB6" w:rsidR="00F4417A" w:rsidRPr="00EB2742" w:rsidRDefault="00EB2742" w:rsidP="00210ABE">
            <w:pPr>
              <w:jc w:val="center"/>
            </w:pPr>
            <w:r w:rsidRPr="00EB2742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487" w14:textId="0BB4F343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652FF0D4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5AAF4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2EC" w14:textId="37E4FB60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ОАО "АПО "Дружба"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713C" w14:textId="668C67E4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B0B" w14:textId="337A83C0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371" w14:textId="0407328F" w:rsidR="00F4417A" w:rsidRPr="00EB2742" w:rsidRDefault="00EB2742" w:rsidP="00210ABE">
            <w:pPr>
              <w:jc w:val="center"/>
            </w:pPr>
            <w:r w:rsidRPr="00EB2742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5D9" w14:textId="3EB353D5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029139A0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9BF5E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908" w14:textId="00A3F85C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"Агрофирма Елецкий"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E01" w14:textId="2D7B9D11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BC0" w14:textId="7A455F21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0FF" w14:textId="2EF66DC5" w:rsidR="00F4417A" w:rsidRPr="00EB2742" w:rsidRDefault="00EB2742" w:rsidP="00210ABE">
            <w:pPr>
              <w:jc w:val="center"/>
            </w:pPr>
            <w:r w:rsidRPr="00EB2742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B9D" w14:textId="30B43662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036A3286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9BE26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64FC" w14:textId="0C9709D9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5B2" w14:textId="19617ECF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97" w14:textId="4C4A8EC9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42F9" w14:textId="6D8B1CC1" w:rsidR="00F4417A" w:rsidRPr="00EB2742" w:rsidRDefault="00EB2742" w:rsidP="00210ABE">
            <w:pPr>
              <w:jc w:val="center"/>
            </w:pPr>
            <w:r w:rsidRPr="00EB2742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17D" w14:textId="3D0DAA33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25E42B18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1A687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865" w14:textId="50473893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АО "Вторчермет"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DBE0" w14:textId="57523545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1A0" w14:textId="07D2780E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DB5" w14:textId="0575C5D6" w:rsidR="00F4417A" w:rsidRPr="00EB2742" w:rsidRDefault="00EB2742" w:rsidP="00210ABE">
            <w:pPr>
              <w:jc w:val="center"/>
            </w:pPr>
            <w:r w:rsidRPr="00EB2742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F7D" w14:textId="2ECE2F11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4695FA88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979F4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7189" w14:textId="36F065C2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ООО "АНО "Липецкий гордской Лечебно-Оздоровительный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430" w14:textId="3F7CA15D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21.07.2023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2C" w14:textId="2B47371E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1BD" w14:textId="6F77FA94" w:rsidR="00F4417A" w:rsidRPr="00EB2742" w:rsidRDefault="00EB2742" w:rsidP="00210ABE">
            <w:pPr>
              <w:jc w:val="center"/>
            </w:pPr>
            <w:r w:rsidRPr="00EB2742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8EF" w14:textId="165F8122" w:rsidR="00F4417A" w:rsidRPr="00210ABE" w:rsidRDefault="00F4417A" w:rsidP="00210ABE">
            <w:pPr>
              <w:jc w:val="center"/>
              <w:rPr>
                <w:color w:val="000000"/>
              </w:rPr>
            </w:pPr>
            <w:r w:rsidRPr="00210ABE">
              <w:rPr>
                <w:color w:val="000000"/>
              </w:rPr>
              <w:t>Объявлено</w:t>
            </w:r>
          </w:p>
        </w:tc>
      </w:tr>
      <w:tr w:rsidR="00F4417A" w:rsidRPr="00210ABE" w14:paraId="1434450B" w14:textId="77777777" w:rsidTr="00210ABE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F4417A" w:rsidRPr="00210ABE" w:rsidRDefault="00F4417A" w:rsidP="00210ABE">
            <w:pPr>
              <w:jc w:val="center"/>
              <w:rPr>
                <w:b/>
                <w:color w:val="000000"/>
              </w:rPr>
            </w:pPr>
            <w:r w:rsidRPr="00210ABE">
              <w:rPr>
                <w:b/>
                <w:color w:val="000000"/>
              </w:rPr>
              <w:t>Тамбовская область</w:t>
            </w:r>
          </w:p>
        </w:tc>
      </w:tr>
      <w:tr w:rsidR="00F4417A" w:rsidRPr="00210ABE" w14:paraId="356B5A7C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F4417A" w:rsidRPr="00210ABE" w:rsidRDefault="00F4417A" w:rsidP="00210ABE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638F93E6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Администрация г. Рассказово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1629BF37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18.07.2023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5A996098" w:rsidR="00F4417A" w:rsidRPr="00210ABE" w:rsidRDefault="00F4417A" w:rsidP="00210ABE">
            <w:pPr>
              <w:widowControl w:val="0"/>
              <w:jc w:val="center"/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491B893A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rPr>
                <w:color w:val="000000"/>
              </w:rPr>
              <w:t>Предостережение №13/6803-МА/13086 от 18.07.2023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06C4006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Объявлено</w:t>
            </w:r>
          </w:p>
        </w:tc>
      </w:tr>
      <w:tr w:rsidR="00F4417A" w:rsidRPr="00210ABE" w14:paraId="227C1F09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13E10ABD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ТОГКУ "Мичуринское лесничество"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3B659EFF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19.07.2023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4491682A" w:rsidR="00F4417A" w:rsidRPr="00210ABE" w:rsidRDefault="00F4417A" w:rsidP="00210ABE">
            <w:pPr>
              <w:widowControl w:val="0"/>
              <w:jc w:val="center"/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1955F0B2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rPr>
                <w:color w:val="000000"/>
              </w:rPr>
              <w:t>Предостережение №13/6803-МА/13187 от 19.07.2023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10FFA38D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Объявлено</w:t>
            </w:r>
          </w:p>
        </w:tc>
      </w:tr>
      <w:tr w:rsidR="00F4417A" w:rsidRPr="00210ABE" w14:paraId="7DA5C46E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73B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6FC2" w14:textId="3A320541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ООО "Ви Гроу"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50B4" w14:textId="2C006ED3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1BA19" w14:textId="27A850D2" w:rsidR="00F4417A" w:rsidRPr="00210ABE" w:rsidRDefault="00F4417A" w:rsidP="00210ABE">
            <w:pPr>
              <w:widowControl w:val="0"/>
              <w:jc w:val="center"/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D071B" w14:textId="7F315CA8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rPr>
                <w:color w:val="000000"/>
              </w:rPr>
              <w:t>Предостережение №13/6803-МА/13254 от 19.07.2023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66F39" w14:textId="23BC871A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Объявлено</w:t>
            </w:r>
          </w:p>
        </w:tc>
      </w:tr>
      <w:tr w:rsidR="00F4417A" w:rsidRPr="00210ABE" w14:paraId="45184229" w14:textId="77777777" w:rsidTr="00210ABE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AF3" w14:textId="77777777" w:rsidR="00F4417A" w:rsidRPr="00210ABE" w:rsidRDefault="00F4417A" w:rsidP="00210ABE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42D" w14:textId="1297C3D8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Администрация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5928" w14:textId="6340EF50" w:rsidR="00F4417A" w:rsidRPr="00210ABE" w:rsidRDefault="00F4417A" w:rsidP="00210ABE">
            <w:pPr>
              <w:jc w:val="center"/>
            </w:pPr>
            <w:r w:rsidRPr="00210ABE">
              <w:rPr>
                <w:color w:val="000000"/>
              </w:rPr>
              <w:t>20.07.2023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B1FF6" w14:textId="4D29B298" w:rsidR="00F4417A" w:rsidRPr="00210ABE" w:rsidRDefault="00F4417A" w:rsidP="00210ABE">
            <w:pPr>
              <w:widowControl w:val="0"/>
              <w:jc w:val="center"/>
            </w:pPr>
            <w:r w:rsidRPr="00210ABE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5DE56" w14:textId="53B54596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rPr>
                <w:color w:val="000000"/>
              </w:rPr>
              <w:t>Предостережение №13/6802-ПМ/13252 от 20.07.2023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F4509" w14:textId="6C3B798F" w:rsidR="00F4417A" w:rsidRPr="00210ABE" w:rsidRDefault="00F4417A" w:rsidP="00210ABE">
            <w:pPr>
              <w:widowControl w:val="0"/>
              <w:tabs>
                <w:tab w:val="left" w:pos="3514"/>
              </w:tabs>
              <w:jc w:val="center"/>
            </w:pPr>
            <w:r w:rsidRPr="00210ABE">
              <w:t>Объявлено</w:t>
            </w:r>
          </w:p>
        </w:tc>
      </w:tr>
    </w:tbl>
    <w:p w14:paraId="727B04A3" w14:textId="77777777" w:rsidR="00056698" w:rsidRPr="00210ABE" w:rsidRDefault="00056698" w:rsidP="00210ABE">
      <w:pPr>
        <w:jc w:val="center"/>
        <w:rPr>
          <w:shd w:val="clear" w:color="auto" w:fill="FFFF00"/>
        </w:rPr>
      </w:pPr>
    </w:p>
    <w:sectPr w:rsidR="00056698" w:rsidRPr="00210ABE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0522E"/>
    <w:multiLevelType w:val="hybridMultilevel"/>
    <w:tmpl w:val="6B087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E7FE6"/>
    <w:multiLevelType w:val="hybridMultilevel"/>
    <w:tmpl w:val="CE0A06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770"/>
    <w:multiLevelType w:val="hybridMultilevel"/>
    <w:tmpl w:val="820A5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93F75EE"/>
    <w:multiLevelType w:val="hybridMultilevel"/>
    <w:tmpl w:val="820A50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F2A7A"/>
    <w:multiLevelType w:val="hybridMultilevel"/>
    <w:tmpl w:val="CE0A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43191">
    <w:abstractNumId w:val="5"/>
  </w:num>
  <w:num w:numId="2" w16cid:durableId="546335054">
    <w:abstractNumId w:val="16"/>
  </w:num>
  <w:num w:numId="3" w16cid:durableId="1991133102">
    <w:abstractNumId w:val="4"/>
  </w:num>
  <w:num w:numId="4" w16cid:durableId="742724123">
    <w:abstractNumId w:val="6"/>
  </w:num>
  <w:num w:numId="5" w16cid:durableId="1100831113">
    <w:abstractNumId w:val="0"/>
  </w:num>
  <w:num w:numId="6" w16cid:durableId="1399668096">
    <w:abstractNumId w:val="12"/>
  </w:num>
  <w:num w:numId="7" w16cid:durableId="1708486508">
    <w:abstractNumId w:val="15"/>
  </w:num>
  <w:num w:numId="8" w16cid:durableId="1018776310">
    <w:abstractNumId w:val="1"/>
  </w:num>
  <w:num w:numId="9" w16cid:durableId="321813264">
    <w:abstractNumId w:val="14"/>
  </w:num>
  <w:num w:numId="10" w16cid:durableId="468405047">
    <w:abstractNumId w:val="10"/>
  </w:num>
  <w:num w:numId="11" w16cid:durableId="906183997">
    <w:abstractNumId w:val="13"/>
  </w:num>
  <w:num w:numId="12" w16cid:durableId="1168986765">
    <w:abstractNumId w:val="11"/>
  </w:num>
  <w:num w:numId="13" w16cid:durableId="1149052984">
    <w:abstractNumId w:val="8"/>
  </w:num>
  <w:num w:numId="14" w16cid:durableId="584456944">
    <w:abstractNumId w:val="3"/>
  </w:num>
  <w:num w:numId="15" w16cid:durableId="1629892081">
    <w:abstractNumId w:val="7"/>
  </w:num>
  <w:num w:numId="16" w16cid:durableId="807939384">
    <w:abstractNumId w:val="2"/>
  </w:num>
  <w:num w:numId="17" w16cid:durableId="176627007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4B8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0ABE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313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1A51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21B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164F"/>
    <w:rsid w:val="004C599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91C56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D6BA4"/>
    <w:rsid w:val="008E16AF"/>
    <w:rsid w:val="008E1B60"/>
    <w:rsid w:val="008E4267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6E05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3DA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E6A45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132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23D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38B8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978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3752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2742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1690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417A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2023-08-08T10:54:00Z</dcterms:created>
  <dcterms:modified xsi:type="dcterms:W3CDTF">2023-08-08T10:54:00Z</dcterms:modified>
  <dc:language>ru-RU</dc:language>
</cp:coreProperties>
</file>