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D" w:rsidRPr="00B14F85" w:rsidRDefault="0027695D" w:rsidP="00276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природопользования (Росприроднадзора)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 xml:space="preserve"> по Кемеровской области</w:t>
      </w:r>
    </w:p>
    <w:p w:rsidR="0027695D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по вопросу:</w:t>
      </w:r>
    </w:p>
    <w:p w:rsidR="0027695D" w:rsidRPr="003A3E68" w:rsidRDefault="0027695D" w:rsidP="0027695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A3E68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B9255E" w:rsidRPr="00B9255E">
        <w:rPr>
          <w:rFonts w:ascii="Times New Roman" w:hAnsi="Times New Roman" w:cs="Times New Roman"/>
          <w:color w:val="auto"/>
          <w:sz w:val="32"/>
          <w:szCs w:val="32"/>
        </w:rPr>
        <w:t>Анализ правоприменительной практики Управления Росприроднадзора по Кемеровской области за 1 полугодие 2018 года</w:t>
      </w:r>
      <w:r w:rsidRPr="003A3E68">
        <w:rPr>
          <w:rFonts w:ascii="Times New Roman" w:hAnsi="Times New Roman" w:cs="Times New Roman"/>
          <w:color w:val="auto"/>
          <w:sz w:val="32"/>
          <w:szCs w:val="32"/>
        </w:rPr>
        <w:t>».</w:t>
      </w:r>
    </w:p>
    <w:p w:rsidR="00B67EF1" w:rsidRDefault="00B67EF1" w:rsidP="00B67E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67EF1" w:rsidRPr="003A3E68" w:rsidRDefault="00AF5584" w:rsidP="00B67E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Ощепкова Надежда Сергеевна</w:t>
      </w:r>
    </w:p>
    <w:p w:rsidR="00B67EF1" w:rsidRPr="003A3E68" w:rsidRDefault="00AF5584" w:rsidP="00B67E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специалист-эксперт </w:t>
      </w:r>
      <w:r w:rsidR="00B67EF1" w:rsidRPr="003A3E68">
        <w:rPr>
          <w:rFonts w:ascii="Times New Roman" w:hAnsi="Times New Roman" w:cs="Times New Roman"/>
          <w:sz w:val="20"/>
          <w:szCs w:val="20"/>
        </w:rPr>
        <w:t>информационно-аналитического отдела</w:t>
      </w:r>
    </w:p>
    <w:p w:rsidR="00B67EF1" w:rsidRPr="003A3E68" w:rsidRDefault="00B67EF1" w:rsidP="00B67E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A3E68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27695D" w:rsidRPr="00B14F85" w:rsidRDefault="0027695D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EC0" w:rsidRPr="003A3E68" w:rsidRDefault="00EE1EC0" w:rsidP="0055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Результаты деятельности Управления за I </w:t>
      </w:r>
      <w:r w:rsidR="00B9255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полугодие</w:t>
      </w: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2018 года</w:t>
      </w:r>
    </w:p>
    <w:p w:rsidR="00553777" w:rsidRPr="00553777" w:rsidRDefault="00553777" w:rsidP="0055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C0" w:rsidRPr="00B14F85" w:rsidRDefault="00EB1BB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Количество проверок хозяйствующих субъектов за I </w:t>
      </w:r>
      <w:r w:rsidR="00B9255E">
        <w:rPr>
          <w:rFonts w:ascii="Times New Roman" w:hAnsi="Times New Roman" w:cs="Times New Roman"/>
          <w:sz w:val="28"/>
          <w:szCs w:val="28"/>
        </w:rPr>
        <w:t>полугодие</w:t>
      </w:r>
      <w:r w:rsidRPr="00B14F85">
        <w:rPr>
          <w:rFonts w:ascii="Times New Roman" w:hAnsi="Times New Roman" w:cs="Times New Roman"/>
          <w:sz w:val="28"/>
          <w:szCs w:val="28"/>
        </w:rPr>
        <w:t xml:space="preserve"> 2018 года составило </w:t>
      </w:r>
      <w:r w:rsidR="003A2143">
        <w:rPr>
          <w:rFonts w:ascii="Times New Roman" w:hAnsi="Times New Roman" w:cs="Times New Roman"/>
          <w:sz w:val="28"/>
          <w:szCs w:val="28"/>
        </w:rPr>
        <w:t>210</w:t>
      </w:r>
      <w:r w:rsidRPr="0009233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14F85" w:rsidRPr="0009233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A2143" w:rsidRPr="00092331">
        <w:rPr>
          <w:rFonts w:ascii="Times New Roman" w:hAnsi="Times New Roman" w:cs="Times New Roman"/>
          <w:sz w:val="28"/>
          <w:szCs w:val="28"/>
        </w:rPr>
        <w:t>7</w:t>
      </w:r>
      <w:r w:rsidRPr="0009233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092331" w:rsidRPr="00092331">
        <w:rPr>
          <w:rFonts w:ascii="Times New Roman" w:hAnsi="Times New Roman" w:cs="Times New Roman"/>
          <w:sz w:val="28"/>
          <w:szCs w:val="28"/>
        </w:rPr>
        <w:t>х</w:t>
      </w:r>
      <w:r w:rsidR="003A2143" w:rsidRPr="00092331">
        <w:rPr>
          <w:rFonts w:ascii="Times New Roman" w:hAnsi="Times New Roman" w:cs="Times New Roman"/>
          <w:sz w:val="28"/>
          <w:szCs w:val="28"/>
        </w:rPr>
        <w:t>, 79</w:t>
      </w:r>
      <w:r w:rsidRPr="0009233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14F85" w:rsidRPr="00092331">
        <w:rPr>
          <w:rFonts w:ascii="Times New Roman" w:hAnsi="Times New Roman" w:cs="Times New Roman"/>
          <w:sz w:val="28"/>
          <w:szCs w:val="28"/>
        </w:rPr>
        <w:t>ки</w:t>
      </w:r>
      <w:r w:rsidRPr="000923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92331">
        <w:rPr>
          <w:rFonts w:ascii="Times New Roman" w:hAnsi="Times New Roman" w:cs="Times New Roman"/>
          <w:sz w:val="28"/>
          <w:szCs w:val="28"/>
        </w:rPr>
        <w:t>предлицензионному</w:t>
      </w:r>
      <w:proofErr w:type="spellEnd"/>
      <w:r w:rsidRPr="00092331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B14F85" w:rsidRPr="00092331">
        <w:rPr>
          <w:rFonts w:ascii="Times New Roman" w:hAnsi="Times New Roman" w:cs="Times New Roman"/>
          <w:sz w:val="28"/>
          <w:szCs w:val="28"/>
        </w:rPr>
        <w:t xml:space="preserve"> и </w:t>
      </w:r>
      <w:r w:rsidR="003A2143" w:rsidRPr="00092331">
        <w:rPr>
          <w:rFonts w:ascii="Times New Roman" w:hAnsi="Times New Roman" w:cs="Times New Roman"/>
          <w:sz w:val="28"/>
          <w:szCs w:val="28"/>
        </w:rPr>
        <w:t>124</w:t>
      </w:r>
      <w:r w:rsidR="00176CE1" w:rsidRPr="00092331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3A2143" w:rsidRPr="00092331">
        <w:rPr>
          <w:rFonts w:ascii="Times New Roman" w:hAnsi="Times New Roman" w:cs="Times New Roman"/>
          <w:sz w:val="28"/>
          <w:szCs w:val="28"/>
        </w:rPr>
        <w:t>. Проведено 34</w:t>
      </w:r>
      <w:r w:rsidRPr="00092331">
        <w:rPr>
          <w:rFonts w:ascii="Times New Roman" w:hAnsi="Times New Roman" w:cs="Times New Roman"/>
          <w:sz w:val="28"/>
          <w:szCs w:val="28"/>
        </w:rPr>
        <w:t xml:space="preserve"> рейдовых мероприятий.</w:t>
      </w:r>
    </w:p>
    <w:p w:rsidR="00092331" w:rsidRDefault="00092331" w:rsidP="000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F85" w:rsidRPr="003A2143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3A2143" w:rsidRPr="003A2143">
        <w:rPr>
          <w:rFonts w:ascii="Times New Roman" w:hAnsi="Times New Roman" w:cs="Times New Roman"/>
          <w:sz w:val="28"/>
          <w:szCs w:val="28"/>
        </w:rPr>
        <w:t>204</w:t>
      </w:r>
      <w:r w:rsidR="00B14F85" w:rsidRPr="003A2143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законодательства в сфере природопользования и охраны окружающей среды</w:t>
      </w:r>
      <w:r w:rsidR="007A1BB9">
        <w:rPr>
          <w:rFonts w:ascii="Times New Roman" w:hAnsi="Times New Roman" w:cs="Times New Roman"/>
          <w:sz w:val="28"/>
          <w:szCs w:val="28"/>
        </w:rPr>
        <w:t>, из которых</w:t>
      </w:r>
      <w:r w:rsidR="003A2143" w:rsidRPr="003A2143">
        <w:rPr>
          <w:rFonts w:ascii="Times New Roman" w:hAnsi="Times New Roman" w:cs="Times New Roman"/>
          <w:sz w:val="28"/>
          <w:szCs w:val="28"/>
        </w:rPr>
        <w:t xml:space="preserve"> </w:t>
      </w:r>
      <w:r w:rsidR="007A1BB9" w:rsidRPr="003A2143">
        <w:rPr>
          <w:rFonts w:ascii="Times New Roman" w:hAnsi="Times New Roman" w:cs="Times New Roman"/>
          <w:sz w:val="28"/>
          <w:szCs w:val="28"/>
        </w:rPr>
        <w:t>101 нарушени</w:t>
      </w:r>
      <w:r w:rsidR="007A1BB9">
        <w:rPr>
          <w:rFonts w:ascii="Times New Roman" w:hAnsi="Times New Roman" w:cs="Times New Roman"/>
          <w:sz w:val="28"/>
          <w:szCs w:val="28"/>
        </w:rPr>
        <w:t>е не</w:t>
      </w:r>
      <w:r w:rsidR="007A1BB9" w:rsidRPr="003A2143">
        <w:rPr>
          <w:rFonts w:ascii="Times New Roman" w:hAnsi="Times New Roman" w:cs="Times New Roman"/>
          <w:sz w:val="28"/>
          <w:szCs w:val="28"/>
        </w:rPr>
        <w:t xml:space="preserve"> </w:t>
      </w:r>
      <w:r w:rsidR="003A2143" w:rsidRPr="003A2143">
        <w:rPr>
          <w:rFonts w:ascii="Times New Roman" w:hAnsi="Times New Roman" w:cs="Times New Roman"/>
          <w:sz w:val="28"/>
          <w:szCs w:val="28"/>
        </w:rPr>
        <w:t>устранено</w:t>
      </w:r>
      <w:r w:rsidR="007A1BB9">
        <w:rPr>
          <w:rFonts w:ascii="Times New Roman" w:hAnsi="Times New Roman" w:cs="Times New Roman"/>
          <w:sz w:val="28"/>
          <w:szCs w:val="28"/>
        </w:rPr>
        <w:t>.</w:t>
      </w:r>
      <w:r w:rsidR="00BA2818" w:rsidRPr="003A2143">
        <w:rPr>
          <w:rFonts w:ascii="Times New Roman" w:hAnsi="Times New Roman" w:cs="Times New Roman"/>
          <w:sz w:val="28"/>
          <w:szCs w:val="28"/>
        </w:rPr>
        <w:t xml:space="preserve"> </w:t>
      </w:r>
      <w:r w:rsidR="007A1BB9">
        <w:rPr>
          <w:rFonts w:ascii="Times New Roman" w:hAnsi="Times New Roman" w:cs="Times New Roman"/>
          <w:sz w:val="28"/>
          <w:szCs w:val="28"/>
        </w:rPr>
        <w:t>В</w:t>
      </w:r>
      <w:r w:rsidR="00BA2818" w:rsidRPr="003A2143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7A1BB9">
        <w:rPr>
          <w:rFonts w:ascii="Times New Roman" w:hAnsi="Times New Roman" w:cs="Times New Roman"/>
          <w:sz w:val="28"/>
          <w:szCs w:val="28"/>
        </w:rPr>
        <w:t>38 новых</w:t>
      </w:r>
      <w:r w:rsidR="00BA2818" w:rsidRPr="003A2143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3A2143" w:rsidRPr="003A2143">
        <w:rPr>
          <w:rFonts w:ascii="Times New Roman" w:hAnsi="Times New Roman" w:cs="Times New Roman"/>
          <w:sz w:val="28"/>
          <w:szCs w:val="28"/>
        </w:rPr>
        <w:t>.</w:t>
      </w:r>
      <w:r w:rsidRPr="0009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331" w:rsidRPr="00092331" w:rsidRDefault="00092331" w:rsidP="000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31">
        <w:rPr>
          <w:rFonts w:ascii="Times New Roman" w:hAnsi="Times New Roman" w:cs="Times New Roman"/>
          <w:sz w:val="28"/>
          <w:szCs w:val="28"/>
        </w:rPr>
        <w:t>Количество возбужденных административных дел по ч.1 ст.19.5 КоАП РФ (невыполнение предписания) составило 90 шт., по ч.1 ст.20.25 (не оплата штрафа в установленный срок) – 36 шт.</w:t>
      </w:r>
    </w:p>
    <w:p w:rsidR="00092331" w:rsidRDefault="00092331" w:rsidP="000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3A2143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A2143">
        <w:rPr>
          <w:rFonts w:ascii="Times New Roman" w:hAnsi="Times New Roman" w:cs="Times New Roman"/>
          <w:sz w:val="28"/>
          <w:szCs w:val="28"/>
        </w:rPr>
        <w:t>арушений, устранено 103 (с учетом переходящих</w:t>
      </w:r>
      <w:r>
        <w:rPr>
          <w:rFonts w:ascii="Times New Roman" w:hAnsi="Times New Roman" w:cs="Times New Roman"/>
          <w:sz w:val="28"/>
          <w:szCs w:val="28"/>
        </w:rPr>
        <w:t xml:space="preserve"> с прошлых лет)</w:t>
      </w:r>
    </w:p>
    <w:p w:rsidR="00647C4F" w:rsidRPr="00B9255E" w:rsidRDefault="00647C4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0B7">
        <w:rPr>
          <w:rFonts w:ascii="Times New Roman" w:hAnsi="Times New Roman" w:cs="Times New Roman"/>
          <w:sz w:val="28"/>
          <w:szCs w:val="28"/>
        </w:rPr>
        <w:t xml:space="preserve">В качестве профилактики правонарушений государственные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2620B7">
        <w:rPr>
          <w:rFonts w:ascii="Times New Roman" w:hAnsi="Times New Roman" w:cs="Times New Roman"/>
          <w:sz w:val="28"/>
          <w:szCs w:val="28"/>
        </w:rPr>
        <w:t xml:space="preserve">выдавать </w:t>
      </w:r>
      <w:r w:rsidRPr="002620B7">
        <w:rPr>
          <w:rFonts w:ascii="Times New Roman" w:hAnsi="Times New Roman" w:cs="Times New Roman"/>
          <w:sz w:val="28"/>
          <w:szCs w:val="28"/>
          <w:u w:val="single"/>
        </w:rPr>
        <w:t>предостережения</w:t>
      </w:r>
      <w:r w:rsidRPr="002620B7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2620B7">
        <w:rPr>
          <w:rFonts w:ascii="Times New Roman" w:hAnsi="Times New Roman" w:cs="Times New Roman"/>
          <w:sz w:val="28"/>
          <w:szCs w:val="28"/>
        </w:rPr>
        <w:t>государственный орган имеет основания полагать, что предприятие нарушило обязательные требования, но при этом данное юридическое лицо ранее не привлекалось и ответственности за такие нарушения, кроме того, нет причинения вреда жизни, здоровью граждан, животным, растениям, окружающей среде, объектам культурного наследия, безопасности государства, нет возникновения чрезвычайных ситуаций, а равно угрозы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таких последствий, он </w:t>
      </w:r>
      <w:r w:rsidRPr="002620B7">
        <w:rPr>
          <w:rFonts w:ascii="Times New Roman" w:hAnsi="Times New Roman" w:cs="Times New Roman"/>
          <w:sz w:val="28"/>
          <w:szCs w:val="28"/>
        </w:rPr>
        <w:t>не наказывает предприятие, а выдаёт ему предостережение о недопустимости нарушения обязательных требований, предлагает принять меры по обеспечению соблюдения таких требований и отчитаться об этом в срок, указанный в предостережении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0B7" w:rsidRDefault="002620B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Управлением </w:t>
      </w:r>
      <w:r w:rsidR="00DA0872" w:rsidRPr="00DA0872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DA087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DA0872">
        <w:rPr>
          <w:rFonts w:ascii="Times New Roman" w:hAnsi="Times New Roman" w:cs="Times New Roman"/>
          <w:sz w:val="28"/>
          <w:szCs w:val="28"/>
        </w:rPr>
        <w:t>й</w:t>
      </w:r>
      <w:r w:rsidR="001B4B2D">
        <w:rPr>
          <w:rFonts w:ascii="Times New Roman" w:hAnsi="Times New Roman" w:cs="Times New Roman"/>
          <w:sz w:val="28"/>
          <w:szCs w:val="28"/>
        </w:rPr>
        <w:t>.</w:t>
      </w:r>
    </w:p>
    <w:p w:rsidR="00B87C63" w:rsidRDefault="00B87C63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A80" w:rsidRDefault="00630A80" w:rsidP="00630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30A80" w:rsidRPr="00B67EF1" w:rsidRDefault="00630A80" w:rsidP="00630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Обращения граждан и организаций</w:t>
      </w:r>
    </w:p>
    <w:p w:rsidR="00630A80" w:rsidRPr="00B67EF1" w:rsidRDefault="00630A80" w:rsidP="00630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полугодие 2018 года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Pr="007E7610">
        <w:rPr>
          <w:rFonts w:ascii="Times New Roman" w:hAnsi="Times New Roman" w:cs="Times New Roman"/>
          <w:sz w:val="28"/>
          <w:szCs w:val="28"/>
        </w:rPr>
        <w:t>в Управление поступило 390 обращений, 50 из которых поступило непосредственно от граждан и 340 передано по подведомственности из других органов. Все обращения рассмотрены сотрудниками Управления.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Тематическая структура обращений отражает наиболее острые проблемы в области охраны окружающей среды и рационального использования природных ресурсов.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показывает: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•</w:t>
      </w:r>
      <w:r w:rsidRPr="007E7610">
        <w:rPr>
          <w:rFonts w:ascii="Times New Roman" w:hAnsi="Times New Roman" w:cs="Times New Roman"/>
          <w:sz w:val="28"/>
          <w:szCs w:val="28"/>
        </w:rPr>
        <w:tab/>
        <w:t>в области охраны атмосферного воздуха – 164;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•</w:t>
      </w:r>
      <w:r w:rsidRPr="007E7610">
        <w:rPr>
          <w:rFonts w:ascii="Times New Roman" w:hAnsi="Times New Roman" w:cs="Times New Roman"/>
          <w:sz w:val="28"/>
          <w:szCs w:val="28"/>
        </w:rPr>
        <w:tab/>
        <w:t xml:space="preserve">в области охраны водных объектов – 72; 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•</w:t>
      </w:r>
      <w:r w:rsidRPr="007E7610">
        <w:rPr>
          <w:rFonts w:ascii="Times New Roman" w:hAnsi="Times New Roman" w:cs="Times New Roman"/>
          <w:sz w:val="28"/>
          <w:szCs w:val="28"/>
        </w:rPr>
        <w:tab/>
        <w:t>в области обращения с отходами – 58;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•</w:t>
      </w:r>
      <w:r w:rsidRPr="007E7610">
        <w:rPr>
          <w:rFonts w:ascii="Times New Roman" w:hAnsi="Times New Roman" w:cs="Times New Roman"/>
          <w:sz w:val="28"/>
          <w:szCs w:val="28"/>
        </w:rPr>
        <w:tab/>
        <w:t>в области охраны почвы – 30;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•</w:t>
      </w:r>
      <w:r w:rsidRPr="007E7610">
        <w:rPr>
          <w:rFonts w:ascii="Times New Roman" w:hAnsi="Times New Roman" w:cs="Times New Roman"/>
          <w:sz w:val="28"/>
          <w:szCs w:val="28"/>
        </w:rPr>
        <w:tab/>
        <w:t>в области охраны недр – 35;</w:t>
      </w:r>
    </w:p>
    <w:p w:rsidR="00630A80" w:rsidRPr="007E761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•</w:t>
      </w:r>
      <w:r w:rsidRPr="007E7610">
        <w:rPr>
          <w:rFonts w:ascii="Times New Roman" w:hAnsi="Times New Roman" w:cs="Times New Roman"/>
          <w:sz w:val="28"/>
          <w:szCs w:val="28"/>
        </w:rPr>
        <w:tab/>
        <w:t>иные – 35.</w:t>
      </w:r>
    </w:p>
    <w:p w:rsidR="00630A80" w:rsidRPr="007E7610" w:rsidRDefault="00775148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0A80" w:rsidRPr="007E7610">
        <w:rPr>
          <w:rFonts w:ascii="Times New Roman" w:hAnsi="Times New Roman" w:cs="Times New Roman"/>
          <w:sz w:val="28"/>
          <w:szCs w:val="28"/>
        </w:rPr>
        <w:t xml:space="preserve"> рамках своей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30A80" w:rsidRPr="007E7610">
        <w:rPr>
          <w:rFonts w:ascii="Times New Roman" w:hAnsi="Times New Roman" w:cs="Times New Roman"/>
          <w:sz w:val="28"/>
          <w:szCs w:val="28"/>
        </w:rPr>
        <w:t>304 обращени</w:t>
      </w:r>
      <w:r w:rsidR="00334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A80" w:rsidRPr="007E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0A80" w:rsidRPr="007E7610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0A80" w:rsidRPr="007E7610">
        <w:rPr>
          <w:rFonts w:ascii="Times New Roman" w:hAnsi="Times New Roman" w:cs="Times New Roman"/>
          <w:sz w:val="28"/>
          <w:szCs w:val="28"/>
        </w:rPr>
        <w:t xml:space="preserve"> по подведомственности в другие органы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0A80" w:rsidRPr="007E761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A80" w:rsidRPr="00B14F85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10">
        <w:rPr>
          <w:rFonts w:ascii="Times New Roman" w:hAnsi="Times New Roman" w:cs="Times New Roman"/>
          <w:sz w:val="28"/>
          <w:szCs w:val="28"/>
        </w:rPr>
        <w:t>За отчетный период на основании обращений проведено 10 внеплановых проверок, согласованных с Прокуратурой Кемеровской области, и 18 рейдовых мероприятий.</w:t>
      </w:r>
    </w:p>
    <w:p w:rsidR="007A1BB9" w:rsidRPr="00B14F85" w:rsidRDefault="007A1BB9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2CD" w:rsidRPr="00B67EF1" w:rsidRDefault="00553777" w:rsidP="0055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gramStart"/>
      <w:r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Риск-ориентированный</w:t>
      </w:r>
      <w:proofErr w:type="gramEnd"/>
      <w:r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подход</w:t>
      </w:r>
    </w:p>
    <w:p w:rsidR="00553777" w:rsidRPr="00B14F85" w:rsidRDefault="0055377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77" w:rsidRDefault="0018512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е</w:t>
      </w:r>
      <w:r w:rsidR="00553777">
        <w:rPr>
          <w:rFonts w:ascii="Times New Roman" w:hAnsi="Times New Roman" w:cs="Times New Roman"/>
          <w:sz w:val="28"/>
          <w:szCs w:val="28"/>
        </w:rPr>
        <w:t xml:space="preserve">ще раз хотелось бы остановиться на применении </w:t>
      </w:r>
      <w:proofErr w:type="gramStart"/>
      <w:r w:rsidR="0055377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553777">
        <w:rPr>
          <w:rFonts w:ascii="Times New Roman" w:hAnsi="Times New Roman" w:cs="Times New Roman"/>
          <w:sz w:val="28"/>
          <w:szCs w:val="28"/>
        </w:rPr>
        <w:t xml:space="preserve"> подхода при планировании контрольно-надзорных мероприятий.</w:t>
      </w:r>
    </w:p>
    <w:p w:rsidR="00F749B3" w:rsidRPr="00BE1799" w:rsidRDefault="00F749B3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В связи с переходом к </w:t>
      </w:r>
      <w:proofErr w:type="spellStart"/>
      <w:r w:rsidRPr="00B14F85">
        <w:rPr>
          <w:rFonts w:ascii="Times New Roman" w:hAnsi="Times New Roman" w:cs="Times New Roman"/>
          <w:sz w:val="28"/>
          <w:szCs w:val="28"/>
        </w:rPr>
        <w:t>пообъектному</w:t>
      </w:r>
      <w:proofErr w:type="spellEnd"/>
      <w:r w:rsidRPr="00B14F85">
        <w:rPr>
          <w:rFonts w:ascii="Times New Roman" w:hAnsi="Times New Roman" w:cs="Times New Roman"/>
          <w:sz w:val="28"/>
          <w:szCs w:val="28"/>
        </w:rPr>
        <w:t xml:space="preserve"> планированию, в настоящий момент в государственном реестре объектов</w:t>
      </w:r>
      <w:r w:rsidR="00B14F85">
        <w:rPr>
          <w:rFonts w:ascii="Times New Roman" w:hAnsi="Times New Roman" w:cs="Times New Roman"/>
          <w:sz w:val="28"/>
          <w:szCs w:val="28"/>
        </w:rPr>
        <w:t>,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B14F85" w:rsidRPr="00B14F85">
        <w:rPr>
          <w:rFonts w:ascii="Times New Roman" w:hAnsi="Times New Roman" w:cs="Times New Roman"/>
          <w:sz w:val="28"/>
          <w:szCs w:val="28"/>
        </w:rPr>
        <w:t>оказывающ</w:t>
      </w:r>
      <w:r w:rsidR="00B14F85">
        <w:rPr>
          <w:rFonts w:ascii="Times New Roman" w:hAnsi="Times New Roman" w:cs="Times New Roman"/>
          <w:sz w:val="28"/>
          <w:szCs w:val="28"/>
        </w:rPr>
        <w:t>их</w:t>
      </w:r>
      <w:r w:rsidR="00B14F85" w:rsidRPr="00B14F85">
        <w:rPr>
          <w:rFonts w:ascii="Times New Roman" w:hAnsi="Times New Roman" w:cs="Times New Roman"/>
          <w:sz w:val="28"/>
          <w:szCs w:val="28"/>
        </w:rPr>
        <w:t xml:space="preserve"> негативно</w:t>
      </w:r>
      <w:r w:rsidR="00B14F85">
        <w:rPr>
          <w:rFonts w:ascii="Times New Roman" w:hAnsi="Times New Roman" w:cs="Times New Roman"/>
          <w:sz w:val="28"/>
          <w:szCs w:val="28"/>
        </w:rPr>
        <w:t>е</w:t>
      </w:r>
      <w:r w:rsidR="00B14F85" w:rsidRPr="00B14F85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B14F85">
        <w:rPr>
          <w:rFonts w:ascii="Times New Roman" w:hAnsi="Times New Roman" w:cs="Times New Roman"/>
          <w:sz w:val="28"/>
          <w:szCs w:val="28"/>
        </w:rPr>
        <w:t>е</w:t>
      </w:r>
      <w:r w:rsidR="00B14F85" w:rsidRPr="00B14F85">
        <w:rPr>
          <w:rFonts w:ascii="Times New Roman" w:hAnsi="Times New Roman" w:cs="Times New Roman"/>
          <w:sz w:val="28"/>
          <w:szCs w:val="28"/>
        </w:rPr>
        <w:t xml:space="preserve"> на окружающую среду (далее – НВОС)</w:t>
      </w:r>
      <w:r w:rsidRPr="00B14F85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1B4B2D" w:rsidRPr="00BE1799">
        <w:rPr>
          <w:rFonts w:ascii="Times New Roman" w:hAnsi="Times New Roman" w:cs="Times New Roman"/>
          <w:sz w:val="28"/>
          <w:szCs w:val="28"/>
        </w:rPr>
        <w:t>о 8</w:t>
      </w:r>
      <w:r w:rsidR="00BE1799" w:rsidRPr="00BE1799">
        <w:rPr>
          <w:rFonts w:ascii="Times New Roman" w:hAnsi="Times New Roman" w:cs="Times New Roman"/>
          <w:sz w:val="28"/>
          <w:szCs w:val="28"/>
        </w:rPr>
        <w:t>38</w:t>
      </w:r>
      <w:r w:rsidRPr="00BE179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42CDF">
        <w:rPr>
          <w:rFonts w:ascii="Times New Roman" w:hAnsi="Times New Roman" w:cs="Times New Roman"/>
          <w:sz w:val="28"/>
          <w:szCs w:val="28"/>
        </w:rPr>
        <w:t xml:space="preserve"> (по итогам 2017 года – 820)</w:t>
      </w:r>
      <w:r w:rsidRPr="00BE1799">
        <w:rPr>
          <w:rFonts w:ascii="Times New Roman" w:hAnsi="Times New Roman" w:cs="Times New Roman"/>
          <w:sz w:val="28"/>
          <w:szCs w:val="28"/>
        </w:rPr>
        <w:t xml:space="preserve">, </w:t>
      </w:r>
      <w:r w:rsidR="00BE1799">
        <w:rPr>
          <w:rFonts w:ascii="Times New Roman" w:hAnsi="Times New Roman" w:cs="Times New Roman"/>
          <w:sz w:val="28"/>
          <w:szCs w:val="28"/>
        </w:rPr>
        <w:t>и</w:t>
      </w:r>
      <w:r w:rsidRPr="00BE1799">
        <w:rPr>
          <w:rFonts w:ascii="Times New Roman" w:hAnsi="Times New Roman" w:cs="Times New Roman"/>
          <w:sz w:val="28"/>
          <w:szCs w:val="28"/>
        </w:rPr>
        <w:t>з них:</w:t>
      </w:r>
    </w:p>
    <w:p w:rsidR="00F749B3" w:rsidRPr="00BE1799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9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E17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799" w:rsidRPr="00BE1799">
        <w:rPr>
          <w:rFonts w:ascii="Times New Roman" w:hAnsi="Times New Roman" w:cs="Times New Roman"/>
          <w:sz w:val="28"/>
          <w:szCs w:val="28"/>
        </w:rPr>
        <w:t xml:space="preserve"> категории – 239</w:t>
      </w:r>
      <w:r w:rsidRPr="00BE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79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E1799">
        <w:rPr>
          <w:rFonts w:ascii="Times New Roman" w:hAnsi="Times New Roman" w:cs="Times New Roman"/>
          <w:sz w:val="28"/>
          <w:szCs w:val="28"/>
        </w:rPr>
        <w:t>;</w:t>
      </w:r>
    </w:p>
    <w:p w:rsidR="00172A1F" w:rsidRPr="00BE1799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9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E17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E1799" w:rsidRPr="00BE1799">
        <w:rPr>
          <w:rFonts w:ascii="Times New Roman" w:hAnsi="Times New Roman" w:cs="Times New Roman"/>
          <w:sz w:val="28"/>
          <w:szCs w:val="28"/>
        </w:rPr>
        <w:t xml:space="preserve"> категории – 455</w:t>
      </w:r>
      <w:r w:rsidRPr="00BE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79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E1799">
        <w:rPr>
          <w:rFonts w:ascii="Times New Roman" w:hAnsi="Times New Roman" w:cs="Times New Roman"/>
          <w:sz w:val="28"/>
          <w:szCs w:val="28"/>
        </w:rPr>
        <w:t>;</w:t>
      </w:r>
    </w:p>
    <w:p w:rsidR="00172A1F" w:rsidRPr="00BE1799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9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E17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1799" w:rsidRPr="00BE1799">
        <w:rPr>
          <w:rFonts w:ascii="Times New Roman" w:hAnsi="Times New Roman" w:cs="Times New Roman"/>
          <w:sz w:val="28"/>
          <w:szCs w:val="28"/>
        </w:rPr>
        <w:t xml:space="preserve"> категории – 110</w:t>
      </w:r>
      <w:r w:rsidRPr="00BE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79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E1799">
        <w:rPr>
          <w:rFonts w:ascii="Times New Roman" w:hAnsi="Times New Roman" w:cs="Times New Roman"/>
          <w:sz w:val="28"/>
          <w:szCs w:val="28"/>
        </w:rPr>
        <w:t>;</w:t>
      </w:r>
    </w:p>
    <w:p w:rsidR="00172A1F" w:rsidRPr="00B14F85" w:rsidRDefault="00172A1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79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E17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1799">
        <w:rPr>
          <w:rFonts w:ascii="Times New Roman" w:hAnsi="Times New Roman" w:cs="Times New Roman"/>
          <w:sz w:val="28"/>
          <w:szCs w:val="28"/>
        </w:rPr>
        <w:t xml:space="preserve"> категории – 3</w:t>
      </w:r>
      <w:r w:rsidR="00BE1799" w:rsidRPr="00BE1799">
        <w:rPr>
          <w:rFonts w:ascii="Times New Roman" w:hAnsi="Times New Roman" w:cs="Times New Roman"/>
          <w:sz w:val="28"/>
          <w:szCs w:val="28"/>
        </w:rPr>
        <w:t>4</w:t>
      </w:r>
      <w:r w:rsidRPr="00BE179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B4B2D" w:rsidRDefault="001B4B2D" w:rsidP="00553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7E" w:rsidRPr="00B14F85" w:rsidRDefault="00553777" w:rsidP="00553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27DF" w:rsidRPr="00B14F85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 объектам НВОС присвоена </w:t>
      </w:r>
      <w:r w:rsidR="003A27DF" w:rsidRPr="00B14F8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7DF" w:rsidRPr="00B14F85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27.07.2017 №886 «О применении </w:t>
      </w:r>
      <w:proofErr w:type="gramStart"/>
      <w:r w:rsidR="003A27DF" w:rsidRPr="00B14F8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подхода при государственном надзоре в сфере экологии».</w:t>
      </w:r>
    </w:p>
    <w:p w:rsidR="00BE1799" w:rsidRDefault="00BE1799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DF" w:rsidRDefault="000D763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огласно п.4 Критериев </w:t>
      </w:r>
      <w:r w:rsidR="0018512A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объект может </w:t>
      </w:r>
      <w:r w:rsidR="003A27DF" w:rsidRPr="00B14F85">
        <w:rPr>
          <w:rFonts w:ascii="Times New Roman" w:hAnsi="Times New Roman" w:cs="Times New Roman"/>
          <w:sz w:val="28"/>
          <w:szCs w:val="28"/>
          <w:u w:val="single"/>
        </w:rPr>
        <w:t>сменить категорию риска на более низкую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при соблюдении требований законодательства в области охраны окружающей среды о своевременном внесении платы за НВОС в полном размере, представлении декларации о </w:t>
      </w:r>
      <w:r w:rsidR="003A27DF" w:rsidRPr="00B14F85">
        <w:rPr>
          <w:rFonts w:ascii="Times New Roman" w:hAnsi="Times New Roman" w:cs="Times New Roman"/>
          <w:sz w:val="28"/>
          <w:szCs w:val="28"/>
        </w:rPr>
        <w:lastRenderedPageBreak/>
        <w:t>плате,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потребления, а также при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отсутствии в течение 3 лет вступивших в законную силу постановлений о назначении </w:t>
      </w:r>
      <w:proofErr w:type="gramStart"/>
      <w:r w:rsidR="003A27DF" w:rsidRPr="00B14F8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наказанию по перечню статей, указанных в Критериях.</w:t>
      </w:r>
    </w:p>
    <w:p w:rsidR="00257E95" w:rsidRDefault="00D318D0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может быть повышена. Одним из случаев повышения риска объекта – наличие нарушений</w:t>
      </w:r>
      <w:r w:rsidR="00257E95">
        <w:rPr>
          <w:rFonts w:ascii="Times New Roman" w:hAnsi="Times New Roman" w:cs="Times New Roman"/>
          <w:sz w:val="28"/>
          <w:szCs w:val="28"/>
        </w:rPr>
        <w:t xml:space="preserve"> за последние 3 года. Категория повышена 117 объектам. Заявления о снижении категории риска не поступали. </w:t>
      </w:r>
    </w:p>
    <w:p w:rsidR="00D318D0" w:rsidRDefault="00257E95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объекты подразделяются:</w:t>
      </w:r>
    </w:p>
    <w:p w:rsidR="0028519E" w:rsidRDefault="0028519E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257E95">
        <w:rPr>
          <w:rFonts w:ascii="Times New Roman" w:hAnsi="Times New Roman" w:cs="Times New Roman"/>
          <w:sz w:val="28"/>
          <w:szCs w:val="28"/>
        </w:rPr>
        <w:t xml:space="preserve">риск –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257E95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28519E" w:rsidRDefault="0028519E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257E95">
        <w:rPr>
          <w:rFonts w:ascii="Times New Roman" w:hAnsi="Times New Roman" w:cs="Times New Roman"/>
          <w:sz w:val="28"/>
          <w:szCs w:val="28"/>
        </w:rPr>
        <w:t xml:space="preserve">риск – </w:t>
      </w:r>
      <w:r>
        <w:rPr>
          <w:rFonts w:ascii="Times New Roman" w:hAnsi="Times New Roman" w:cs="Times New Roman"/>
          <w:sz w:val="28"/>
          <w:szCs w:val="28"/>
        </w:rPr>
        <w:t>183</w:t>
      </w:r>
      <w:r w:rsidR="00257E95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28519E" w:rsidRDefault="0028519E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Умеренный </w:t>
      </w:r>
      <w:r w:rsidR="00257E95">
        <w:rPr>
          <w:rFonts w:ascii="Times New Roman" w:hAnsi="Times New Roman" w:cs="Times New Roman"/>
          <w:sz w:val="28"/>
          <w:szCs w:val="28"/>
        </w:rPr>
        <w:t xml:space="preserve">риск –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257E95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28519E" w:rsidRDefault="0028519E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257E95">
        <w:rPr>
          <w:rFonts w:ascii="Times New Roman" w:hAnsi="Times New Roman" w:cs="Times New Roman"/>
          <w:sz w:val="28"/>
          <w:szCs w:val="28"/>
        </w:rPr>
        <w:t xml:space="preserve">риск – </w:t>
      </w:r>
      <w:r>
        <w:rPr>
          <w:rFonts w:ascii="Times New Roman" w:hAnsi="Times New Roman" w:cs="Times New Roman"/>
          <w:sz w:val="28"/>
          <w:szCs w:val="28"/>
        </w:rPr>
        <w:t>439</w:t>
      </w:r>
      <w:r w:rsidR="00257E95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28519E" w:rsidRPr="00B14F85" w:rsidRDefault="0028519E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257E95">
        <w:rPr>
          <w:rFonts w:ascii="Times New Roman" w:hAnsi="Times New Roman" w:cs="Times New Roman"/>
          <w:sz w:val="28"/>
          <w:szCs w:val="28"/>
        </w:rPr>
        <w:t xml:space="preserve">риск –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257E95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7E7610" w:rsidRDefault="007E7610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F1" w:rsidRDefault="003874F2" w:rsidP="00B67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Постановка на учет объектов НВОС</w:t>
      </w:r>
      <w:r w:rsid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. </w:t>
      </w:r>
    </w:p>
    <w:p w:rsidR="003874F2" w:rsidRPr="00B67EF1" w:rsidRDefault="003874F2" w:rsidP="00B67E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EF1">
        <w:rPr>
          <w:rFonts w:ascii="Times New Roman" w:hAnsi="Times New Roman" w:cs="Times New Roman"/>
          <w:b/>
          <w:sz w:val="28"/>
          <w:szCs w:val="28"/>
        </w:rPr>
        <w:t>Уровень поднадзорности</w:t>
      </w:r>
      <w:r w:rsidR="00B67EF1">
        <w:rPr>
          <w:rFonts w:ascii="Times New Roman" w:hAnsi="Times New Roman" w:cs="Times New Roman"/>
          <w:b/>
          <w:sz w:val="28"/>
          <w:szCs w:val="28"/>
        </w:rPr>
        <w:t>.</w:t>
      </w:r>
    </w:p>
    <w:p w:rsidR="0018512A" w:rsidRDefault="005C75B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объекты относились к федеральному уровню надзора на основании</w:t>
      </w:r>
      <w:r w:rsidRPr="005C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C75B8">
        <w:rPr>
          <w:rFonts w:ascii="Times New Roman" w:hAnsi="Times New Roman" w:cs="Times New Roman"/>
          <w:sz w:val="28"/>
          <w:szCs w:val="28"/>
        </w:rPr>
        <w:t xml:space="preserve"> Минприроды РФ об утверждении перечня объектов НВОС от 30.01.2014 г. № 45 «О внесении изменений в приказ Минприроды России от 30.08.2011 г. № 709»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4F2" w:rsidRPr="005C75B8" w:rsidRDefault="003874F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5B8">
        <w:rPr>
          <w:rFonts w:ascii="Times New Roman" w:hAnsi="Times New Roman" w:cs="Times New Roman"/>
          <w:sz w:val="28"/>
          <w:szCs w:val="28"/>
        </w:rPr>
        <w:t>В настоящее время критерии определения объектов, подлежащих федеральному государственному экологическому надзору, установлены постановлением Правительства Росси</w:t>
      </w:r>
      <w:r w:rsidR="002D26FE" w:rsidRPr="005C75B8">
        <w:rPr>
          <w:rFonts w:ascii="Times New Roman" w:hAnsi="Times New Roman" w:cs="Times New Roman"/>
          <w:sz w:val="28"/>
          <w:szCs w:val="28"/>
        </w:rPr>
        <w:t>йской Федерации от 28.08.2015 №</w:t>
      </w:r>
      <w:r w:rsidR="00A53EA6" w:rsidRPr="005C75B8">
        <w:rPr>
          <w:rFonts w:ascii="Times New Roman" w:hAnsi="Times New Roman" w:cs="Times New Roman"/>
          <w:sz w:val="28"/>
          <w:szCs w:val="28"/>
        </w:rPr>
        <w:t>903 «</w:t>
      </w:r>
      <w:r w:rsidRPr="005C75B8">
        <w:rPr>
          <w:rFonts w:ascii="Times New Roman" w:hAnsi="Times New Roman" w:cs="Times New Roman"/>
          <w:sz w:val="28"/>
          <w:szCs w:val="28"/>
        </w:rPr>
        <w:t>Об утверждении критериев определения объектов, подлежащих федеральному государственному экологическому надзору</w:t>
      </w:r>
      <w:r w:rsidR="00A53EA6" w:rsidRPr="005C75B8">
        <w:rPr>
          <w:rFonts w:ascii="Times New Roman" w:hAnsi="Times New Roman" w:cs="Times New Roman"/>
          <w:sz w:val="28"/>
          <w:szCs w:val="28"/>
        </w:rPr>
        <w:t>»</w:t>
      </w:r>
      <w:r w:rsidR="005C75B8" w:rsidRPr="005C75B8">
        <w:rPr>
          <w:rFonts w:ascii="Times New Roman" w:hAnsi="Times New Roman" w:cs="Times New Roman"/>
          <w:sz w:val="28"/>
          <w:szCs w:val="28"/>
        </w:rPr>
        <w:t>.</w:t>
      </w:r>
    </w:p>
    <w:p w:rsidR="005C75B8" w:rsidRPr="005C75B8" w:rsidRDefault="005C75B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102" w:rsidRPr="005C75B8" w:rsidRDefault="00DA410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5B8">
        <w:rPr>
          <w:rFonts w:ascii="Times New Roman" w:hAnsi="Times New Roman" w:cs="Times New Roman"/>
          <w:sz w:val="28"/>
          <w:szCs w:val="28"/>
        </w:rPr>
        <w:t xml:space="preserve">Объекты НВОС, внесенные в федеральный государственный реестр на основании утратившего силу приказа Минприроды, </w:t>
      </w:r>
      <w:r w:rsidRPr="005C75B8">
        <w:rPr>
          <w:rFonts w:ascii="Times New Roman" w:hAnsi="Times New Roman" w:cs="Times New Roman"/>
          <w:sz w:val="28"/>
          <w:szCs w:val="28"/>
          <w:u w:val="single"/>
        </w:rPr>
        <w:t>могут быть переданы в региональный реестр</w:t>
      </w:r>
      <w:r w:rsidR="005C75B8">
        <w:rPr>
          <w:rFonts w:ascii="Times New Roman" w:hAnsi="Times New Roman" w:cs="Times New Roman"/>
          <w:sz w:val="28"/>
          <w:szCs w:val="28"/>
        </w:rPr>
        <w:t xml:space="preserve"> объектов НВОС актуализацией объекта.</w:t>
      </w:r>
    </w:p>
    <w:p w:rsidR="005C75B8" w:rsidRDefault="005C75B8" w:rsidP="005C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5B8">
        <w:rPr>
          <w:rFonts w:ascii="Times New Roman" w:hAnsi="Times New Roman" w:cs="Times New Roman"/>
          <w:sz w:val="28"/>
          <w:szCs w:val="28"/>
        </w:rPr>
        <w:t>С начала 2015 года была отменена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5B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5B8">
        <w:rPr>
          <w:rFonts w:ascii="Times New Roman" w:hAnsi="Times New Roman" w:cs="Times New Roman"/>
          <w:sz w:val="28"/>
          <w:szCs w:val="28"/>
        </w:rPr>
        <w:t xml:space="preserve"> 65 Закона № 7-ФЗ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5B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5C75B8">
        <w:rPr>
          <w:rFonts w:ascii="Times New Roman" w:hAnsi="Times New Roman" w:cs="Times New Roman"/>
          <w:sz w:val="28"/>
          <w:szCs w:val="28"/>
        </w:rPr>
        <w:t xml:space="preserve"> если хотя бы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>объект юридического лица или ИП подлежал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надзору, 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>все остальные объекты автоматически становились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>объектами Росприроднадзора.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99" w:rsidRDefault="00D90497" w:rsidP="00D90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рассматривается п</w:t>
      </w:r>
      <w:r w:rsidRPr="00D90497">
        <w:rPr>
          <w:rFonts w:ascii="Times New Roman" w:hAnsi="Times New Roman" w:cs="Times New Roman"/>
          <w:sz w:val="28"/>
          <w:szCs w:val="28"/>
        </w:rPr>
        <w:t>роект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497">
        <w:rPr>
          <w:rFonts w:ascii="Times New Roman" w:hAnsi="Times New Roman" w:cs="Times New Roman"/>
          <w:sz w:val="28"/>
          <w:szCs w:val="28"/>
        </w:rPr>
        <w:t>закона «О внесении изменения в статью 65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49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049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», согласно которому </w:t>
      </w:r>
      <w:r w:rsidRPr="00D90497">
        <w:rPr>
          <w:rFonts w:ascii="Times New Roman" w:hAnsi="Times New Roman" w:cs="Times New Roman"/>
          <w:sz w:val="28"/>
          <w:szCs w:val="28"/>
        </w:rPr>
        <w:t>если у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497">
        <w:rPr>
          <w:rFonts w:ascii="Times New Roman" w:hAnsi="Times New Roman" w:cs="Times New Roman"/>
          <w:sz w:val="28"/>
          <w:szCs w:val="28"/>
        </w:rPr>
        <w:t>имеется хотя бы один объект HBOC, подлежащий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497">
        <w:rPr>
          <w:rFonts w:ascii="Times New Roman" w:hAnsi="Times New Roman" w:cs="Times New Roman"/>
          <w:sz w:val="28"/>
          <w:szCs w:val="28"/>
        </w:rPr>
        <w:t>государственному экологическому надзору,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497">
        <w:rPr>
          <w:rFonts w:ascii="Times New Roman" w:hAnsi="Times New Roman" w:cs="Times New Roman"/>
          <w:sz w:val="28"/>
          <w:szCs w:val="28"/>
        </w:rPr>
        <w:t>и все предприятие в целом будет относиться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497">
        <w:rPr>
          <w:rFonts w:ascii="Times New Roman" w:hAnsi="Times New Roman" w:cs="Times New Roman"/>
          <w:sz w:val="28"/>
          <w:szCs w:val="28"/>
        </w:rPr>
        <w:t>виду надзора.</w:t>
      </w:r>
    </w:p>
    <w:p w:rsidR="00D90497" w:rsidRPr="00B14F85" w:rsidRDefault="00D90497" w:rsidP="009B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497" w:rsidRPr="007E7610" w:rsidRDefault="00D90497" w:rsidP="00D90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75B8">
        <w:rPr>
          <w:rFonts w:ascii="Times New Roman" w:hAnsi="Times New Roman" w:cs="Times New Roman"/>
          <w:sz w:val="28"/>
          <w:szCs w:val="28"/>
        </w:rPr>
        <w:lastRenderedPageBreak/>
        <w:t>Проверить уровень экологического надзора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>предприятия можно с помощью портала программно-технического обеспечения учета объектов HBO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5B8">
        <w:rPr>
          <w:rFonts w:ascii="Times New Roman" w:hAnsi="Times New Roman" w:cs="Times New Roman"/>
          <w:sz w:val="28"/>
          <w:szCs w:val="28"/>
        </w:rPr>
        <w:t xml:space="preserve"> (ПТО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5B8">
        <w:rPr>
          <w:rFonts w:ascii="Times New Roman" w:hAnsi="Times New Roman" w:cs="Times New Roman"/>
          <w:sz w:val="28"/>
          <w:szCs w:val="28"/>
        </w:rPr>
        <w:t xml:space="preserve">УОНВОС).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75B8">
        <w:rPr>
          <w:rFonts w:ascii="Times New Roman" w:hAnsi="Times New Roman" w:cs="Times New Roman"/>
          <w:sz w:val="28"/>
          <w:szCs w:val="28"/>
        </w:rPr>
        <w:t xml:space="preserve">сылка на портал: </w:t>
      </w:r>
      <w:r>
        <w:rPr>
          <w:rFonts w:ascii="Times New Roman" w:hAnsi="Times New Roman" w:cs="Times New Roman"/>
          <w:sz w:val="28"/>
          <w:szCs w:val="28"/>
        </w:rPr>
        <w:t>onv.fsrpn.ru.</w:t>
      </w:r>
    </w:p>
    <w:p w:rsidR="00B67EF1" w:rsidRDefault="00B67EF1" w:rsidP="00B67EF1">
      <w:pPr>
        <w:spacing w:after="0" w:line="240" w:lineRule="auto"/>
        <w:ind w:firstLine="567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90497" w:rsidRPr="00B67EF1" w:rsidRDefault="00B67EF1" w:rsidP="00B67E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EF1">
        <w:rPr>
          <w:rFonts w:ascii="Times New Roman" w:hAnsi="Times New Roman" w:cs="Times New Roman"/>
          <w:b/>
          <w:sz w:val="28"/>
          <w:szCs w:val="28"/>
        </w:rPr>
        <w:t>Сложности при подаче заявки.</w:t>
      </w:r>
    </w:p>
    <w:p w:rsidR="00B67EF1" w:rsidRDefault="00B67EF1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F1">
        <w:rPr>
          <w:rFonts w:ascii="Times New Roman" w:hAnsi="Times New Roman" w:cs="Times New Roman"/>
          <w:sz w:val="28"/>
          <w:szCs w:val="28"/>
        </w:rPr>
        <w:t>Основной проблемой при подаче заявки на постановку объекта или на актуализацию сведений о нем является ошибочное проставление координат.</w:t>
      </w:r>
    </w:p>
    <w:p w:rsidR="00B67EF1" w:rsidRPr="00B67EF1" w:rsidRDefault="00B67EF1" w:rsidP="00B67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F1">
        <w:rPr>
          <w:rFonts w:ascii="Times New Roman" w:hAnsi="Times New Roman" w:cs="Times New Roman"/>
          <w:sz w:val="28"/>
          <w:szCs w:val="28"/>
        </w:rPr>
        <w:t>Правилами создания и ведения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F1">
        <w:rPr>
          <w:rFonts w:ascii="Times New Roman" w:hAnsi="Times New Roman" w:cs="Times New Roman"/>
          <w:sz w:val="28"/>
          <w:szCs w:val="28"/>
        </w:rPr>
        <w:t>объектов, оказывающих HBOC (</w:t>
      </w:r>
      <w:r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№572</w:t>
      </w:r>
      <w:r w:rsidRPr="00B67EF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F1">
        <w:rPr>
          <w:rFonts w:ascii="Times New Roman" w:hAnsi="Times New Roman" w:cs="Times New Roman"/>
          <w:sz w:val="28"/>
          <w:szCs w:val="28"/>
        </w:rPr>
        <w:t>предусмотрено представление сведений о местонахождении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F1">
        <w:rPr>
          <w:rFonts w:ascii="Times New Roman" w:hAnsi="Times New Roman" w:cs="Times New Roman"/>
          <w:sz w:val="28"/>
          <w:szCs w:val="28"/>
        </w:rPr>
        <w:t>объекта HBOC и географических координат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F1">
        <w:rPr>
          <w:rFonts w:ascii="Times New Roman" w:hAnsi="Times New Roman" w:cs="Times New Roman"/>
          <w:sz w:val="28"/>
          <w:szCs w:val="28"/>
        </w:rPr>
        <w:t xml:space="preserve">выбросов (сбросов) данного объекта HBOC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B67EF1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F1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ы для предоставления</w:t>
      </w:r>
      <w:r w:rsidRPr="00B67EF1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природопользователем</w:t>
      </w:r>
      <w:r w:rsidRPr="00B67EF1">
        <w:rPr>
          <w:rFonts w:ascii="Times New Roman" w:hAnsi="Times New Roman" w:cs="Times New Roman"/>
          <w:sz w:val="28"/>
          <w:szCs w:val="28"/>
        </w:rPr>
        <w:t xml:space="preserve"> сведения о координатах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F1">
        <w:rPr>
          <w:rFonts w:ascii="Times New Roman" w:hAnsi="Times New Roman" w:cs="Times New Roman"/>
          <w:sz w:val="28"/>
          <w:szCs w:val="28"/>
        </w:rPr>
        <w:t xml:space="preserve">объекта HBOC в недостаточном количестве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67EF1">
        <w:rPr>
          <w:rFonts w:ascii="Times New Roman" w:hAnsi="Times New Roman" w:cs="Times New Roman"/>
          <w:sz w:val="28"/>
          <w:szCs w:val="28"/>
        </w:rPr>
        <w:t>непоследовательно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67EF1">
        <w:rPr>
          <w:rFonts w:ascii="Times New Roman" w:hAnsi="Times New Roman" w:cs="Times New Roman"/>
          <w:sz w:val="28"/>
          <w:szCs w:val="28"/>
        </w:rPr>
        <w:t xml:space="preserve"> не позволяют установить форму или границы</w:t>
      </w:r>
      <w:r>
        <w:rPr>
          <w:rFonts w:ascii="Times New Roman" w:hAnsi="Times New Roman" w:cs="Times New Roman"/>
          <w:sz w:val="28"/>
          <w:szCs w:val="28"/>
        </w:rPr>
        <w:t xml:space="preserve"> объекта HBOC, то неверно поданные</w:t>
      </w:r>
      <w:r w:rsidRPr="00B67EF1">
        <w:rPr>
          <w:rFonts w:ascii="Times New Roman" w:hAnsi="Times New Roman" w:cs="Times New Roman"/>
          <w:sz w:val="28"/>
          <w:szCs w:val="28"/>
        </w:rPr>
        <w:t xml:space="preserve"> данные </w:t>
      </w:r>
      <w:r>
        <w:rPr>
          <w:rFonts w:ascii="Times New Roman" w:hAnsi="Times New Roman" w:cs="Times New Roman"/>
          <w:sz w:val="28"/>
          <w:szCs w:val="28"/>
        </w:rPr>
        <w:t>приравниваются к их отсутствию, что является основанием для отказа</w:t>
      </w:r>
      <w:r w:rsidRPr="00B67EF1">
        <w:rPr>
          <w:rFonts w:ascii="Times New Roman" w:hAnsi="Times New Roman" w:cs="Times New Roman"/>
          <w:sz w:val="28"/>
          <w:szCs w:val="28"/>
        </w:rPr>
        <w:t>.</w:t>
      </w:r>
    </w:p>
    <w:p w:rsidR="00D90497" w:rsidRDefault="00B67EF1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F1">
        <w:rPr>
          <w:rFonts w:ascii="Times New Roman" w:hAnsi="Times New Roman" w:cs="Times New Roman"/>
          <w:sz w:val="28"/>
          <w:szCs w:val="28"/>
        </w:rPr>
        <w:t>Допускается погрешность указания координат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в</w:t>
      </w:r>
      <w:r w:rsidRPr="00B67EF1">
        <w:rPr>
          <w:rFonts w:ascii="Times New Roman" w:hAnsi="Times New Roman" w:cs="Times New Roman"/>
          <w:sz w:val="28"/>
          <w:szCs w:val="28"/>
        </w:rPr>
        <w:t xml:space="preserve"> 100 м.</w:t>
      </w:r>
    </w:p>
    <w:p w:rsidR="00042CDF" w:rsidRDefault="00042CD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ужесточились сведения по указанию адреса местонахождения объекта НВОС – адрес должен быть в формате «65000, Кемеровская область, г. Кемерово, ул. Ноградская, 19А» или, в случае отсутствия индекса и номера дома, должен указываться ориентир. Наименование объекта не должно представлять собой название юридического лица.</w:t>
      </w:r>
    </w:p>
    <w:p w:rsidR="00042CDF" w:rsidRDefault="008B7EA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проставлению № ГРОРО в объекте размещения отходов и соответствие объекта лицензии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недрами.</w:t>
      </w:r>
    </w:p>
    <w:p w:rsidR="00B67EF1" w:rsidRDefault="00856382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82">
        <w:rPr>
          <w:rFonts w:ascii="Times New Roman" w:hAnsi="Times New Roman" w:cs="Times New Roman"/>
          <w:sz w:val="28"/>
          <w:szCs w:val="28"/>
        </w:rPr>
        <w:t>Также хотелось бы отметить необходимость актуализации объектов НВОС. Согласно п.6 ст. 69.2 7-ФЗ в случае замены юридического лица, в случае изменения местонахождения объекта, изменения характеристик технологических процессов, изменении характеристик технических средств объекты НВОС подлежат актуализации. Вы можете в рабочем порядке направить через личный кабинет в ПТО УОНВОС заявку в электронном виде, а в адрес Управления письмо в произвольной форме о том, что в связи с одним из вышеперечисленных изменений, просим актуализировать сведения об объекте. Параллельно сотрудники Управления проведут исправление неточностей в координатах объекта, источников выбросов, сбросов и объектов размещения отходов.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многие природопользователи не подают заявку на актуализацию в связи с реорганизацией юридического лица в срок (30 дней), что является нарушением по ст. 8.46 КоАП.</w:t>
      </w:r>
    </w:p>
    <w:p w:rsidR="00856382" w:rsidRDefault="00856382" w:rsidP="00B67E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67EF1" w:rsidRPr="00B67EF1" w:rsidRDefault="00B67EF1" w:rsidP="00B67EF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EF1">
        <w:rPr>
          <w:rFonts w:ascii="Times New Roman" w:hAnsi="Times New Roman" w:cs="Times New Roman"/>
          <w:b/>
          <w:sz w:val="28"/>
          <w:szCs w:val="28"/>
        </w:rPr>
        <w:t>300 объектов, оказывающих НВОС</w:t>
      </w:r>
      <w:r w:rsidR="004E061C">
        <w:rPr>
          <w:rFonts w:ascii="Times New Roman" w:hAnsi="Times New Roman" w:cs="Times New Roman"/>
          <w:b/>
          <w:sz w:val="28"/>
          <w:szCs w:val="28"/>
        </w:rPr>
        <w:t>.</w:t>
      </w:r>
    </w:p>
    <w:p w:rsidR="00B67EF1" w:rsidRPr="00176037" w:rsidRDefault="00B67EF1" w:rsidP="00B67E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37">
        <w:rPr>
          <w:rFonts w:ascii="Times New Roman" w:hAnsi="Times New Roman" w:cs="Times New Roman"/>
          <w:sz w:val="28"/>
          <w:szCs w:val="28"/>
        </w:rPr>
        <w:t xml:space="preserve">Приказом  Минприроды России от 18.04.2018 № 154 </w:t>
      </w:r>
      <w:r>
        <w:rPr>
          <w:rFonts w:ascii="Times New Roman" w:hAnsi="Times New Roman" w:cs="Times New Roman"/>
          <w:sz w:val="28"/>
          <w:szCs w:val="28"/>
        </w:rPr>
        <w:t>утвержден перечень</w:t>
      </w:r>
      <w:r w:rsidRPr="00176037"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среду, относящихся к I категории, вклад которых в суммарные выбросы, </w:t>
      </w:r>
      <w:r w:rsidRPr="00176037">
        <w:rPr>
          <w:rFonts w:ascii="Times New Roman" w:hAnsi="Times New Roman" w:cs="Times New Roman"/>
          <w:sz w:val="28"/>
          <w:szCs w:val="28"/>
        </w:rPr>
        <w:lastRenderedPageBreak/>
        <w:t>сбросы загрязняющих веществ в Российской Федерации составляет не менее чем 60 процентов</w:t>
      </w:r>
      <w:r w:rsidR="00B4693F">
        <w:rPr>
          <w:rFonts w:ascii="Times New Roman" w:hAnsi="Times New Roman" w:cs="Times New Roman"/>
          <w:sz w:val="28"/>
          <w:szCs w:val="28"/>
        </w:rPr>
        <w:t xml:space="preserve"> (вступил в силу с 13.07.2018)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F1" w:rsidRPr="00176037" w:rsidRDefault="00B67EF1" w:rsidP="00B67E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176037">
        <w:rPr>
          <w:rFonts w:ascii="Times New Roman" w:hAnsi="Times New Roman" w:cs="Times New Roman"/>
          <w:sz w:val="28"/>
          <w:szCs w:val="28"/>
        </w:rPr>
        <w:t xml:space="preserve"> объектам в приоритетном (пилотном) режиме будут применяться требования, пр</w:t>
      </w:r>
      <w:r w:rsidR="003D24FD">
        <w:rPr>
          <w:rFonts w:ascii="Times New Roman" w:hAnsi="Times New Roman" w:cs="Times New Roman"/>
          <w:sz w:val="28"/>
          <w:szCs w:val="28"/>
        </w:rPr>
        <w:t>описанные в поправках к закону «</w:t>
      </w:r>
      <w:r w:rsidRPr="0017603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3D24FD">
        <w:rPr>
          <w:rFonts w:ascii="Times New Roman" w:hAnsi="Times New Roman" w:cs="Times New Roman"/>
          <w:sz w:val="28"/>
          <w:szCs w:val="28"/>
        </w:rPr>
        <w:t>»</w:t>
      </w:r>
      <w:r w:rsidRPr="00176037">
        <w:rPr>
          <w:rFonts w:ascii="Times New Roman" w:hAnsi="Times New Roman" w:cs="Times New Roman"/>
          <w:sz w:val="28"/>
          <w:szCs w:val="28"/>
        </w:rPr>
        <w:t xml:space="preserve">. Юридические лица, которые включены в перечень, обязаны в период </w:t>
      </w:r>
      <w:r w:rsidRPr="004E061C">
        <w:rPr>
          <w:rFonts w:ascii="Times New Roman" w:hAnsi="Times New Roman" w:cs="Times New Roman"/>
          <w:sz w:val="28"/>
          <w:szCs w:val="28"/>
          <w:u w:val="single"/>
        </w:rPr>
        <w:t>с 1 января 2019 г. по 31 декабря 2022 г.</w:t>
      </w:r>
      <w:r w:rsidRPr="00176037">
        <w:rPr>
          <w:rFonts w:ascii="Times New Roman" w:hAnsi="Times New Roman" w:cs="Times New Roman"/>
          <w:sz w:val="28"/>
          <w:szCs w:val="28"/>
        </w:rPr>
        <w:t xml:space="preserve"> включительно обратиться в Росприроднадзор за получением комплексного экологического разрешения и на его основе начать модернизацию производства на принципах наилучших доступных технологий (НДТ).</w:t>
      </w:r>
    </w:p>
    <w:p w:rsidR="00B67EF1" w:rsidRPr="00176037" w:rsidRDefault="00B67EF1" w:rsidP="00B67E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037">
        <w:rPr>
          <w:rFonts w:ascii="Times New Roman" w:hAnsi="Times New Roman" w:cs="Times New Roman"/>
          <w:sz w:val="28"/>
          <w:szCs w:val="28"/>
        </w:rPr>
        <w:t>В данный пере</w:t>
      </w:r>
      <w:r>
        <w:rPr>
          <w:rFonts w:ascii="Times New Roman" w:hAnsi="Times New Roman" w:cs="Times New Roman"/>
          <w:sz w:val="28"/>
          <w:szCs w:val="28"/>
        </w:rPr>
        <w:t xml:space="preserve">чень включены следующие объекты НВОС, </w:t>
      </w:r>
      <w:r w:rsidRPr="00176037">
        <w:rPr>
          <w:rFonts w:ascii="Times New Roman" w:hAnsi="Times New Roman" w:cs="Times New Roman"/>
          <w:sz w:val="28"/>
          <w:szCs w:val="28"/>
        </w:rPr>
        <w:t>находящиеся на территории Кемеровской области: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402"/>
      </w:tblGrid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b/>
                <w:sz w:val="24"/>
                <w:szCs w:val="24"/>
              </w:rPr>
              <w:t>Код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Эксплуатирующая организация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32-0142-000009-П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 xml:space="preserve"> "Шахта "Заречная"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32-0142-000012-П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химических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 xml:space="preserve"> "Азот"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32-0142-000031-П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АО "СУЭК-Кузбасс" Шахтоуправление Комсомолец Производственная единица шахта "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Полысаевская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"СУЭК-Кузбасс"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32-0142-000032-П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АО "СУЭК-Кузбасс" Шахтоуправление Комсомолец Производственная единица Шахта "Комсомолец"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"СУЭК-Кузбасс"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32-0142-000055-П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ПЕ "Шахта 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"СУЭК-Кузбасс"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32-0142-000097-П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ПЕ "Шахта имени 7 Ноября"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"СУЭК-Кузбасс"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32-0142-000120-П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Новокузнецк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АО "Кузнецкие ферросплавы"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32-0142-000173-П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Шахта "</w:t>
            </w:r>
            <w:proofErr w:type="spellStart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 xml:space="preserve"> "Шахта "</w:t>
            </w:r>
            <w:proofErr w:type="spellStart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32-0142-000174-П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Территория ООО Шахта Есаульская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 xml:space="preserve"> "Шахта "Есаульская"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32-0142-000182-П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территория шахты "</w:t>
            </w:r>
            <w:proofErr w:type="spellStart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Алардинская</w:t>
            </w:r>
            <w:proofErr w:type="spellEnd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ООО "Шахта "</w:t>
            </w:r>
            <w:proofErr w:type="spellStart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Алардинская</w:t>
            </w:r>
            <w:proofErr w:type="spellEnd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32-0142-000195-П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Территория Шахты "</w:t>
            </w:r>
            <w:proofErr w:type="spellStart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Усковская</w:t>
            </w:r>
            <w:proofErr w:type="spellEnd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ООО "Шахта "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Усковская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32-0142-000201-П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ОАО "Кузбассэнерго"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32-0142-000238-П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Территория шахты "</w:t>
            </w:r>
            <w:proofErr w:type="spellStart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B175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ООО "Шахта "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32-0142-000250-П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"Южный Кузбасс" - </w:t>
            </w:r>
            <w:r w:rsidRPr="00FD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подземной добыче угля (шахта им. В.И. Ленина)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"Южный Кузбасс"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32-0142-000256-П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Филиал ПАО "Южный Кузбасс" - Управление по подземной добыче угля (шахта "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Сибиргинская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ПАО "Южный Кузбасс"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32-0142-000271-П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 "Антоновский-3"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"Шахта "</w:t>
            </w:r>
            <w:proofErr w:type="spellStart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32-0142-000275-П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Томь-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 ГРЭС ОАО "Кузбассэнерго"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ОАО "Кузбассэнерго"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32-0142-000288-П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ЗАО "Распадская-Коксовая"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ЗАО "Распадская-Коксовая"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32-0142-000290-П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Территория шахты "Распадская"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ПАО "Распадская"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32-0142-000292-П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Алюминиевый завод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АО "РУСАЛ Новокузнецк"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32-0142-000295-П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</w:t>
            </w:r>
            <w:proofErr w:type="gram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 "Шахта "Юбилейная"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ООО "Шахта "Юбилейная"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32-0142-000308-П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завода "</w:t>
            </w:r>
            <w:proofErr w:type="spellStart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Евраз</w:t>
            </w:r>
            <w:proofErr w:type="spellEnd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 xml:space="preserve"> ЗСМК"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АО "ЕВРАЗ Объединенный Западно-Сибирский металлургический комбинат"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32-0142-000324-П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Территория шахты "</w:t>
            </w:r>
            <w:proofErr w:type="spellStart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Листвяжная</w:t>
            </w:r>
            <w:proofErr w:type="spellEnd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ООО "Шахта "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Листвяжная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32-0142-000512-П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"Водоканал"</w:t>
            </w:r>
          </w:p>
        </w:tc>
      </w:tr>
      <w:tr w:rsidR="00B67EF1" w:rsidRPr="00FD3F9E" w:rsidTr="00F841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32-0142-000568-П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шахты 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Чертинская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-Коксовая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"ММК-УГОЛЬ"</w:t>
            </w:r>
          </w:p>
        </w:tc>
      </w:tr>
      <w:tr w:rsidR="00B67EF1" w:rsidRPr="00FD3F9E" w:rsidTr="00F8410A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32-0142-000592-П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 xml:space="preserve"> шахты "</w:t>
            </w:r>
            <w:proofErr w:type="spellStart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Ерунаковская</w:t>
            </w:r>
            <w:proofErr w:type="spellEnd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proofErr w:type="gramEnd"/>
            <w:r w:rsidRPr="001760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1" w:rsidRPr="00FD3F9E" w:rsidRDefault="00B67EF1" w:rsidP="00F8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ОАО "ОУК "</w:t>
            </w:r>
            <w:proofErr w:type="spellStart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Южкузбассуголь</w:t>
            </w:r>
            <w:proofErr w:type="spellEnd"/>
            <w:r w:rsidRPr="00FD3F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67EF1" w:rsidRPr="00B67EF1" w:rsidRDefault="00B67EF1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0C" w:rsidRPr="00B67EF1" w:rsidRDefault="008B710C" w:rsidP="00B67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Практика применения </w:t>
      </w:r>
      <w:proofErr w:type="gramStart"/>
      <w:r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чек-листов</w:t>
      </w:r>
      <w:proofErr w:type="gramEnd"/>
    </w:p>
    <w:p w:rsidR="00042CDF" w:rsidRDefault="00042CDF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42CDF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«Систематизация, сокращение количества и актуализация обязательных требований» паспорта реализации проекта стратегического направления «Реформа контрольной и надзорной деятельности» Росприроднадзора,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 принято постановление Правительства Российской Федерации от 28.06.2017 № 762 «О внесении изменений в некоторые акты Правительства Российской Федерации».</w:t>
      </w:r>
      <w:proofErr w:type="gramEnd"/>
    </w:p>
    <w:p w:rsidR="005366E0" w:rsidRPr="00B4693F" w:rsidRDefault="008B710C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3F">
        <w:rPr>
          <w:rFonts w:ascii="Times New Roman" w:hAnsi="Times New Roman" w:cs="Times New Roman"/>
          <w:sz w:val="28"/>
          <w:szCs w:val="28"/>
        </w:rPr>
        <w:t>Приказ Роспри</w:t>
      </w:r>
      <w:r w:rsidR="00042CDF" w:rsidRPr="00B4693F">
        <w:rPr>
          <w:rFonts w:ascii="Times New Roman" w:hAnsi="Times New Roman" w:cs="Times New Roman"/>
          <w:sz w:val="28"/>
          <w:szCs w:val="28"/>
        </w:rPr>
        <w:t>роднадзора от 18.09.2017 № 447 «</w:t>
      </w:r>
      <w:r w:rsidRPr="00B4693F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(списков контрольных вопросов)</w:t>
      </w:r>
      <w:r w:rsidR="00042CDF" w:rsidRPr="00B4693F">
        <w:rPr>
          <w:rFonts w:ascii="Times New Roman" w:hAnsi="Times New Roman" w:cs="Times New Roman"/>
          <w:sz w:val="28"/>
          <w:szCs w:val="28"/>
        </w:rPr>
        <w:t>»</w:t>
      </w:r>
      <w:r w:rsidRPr="00B4693F">
        <w:rPr>
          <w:rFonts w:ascii="Times New Roman" w:hAnsi="Times New Roman" w:cs="Times New Roman"/>
          <w:sz w:val="28"/>
          <w:szCs w:val="28"/>
        </w:rPr>
        <w:t>, вступил в силу 20.11.2017.</w:t>
      </w:r>
      <w:r w:rsidR="00042CDF" w:rsidRPr="00B4693F">
        <w:rPr>
          <w:rFonts w:ascii="Times New Roman" w:hAnsi="Times New Roman" w:cs="Times New Roman"/>
          <w:sz w:val="28"/>
          <w:szCs w:val="28"/>
        </w:rPr>
        <w:t xml:space="preserve"> </w:t>
      </w:r>
      <w:r w:rsidR="005366E0" w:rsidRPr="00B4693F">
        <w:rPr>
          <w:rFonts w:ascii="Times New Roman" w:hAnsi="Times New Roman" w:cs="Times New Roman"/>
          <w:sz w:val="28"/>
          <w:szCs w:val="28"/>
        </w:rPr>
        <w:t xml:space="preserve">Данным приказом </w:t>
      </w:r>
      <w:proofErr w:type="gramStart"/>
      <w:r w:rsidR="005366E0" w:rsidRPr="00B4693F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5366E0" w:rsidRPr="00B4693F">
        <w:rPr>
          <w:rFonts w:ascii="Times New Roman" w:hAnsi="Times New Roman" w:cs="Times New Roman"/>
          <w:sz w:val="28"/>
          <w:szCs w:val="28"/>
        </w:rPr>
        <w:t xml:space="preserve"> 7 форм проверочных листов.</w:t>
      </w:r>
    </w:p>
    <w:p w:rsidR="006C4E28" w:rsidRDefault="00042CDF" w:rsidP="006C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3F">
        <w:rPr>
          <w:rFonts w:ascii="Times New Roman" w:hAnsi="Times New Roman" w:cs="Times New Roman"/>
          <w:sz w:val="28"/>
          <w:szCs w:val="28"/>
        </w:rPr>
        <w:lastRenderedPageBreak/>
        <w:t xml:space="preserve">После 01.07.2018 </w:t>
      </w:r>
      <w:proofErr w:type="gramStart"/>
      <w:r w:rsidRPr="00B4693F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Pr="00B4693F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6E7451" w:rsidRPr="00B4693F">
        <w:rPr>
          <w:rFonts w:ascii="Times New Roman" w:hAnsi="Times New Roman" w:cs="Times New Roman"/>
          <w:sz w:val="28"/>
          <w:szCs w:val="28"/>
        </w:rPr>
        <w:t xml:space="preserve">на всех объектах, включенных в план. </w:t>
      </w:r>
      <w:r w:rsidRPr="00B4693F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6C4E28" w:rsidRPr="00B4693F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4693F">
        <w:rPr>
          <w:rFonts w:ascii="Times New Roman" w:hAnsi="Times New Roman" w:cs="Times New Roman"/>
          <w:sz w:val="28"/>
          <w:szCs w:val="28"/>
        </w:rPr>
        <w:t xml:space="preserve"> прикладывается к акту проверки.</w:t>
      </w:r>
    </w:p>
    <w:p w:rsidR="00042CDF" w:rsidRPr="00B14F85" w:rsidRDefault="00856382" w:rsidP="0085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382">
        <w:rPr>
          <w:rFonts w:ascii="Times New Roman" w:hAnsi="Times New Roman" w:cs="Times New Roman"/>
          <w:sz w:val="28"/>
          <w:szCs w:val="28"/>
        </w:rPr>
        <w:t>Приказ</w:t>
      </w:r>
      <w:r w:rsidR="00AB0A95">
        <w:rPr>
          <w:rFonts w:ascii="Times New Roman" w:hAnsi="Times New Roman" w:cs="Times New Roman"/>
          <w:sz w:val="28"/>
          <w:szCs w:val="28"/>
        </w:rPr>
        <w:t>ом</w:t>
      </w:r>
      <w:r w:rsidRPr="00856382">
        <w:rPr>
          <w:rFonts w:ascii="Times New Roman" w:hAnsi="Times New Roman" w:cs="Times New Roman"/>
          <w:sz w:val="28"/>
          <w:szCs w:val="28"/>
        </w:rPr>
        <w:t xml:space="preserve"> Росприроднадзора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A95">
        <w:rPr>
          <w:rFonts w:ascii="Times New Roman" w:hAnsi="Times New Roman" w:cs="Times New Roman"/>
          <w:sz w:val="28"/>
          <w:szCs w:val="28"/>
        </w:rPr>
        <w:t xml:space="preserve">28.03.2018 </w:t>
      </w:r>
      <w:r w:rsidRPr="00856382">
        <w:rPr>
          <w:rFonts w:ascii="Times New Roman" w:hAnsi="Times New Roman" w:cs="Times New Roman"/>
          <w:sz w:val="28"/>
          <w:szCs w:val="28"/>
        </w:rPr>
        <w:t>№ 97 «О внесении изменений в приказ Федеральной службы по надзору в сфере природопользования от 18 сентября 2017 г. № 447»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A95" w:rsidRPr="00AB0A9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B0A95">
        <w:rPr>
          <w:rFonts w:ascii="Times New Roman" w:hAnsi="Times New Roman" w:cs="Times New Roman"/>
          <w:sz w:val="28"/>
          <w:szCs w:val="28"/>
          <w:u w:val="single"/>
        </w:rPr>
        <w:t>корректированы формы некоторых проверочных листов</w:t>
      </w:r>
      <w:r w:rsidRPr="00856382">
        <w:rPr>
          <w:rFonts w:ascii="Times New Roman" w:hAnsi="Times New Roman" w:cs="Times New Roman"/>
          <w:sz w:val="28"/>
          <w:szCs w:val="28"/>
        </w:rPr>
        <w:t xml:space="preserve"> Указанные формы проверочных листов приводятся в соответствие с последними изменениями природоохранного законодательства, а именно: вводятся вопросы о наличии заключения государственной экологической экспертизы для объектов I категории, об исполнении новых правовых актов, вопросы</w:t>
      </w:r>
      <w:proofErr w:type="gramEnd"/>
      <w:r w:rsidRPr="00856382">
        <w:rPr>
          <w:rFonts w:ascii="Times New Roman" w:hAnsi="Times New Roman" w:cs="Times New Roman"/>
          <w:sz w:val="28"/>
          <w:szCs w:val="28"/>
        </w:rPr>
        <w:t>, применяемые при осуществлении проверок объектов I категории. Приказ также приведен в соответствие с Федеральным законом № 503-ФЗ.</w:t>
      </w:r>
    </w:p>
    <w:p w:rsidR="00BF30CA" w:rsidRDefault="00BF30CA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14" w:rsidRPr="003A3E68" w:rsidRDefault="00190C6E" w:rsidP="003A3E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Взаимодействие </w:t>
      </w:r>
      <w:r w:rsidR="007A0C14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 рамках </w:t>
      </w: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Постановления Правительства Российской Федерации</w:t>
      </w:r>
      <w:r w:rsidR="007A0C14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№</w:t>
      </w:r>
      <w:r w:rsidR="007A0C14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1515</w:t>
      </w:r>
      <w:r w:rsidR="003A3E68" w:rsidRPr="003A3E68">
        <w:rPr>
          <w:color w:val="548DD4" w:themeColor="text2" w:themeTint="99"/>
        </w:rPr>
        <w:t xml:space="preserve"> </w:t>
      </w:r>
      <w:r w:rsidR="003A3E68"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органами, осуществляющими муниципальный земельный контроль</w:t>
      </w:r>
    </w:p>
    <w:p w:rsidR="003A3E68" w:rsidRPr="00B14F85" w:rsidRDefault="003A3E68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0C" w:rsidRPr="00B14F85" w:rsidRDefault="008B710C" w:rsidP="008B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F85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B14F85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 власти, осуществляющих гос</w:t>
      </w:r>
      <w:r w:rsidR="00190C6E">
        <w:rPr>
          <w:rFonts w:ascii="Times New Roman" w:hAnsi="Times New Roman" w:cs="Times New Roman"/>
          <w:sz w:val="28"/>
          <w:szCs w:val="28"/>
        </w:rPr>
        <w:t xml:space="preserve">ударственный земельный надзор, </w:t>
      </w:r>
      <w:r w:rsidRPr="00B14F85">
        <w:rPr>
          <w:rFonts w:ascii="Times New Roman" w:hAnsi="Times New Roman" w:cs="Times New Roman"/>
          <w:sz w:val="28"/>
          <w:szCs w:val="28"/>
        </w:rPr>
        <w:t>с органами, осуществляющими муниципальный земельный контроль, утвержденных Постановлением Правительства Российской Федерации от 26 декабря 2014 г.</w:t>
      </w:r>
      <w:r w:rsidR="00190C6E">
        <w:rPr>
          <w:rFonts w:ascii="Times New Roman" w:hAnsi="Times New Roman" w:cs="Times New Roman"/>
          <w:sz w:val="28"/>
          <w:szCs w:val="28"/>
        </w:rPr>
        <w:t xml:space="preserve"> № 1515:</w:t>
      </w:r>
    </w:p>
    <w:p w:rsidR="008B710C" w:rsidRPr="00B14F85" w:rsidRDefault="008B710C" w:rsidP="008B7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</w:t>
      </w:r>
      <w:r w:rsidRPr="00B14F85">
        <w:rPr>
          <w:rFonts w:ascii="Times New Roman" w:hAnsi="Times New Roman" w:cs="Times New Roman"/>
          <w:sz w:val="28"/>
          <w:szCs w:val="28"/>
          <w:u w:val="single"/>
        </w:rPr>
        <w:t xml:space="preserve">до 1 июня </w:t>
      </w:r>
      <w:r w:rsidRPr="00B14F85">
        <w:rPr>
          <w:rFonts w:ascii="Times New Roman" w:hAnsi="Times New Roman" w:cs="Times New Roman"/>
          <w:sz w:val="28"/>
          <w:szCs w:val="28"/>
        </w:rPr>
        <w:t xml:space="preserve">года, предшествующего году проведения соответствующих проверок. </w:t>
      </w:r>
    </w:p>
    <w:p w:rsidR="00C952B0" w:rsidRPr="00B14F85" w:rsidRDefault="002917A6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C952B0" w:rsidRPr="00B14F85">
        <w:rPr>
          <w:rFonts w:ascii="Times New Roman" w:hAnsi="Times New Roman" w:cs="Times New Roman"/>
          <w:sz w:val="28"/>
          <w:szCs w:val="28"/>
        </w:rPr>
        <w:t xml:space="preserve"> году Управлением рассмотрено 19 проектов ежегодных планов проведения плановых проверок юридических лиц и индивидуальных предпринимателей на 201</w:t>
      </w:r>
      <w:r>
        <w:rPr>
          <w:rFonts w:ascii="Times New Roman" w:hAnsi="Times New Roman" w:cs="Times New Roman"/>
          <w:sz w:val="28"/>
          <w:szCs w:val="28"/>
        </w:rPr>
        <w:t>9 год и только 10 согласовано.</w:t>
      </w:r>
    </w:p>
    <w:p w:rsidR="00C952B0" w:rsidRPr="00B14F85" w:rsidRDefault="00C952B0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Основными причинами отказа в с</w:t>
      </w:r>
      <w:r w:rsidR="00754B06" w:rsidRPr="00B14F85">
        <w:rPr>
          <w:rFonts w:ascii="Times New Roman" w:hAnsi="Times New Roman" w:cs="Times New Roman"/>
          <w:sz w:val="28"/>
          <w:szCs w:val="28"/>
        </w:rPr>
        <w:t>огласовании являлись</w:t>
      </w:r>
      <w:r w:rsidRPr="00B14F85">
        <w:rPr>
          <w:rFonts w:ascii="Times New Roman" w:hAnsi="Times New Roman" w:cs="Times New Roman"/>
          <w:sz w:val="28"/>
          <w:szCs w:val="28"/>
        </w:rPr>
        <w:t>:</w:t>
      </w:r>
    </w:p>
    <w:p w:rsidR="00C952B0" w:rsidRPr="00B14F85" w:rsidRDefault="00C952B0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- несоответствие типовой форме ежегодного плана, утвержденной Постановлением Правительства РФ от 17.08.2016 №806;</w:t>
      </w:r>
    </w:p>
    <w:p w:rsidR="00C952B0" w:rsidRDefault="00C952B0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- отсутствие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2917A6" w:rsidRDefault="002917A6" w:rsidP="00C95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Pr="002917A6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917A6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й малого и среднего бизне</w:t>
      </w:r>
      <w:r w:rsidRPr="002917A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Pr="002917A6">
        <w:t xml:space="preserve"> </w:t>
      </w:r>
      <w:r w:rsidRPr="002917A6">
        <w:rPr>
          <w:rFonts w:ascii="Times New Roman" w:hAnsi="Times New Roman" w:cs="Times New Roman"/>
          <w:sz w:val="28"/>
          <w:szCs w:val="28"/>
        </w:rPr>
        <w:t>проведения плановых проверок не соответствует ч.2 ст. 13 Федерального закона от 26.10.2008 №294-ФЗ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0CA" w:rsidRDefault="00BF30CA" w:rsidP="00237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81" w:rsidRDefault="00050A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F5584" w:rsidRP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F5584">
        <w:rPr>
          <w:rFonts w:ascii="Times New Roman" w:hAnsi="Times New Roman" w:cs="Times New Roman"/>
          <w:sz w:val="20"/>
          <w:szCs w:val="20"/>
        </w:rPr>
        <w:lastRenderedPageBreak/>
        <w:t>Колчева</w:t>
      </w:r>
      <w:proofErr w:type="spellEnd"/>
      <w:r w:rsidRPr="00AF5584">
        <w:rPr>
          <w:rFonts w:ascii="Times New Roman" w:hAnsi="Times New Roman" w:cs="Times New Roman"/>
          <w:sz w:val="20"/>
          <w:szCs w:val="20"/>
        </w:rPr>
        <w:t xml:space="preserve"> Нина Сергеевна</w:t>
      </w:r>
    </w:p>
    <w:p w:rsidR="00AF5584" w:rsidRP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F5584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нормирования и </w:t>
      </w:r>
    </w:p>
    <w:p w:rsidR="00AF5584" w:rsidRP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F5584">
        <w:rPr>
          <w:rFonts w:ascii="Times New Roman" w:hAnsi="Times New Roman" w:cs="Times New Roman"/>
          <w:sz w:val="20"/>
          <w:szCs w:val="20"/>
        </w:rPr>
        <w:t xml:space="preserve">государственной экологической экспертизы </w:t>
      </w:r>
    </w:p>
    <w:p w:rsidR="00AF5584" w:rsidRP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F5584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AF5584" w:rsidRPr="00AF5584" w:rsidRDefault="00AF5584" w:rsidP="00903D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F558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Организация работ по ликвидации накопленного вреда окружающей среде</w:t>
      </w:r>
    </w:p>
    <w:p w:rsid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E8">
        <w:rPr>
          <w:rFonts w:ascii="Times New Roman" w:hAnsi="Times New Roman" w:cs="Times New Roman"/>
          <w:sz w:val="28"/>
          <w:szCs w:val="28"/>
        </w:rPr>
        <w:t>В соответствии со ст. 1 Федеральног</w:t>
      </w:r>
      <w:bookmarkStart w:id="0" w:name="_GoBack"/>
      <w:bookmarkEnd w:id="0"/>
      <w:r w:rsidRPr="00903DE8">
        <w:rPr>
          <w:rFonts w:ascii="Times New Roman" w:hAnsi="Times New Roman" w:cs="Times New Roman"/>
          <w:sz w:val="28"/>
          <w:szCs w:val="28"/>
        </w:rPr>
        <w:t>о закона от 10.01.2002 N 7-ФЗ (ред. от 31.12.2017) "Об охране окружающей среды"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E8">
        <w:rPr>
          <w:rFonts w:ascii="Times New Roman" w:hAnsi="Times New Roman" w:cs="Times New Roman"/>
          <w:sz w:val="28"/>
          <w:szCs w:val="28"/>
        </w:rPr>
        <w:t>накопленный вред окружающей среде -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объеме;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E8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7" w:history="1">
        <w:r w:rsidRPr="00903D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DE8">
        <w:rPr>
          <w:rFonts w:ascii="Times New Roman" w:hAnsi="Times New Roman" w:cs="Times New Roman"/>
          <w:sz w:val="28"/>
          <w:szCs w:val="28"/>
        </w:rPr>
        <w:t xml:space="preserve"> от 03.07.2016 N 254-ФЗ)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E8">
        <w:rPr>
          <w:rFonts w:ascii="Times New Roman" w:hAnsi="Times New Roman" w:cs="Times New Roman"/>
          <w:sz w:val="28"/>
          <w:szCs w:val="28"/>
        </w:rPr>
        <w:t>объекты накопленного вреда окружающей среде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E8">
        <w:rPr>
          <w:rFonts w:ascii="Times New Roman" w:hAnsi="Times New Roman" w:cs="Times New Roman"/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E8">
        <w:rPr>
          <w:rFonts w:ascii="Times New Roman" w:hAnsi="Times New Roman" w:cs="Times New Roman"/>
          <w:sz w:val="28"/>
          <w:szCs w:val="28"/>
        </w:rPr>
        <w:t>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самоуправления. В случаях, установленных Правительством Российской Федерации, выявление и оценка объектов накопленного вреда окружающей среде проводятся федеральными органами исполнительной власти.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E8">
        <w:rPr>
          <w:rFonts w:ascii="Times New Roman" w:hAnsi="Times New Roman" w:cs="Times New Roman"/>
          <w:sz w:val="28"/>
          <w:szCs w:val="28"/>
        </w:rPr>
        <w:t>Учет объектов накопленного вреда окружающей среде посредством их включения в государственный реестр объектов накопленного вреда окружающей среде осуществляется Минприроды России.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DE8">
        <w:rPr>
          <w:rFonts w:ascii="Times New Roman" w:hAnsi="Times New Roman" w:cs="Times New Roman"/>
          <w:sz w:val="28"/>
          <w:szCs w:val="28"/>
        </w:rPr>
        <w:t>Правила ведения государственного реестра объектов накопленного вреда окружающей среде утверждены Постановлением Правительства РФ от 13 апреля 2017 г. № 403.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E8">
        <w:rPr>
          <w:rFonts w:ascii="Times New Roman" w:hAnsi="Times New Roman" w:cs="Times New Roman"/>
          <w:sz w:val="28"/>
          <w:szCs w:val="28"/>
        </w:rPr>
        <w:t xml:space="preserve">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среде, принятие решения о включении или об отказе во включении в государственный реестр объектов накопленного вреда окружающей среде, категорирование объектов накопленного вреда окружающей среде, обновление информации об объекте </w:t>
      </w:r>
      <w:r w:rsidRPr="00903DE8">
        <w:rPr>
          <w:rFonts w:ascii="Times New Roman" w:hAnsi="Times New Roman" w:cs="Times New Roman"/>
          <w:sz w:val="28"/>
          <w:szCs w:val="28"/>
        </w:rPr>
        <w:lastRenderedPageBreak/>
        <w:t>накопленного вреда окружающей среде, исключение из государственного реестра объектов накопленного вреда окружающей</w:t>
      </w:r>
      <w:proofErr w:type="gramEnd"/>
      <w:r w:rsidRPr="00903DE8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E8">
        <w:rPr>
          <w:rFonts w:ascii="Times New Roman" w:hAnsi="Times New Roman" w:cs="Times New Roman"/>
          <w:b/>
          <w:sz w:val="28"/>
          <w:szCs w:val="28"/>
        </w:rPr>
        <w:t>Ликвидация накопленного вреда окружающей среде осуществляется на объектах накопленного вреда окружающей среде, включенных в государственный реестр объектов накопленного вреда окружающей среде.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E8">
        <w:rPr>
          <w:rFonts w:ascii="Times New Roman" w:hAnsi="Times New Roman" w:cs="Times New Roman"/>
          <w:b/>
          <w:sz w:val="28"/>
          <w:szCs w:val="28"/>
        </w:rPr>
        <w:t>Правила организации работ по ликвидации накопленного вреда окружающей среде установлены постановлением Правительства РФ от 04.05.2018 № 542.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903DE8">
        <w:rPr>
          <w:rFonts w:ascii="Times New Roman" w:hAnsi="Times New Roman" w:cs="Times New Roman"/>
          <w:bCs/>
          <w:sz w:val="28"/>
          <w:szCs w:val="28"/>
        </w:rPr>
        <w:t>Организацию работ по ликвидации накопленного вреда на объектах накопленного вреда, включенных в государственный реестр объектов накопленного вреда окружающей среде, осуществляют органы государственной власти субъектов Российской Федерации и органы местного самоуправления.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DE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работ по ликвидации накопленного вреда включает в себя: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DE8">
        <w:rPr>
          <w:rFonts w:ascii="Times New Roman" w:hAnsi="Times New Roman" w:cs="Times New Roman"/>
          <w:b/>
          <w:bCs/>
          <w:sz w:val="28"/>
          <w:szCs w:val="28"/>
        </w:rPr>
        <w:t>а) проведение необходимых обследований объекта, в том числе инженерных изысканий;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"/>
      <w:bookmarkEnd w:id="2"/>
      <w:r w:rsidRPr="00903DE8">
        <w:rPr>
          <w:rFonts w:ascii="Times New Roman" w:hAnsi="Times New Roman" w:cs="Times New Roman"/>
          <w:b/>
          <w:bCs/>
          <w:sz w:val="28"/>
          <w:szCs w:val="28"/>
        </w:rPr>
        <w:t>б) разработку проекта работ по ликвидации накопленного вреда (далее - проект);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DE8">
        <w:rPr>
          <w:rFonts w:ascii="Times New Roman" w:hAnsi="Times New Roman" w:cs="Times New Roman"/>
          <w:b/>
          <w:bCs/>
          <w:sz w:val="28"/>
          <w:szCs w:val="28"/>
        </w:rPr>
        <w:t>в) согласование и утверждение проекта;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5"/>
      <w:bookmarkEnd w:id="3"/>
      <w:r w:rsidRPr="00903DE8">
        <w:rPr>
          <w:rFonts w:ascii="Times New Roman" w:hAnsi="Times New Roman" w:cs="Times New Roman"/>
          <w:b/>
          <w:bCs/>
          <w:sz w:val="28"/>
          <w:szCs w:val="28"/>
        </w:rPr>
        <w:t>г) проведение работ по ликвидации накопленного вреда;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DE8">
        <w:rPr>
          <w:rFonts w:ascii="Times New Roman" w:hAnsi="Times New Roman" w:cs="Times New Roman"/>
          <w:b/>
          <w:bCs/>
          <w:sz w:val="28"/>
          <w:szCs w:val="28"/>
        </w:rPr>
        <w:t>д) осуществление контроля и приемку проведенных работ по ликвидации накопленного вреда.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"/>
      <w:bookmarkEnd w:id="4"/>
      <w:r w:rsidRPr="00903DE8">
        <w:rPr>
          <w:rFonts w:ascii="Times New Roman" w:hAnsi="Times New Roman" w:cs="Times New Roman"/>
          <w:b/>
          <w:bCs/>
          <w:sz w:val="28"/>
          <w:szCs w:val="28"/>
        </w:rPr>
        <w:t>Проект  работ по ликвидации должен содержать следующие разделы: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/>
          <w:bCs/>
          <w:sz w:val="28"/>
          <w:szCs w:val="28"/>
        </w:rPr>
        <w:t>а) раздел "Пояснительная записка и эколого-экономическое обоснование работ по ликвидации накопленного вреда",</w:t>
      </w:r>
      <w:r w:rsidRPr="00903DE8">
        <w:rPr>
          <w:rFonts w:ascii="Times New Roman" w:hAnsi="Times New Roman" w:cs="Times New Roman"/>
          <w:bCs/>
          <w:sz w:val="28"/>
          <w:szCs w:val="28"/>
        </w:rPr>
        <w:t xml:space="preserve"> включающий: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информацию о правообладателях объекта;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экологическое и экономическое обоснования проведения работ по ликвидации накопленного вреда;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описание требований к параметрам и качественным характеристикам работ по ликвидации накопленного вреда;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lastRenderedPageBreak/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/>
          <w:bCs/>
          <w:sz w:val="28"/>
          <w:szCs w:val="28"/>
        </w:rPr>
        <w:t>б) раздел "Содержание, объемы и график работ по ликвидации накопленного вреда",</w:t>
      </w:r>
      <w:r w:rsidRPr="00903DE8">
        <w:rPr>
          <w:rFonts w:ascii="Times New Roman" w:hAnsi="Times New Roman" w:cs="Times New Roman"/>
          <w:bCs/>
          <w:sz w:val="28"/>
          <w:szCs w:val="28"/>
        </w:rPr>
        <w:t xml:space="preserve"> включающий: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последовательность и объем проведения работ по ликвидации накопленного вреда;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планируемые сроки окончания сдачи работ по ликвидации накопленного вреда;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</w:t>
      </w:r>
      <w:proofErr w:type="gramStart"/>
      <w:r w:rsidRPr="00903DE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03DE8">
        <w:rPr>
          <w:rFonts w:ascii="Times New Roman" w:hAnsi="Times New Roman" w:cs="Times New Roman"/>
          <w:bCs/>
          <w:sz w:val="28"/>
          <w:szCs w:val="28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/>
          <w:bCs/>
          <w:sz w:val="28"/>
          <w:szCs w:val="28"/>
        </w:rPr>
        <w:t>в) раздел "Сметные расчеты (локальные и сводные) затрат на проведение работ по ликвидации накопленного вреда",</w:t>
      </w:r>
      <w:r w:rsidRPr="00903DE8">
        <w:rPr>
          <w:rFonts w:ascii="Times New Roman" w:hAnsi="Times New Roman" w:cs="Times New Roman"/>
          <w:bCs/>
          <w:sz w:val="28"/>
          <w:szCs w:val="28"/>
        </w:rPr>
        <w:t xml:space="preserve"> включающий локальные и сводный сметные расчеты затрат по видам и составу работ по ликвидации объекта.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26"/>
      <w:bookmarkEnd w:id="5"/>
      <w:r w:rsidRPr="00903DE8">
        <w:rPr>
          <w:rFonts w:ascii="Times New Roman" w:hAnsi="Times New Roman" w:cs="Times New Roman"/>
          <w:bCs/>
          <w:sz w:val="28"/>
          <w:szCs w:val="28"/>
        </w:rPr>
        <w:t xml:space="preserve">Исполнитель согласовывает проект с Федеральной службой по надзору в сфере природопользования.  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Согласование  проектов  будет  осуществляться  центральным  аппаратом Росприроднадзора. В  этой  связи  с  целью  соблюдения установленного  Правилами срока рассмотрения проектов при поступлении в территориальные органы проектов необходимо: в течени</w:t>
      </w:r>
      <w:proofErr w:type="gramStart"/>
      <w:r w:rsidRPr="00903DE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903DE8">
        <w:rPr>
          <w:rFonts w:ascii="Times New Roman" w:hAnsi="Times New Roman" w:cs="Times New Roman"/>
          <w:bCs/>
          <w:sz w:val="28"/>
          <w:szCs w:val="28"/>
        </w:rPr>
        <w:t xml:space="preserve"> 3 рабочих дней со дня поступления проекта перенаправить его в центральный аппарат Росприроднадзора; в  течении  15 рабочих дней со  дня  поступления  проекта представить позицию  территориального  органа по  проекту,  включающую  предложение  о согласовании проекта или обоснованные замечания.</w:t>
      </w:r>
    </w:p>
    <w:p w:rsidR="00903DE8" w:rsidRPr="00903DE8" w:rsidRDefault="00903DE8" w:rsidP="00903DE8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 xml:space="preserve">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 Основанием для отказа в согласовании проекта является его несоответствие установленным </w:t>
      </w:r>
      <w:r w:rsidRPr="00903DE8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04.05.2018 № 542 </w:t>
      </w:r>
      <w:r w:rsidRPr="00903DE8">
        <w:rPr>
          <w:rFonts w:ascii="Times New Roman" w:hAnsi="Times New Roman" w:cs="Times New Roman"/>
          <w:bCs/>
          <w:sz w:val="28"/>
          <w:szCs w:val="28"/>
        </w:rPr>
        <w:t xml:space="preserve">требованиям. Исполнитель </w:t>
      </w:r>
      <w:r w:rsidRPr="00903DE8">
        <w:rPr>
          <w:rFonts w:ascii="Times New Roman" w:hAnsi="Times New Roman" w:cs="Times New Roman"/>
          <w:bCs/>
          <w:sz w:val="28"/>
          <w:szCs w:val="28"/>
        </w:rPr>
        <w:lastRenderedPageBreak/>
        <w:t>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30"/>
      <w:bookmarkEnd w:id="6"/>
      <w:r w:rsidRPr="00903DE8">
        <w:rPr>
          <w:rFonts w:ascii="Times New Roman" w:hAnsi="Times New Roman" w:cs="Times New Roman"/>
          <w:bCs/>
          <w:sz w:val="28"/>
          <w:szCs w:val="28"/>
        </w:rPr>
        <w:t>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 xml:space="preserve">Проект, согласованный в соответствии с </w:t>
      </w:r>
      <w:r w:rsidRPr="00903DE8">
        <w:rPr>
          <w:rFonts w:ascii="Times New Roman" w:hAnsi="Times New Roman" w:cs="Times New Roman"/>
          <w:sz w:val="28"/>
          <w:szCs w:val="28"/>
        </w:rPr>
        <w:t>установленными требованиями</w:t>
      </w:r>
      <w:r w:rsidRPr="00903DE8">
        <w:rPr>
          <w:rFonts w:ascii="Times New Roman" w:hAnsi="Times New Roman" w:cs="Times New Roman"/>
          <w:bCs/>
          <w:sz w:val="28"/>
          <w:szCs w:val="28"/>
        </w:rPr>
        <w:t>, в течение 30 рабочих дней утверждается заказчиком.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 xml:space="preserve">Работы по ликвидации накопленного вреда проводятся исполнителем в соответствии с проектом в сроки, предусмотренные государственным или муниципальным контрактом на проведение таких работ. Заказчик осуществляет </w:t>
      </w:r>
      <w:proofErr w:type="gramStart"/>
      <w:r w:rsidRPr="00903DE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03DE8">
        <w:rPr>
          <w:rFonts w:ascii="Times New Roman" w:hAnsi="Times New Roman" w:cs="Times New Roman"/>
          <w:bCs/>
          <w:sz w:val="28"/>
          <w:szCs w:val="28"/>
        </w:rPr>
        <w:t xml:space="preserve"> выполнением государственного или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настоящими Правилами.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Акт о приемке работ по ликвидации накопленного вреда на объекте подписывается заказчиком и исполнителем. Указанный акт направляется заказчиком в Министерство природных ресурсов и экологии Российской Федерации для исключения объекта из государственного реестра объектов накопленного вреда окружающей среде.</w:t>
      </w:r>
    </w:p>
    <w:p w:rsidR="00903DE8" w:rsidRPr="00903DE8" w:rsidRDefault="00903DE8" w:rsidP="00903DE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DE8">
        <w:rPr>
          <w:rFonts w:ascii="Times New Roman" w:hAnsi="Times New Roman" w:cs="Times New Roman"/>
          <w:bCs/>
          <w:sz w:val="28"/>
          <w:szCs w:val="28"/>
        </w:rPr>
        <w:t>По сведениям Минприроды России, общий объем финансирования проектов ликвидации накопленного экологического вреда из федерального бюджета в 2018 г. составит более 2,7 млрд. рублей. В частности, будет реализовано 26 проектов в 12 регионах России. В 2018 году будет восстановлено 200,86 га земель, ликвидировано 35,218 тыс. тонн отходов, что улучшит качество жизни около 2 млн. человек».</w:t>
      </w:r>
    </w:p>
    <w:p w:rsid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050A81" w:rsidRDefault="00050A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F5584">
        <w:rPr>
          <w:rFonts w:ascii="Times New Roman" w:hAnsi="Times New Roman" w:cs="Times New Roman"/>
          <w:sz w:val="20"/>
          <w:szCs w:val="20"/>
        </w:rPr>
        <w:lastRenderedPageBreak/>
        <w:t>Березина Юлия Александровна</w:t>
      </w:r>
    </w:p>
    <w:p w:rsidR="00AF5584" w:rsidRP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F5584">
        <w:rPr>
          <w:rFonts w:ascii="Times New Roman" w:hAnsi="Times New Roman" w:cs="Times New Roman"/>
          <w:sz w:val="20"/>
          <w:szCs w:val="20"/>
        </w:rPr>
        <w:t>Ведущий специалист-эксперт отдела экономики, бухгалтерского учета и АХО</w:t>
      </w:r>
    </w:p>
    <w:p w:rsidR="00AF5584" w:rsidRPr="00B14F85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5584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7D38BF" w:rsidRDefault="00AF5584" w:rsidP="00B85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F558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Изменения в законодательстве по плате за НВОС</w:t>
      </w:r>
    </w:p>
    <w:p w:rsid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767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29.06.2018 № 758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767">
        <w:rPr>
          <w:rFonts w:ascii="Times New Roman" w:hAnsi="Times New Roman" w:cs="Times New Roman"/>
          <w:i/>
          <w:sz w:val="28"/>
          <w:szCs w:val="28"/>
        </w:rPr>
        <w:t xml:space="preserve">«О ставках платы за негативное воздействие на окружающую среду при размещении; твердых коммунальных отходов IV класса опасности [малоопасные] и внесении изменений в некоторые акты Правительства РФ» 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67">
        <w:rPr>
          <w:rFonts w:ascii="Times New Roman" w:hAnsi="Times New Roman" w:cs="Times New Roman"/>
          <w:sz w:val="28"/>
          <w:szCs w:val="28"/>
        </w:rPr>
        <w:t>Постановление предусматривает семикратное уменьшение ставки платы за HBOC при размещении ТКО IV класса опасности ~ с 663,2 до 95 руб. за одну тонну в 2018 году. Далее ставка платы будет плавно повышаться на 1596 в течение семи лет (до 791,3 руб. в 2025 году). Данная мера вводится в целях снижения нагрузки на потребителей услуг по обращению с ТКО в рамках единого тарифа на услугу регионального оператора по обращению с отходами. Постановление применяется к правоотношениям, возникшим с 1 января 2018 года.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767">
        <w:rPr>
          <w:rFonts w:ascii="Times New Roman" w:hAnsi="Times New Roman" w:cs="Times New Roman"/>
          <w:i/>
          <w:sz w:val="28"/>
          <w:szCs w:val="28"/>
        </w:rPr>
        <w:t>Проект федерального закона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767">
        <w:rPr>
          <w:rFonts w:ascii="Times New Roman" w:hAnsi="Times New Roman" w:cs="Times New Roman"/>
          <w:i/>
          <w:sz w:val="28"/>
          <w:szCs w:val="28"/>
        </w:rPr>
        <w:t>«О внесении изменений в отдельные законодательные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акты РФ»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767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8B1767">
        <w:rPr>
          <w:rFonts w:ascii="Times New Roman" w:hAnsi="Times New Roman" w:cs="Times New Roman"/>
          <w:sz w:val="28"/>
          <w:szCs w:val="28"/>
        </w:rPr>
        <w:t xml:space="preserve"> России предложил узаконить меры по стимулированию развития отрасли переработки отходов и рынка вторичных ресурсов. Три с половиной года назад Законом № 458-ФЗ введена ответственность производителей и импортеров за утилизацию товаров после утраты ими потребительских свойств и запрет на захоронение отходов, которые могут быть переработаны. Сегодня недостаточно развиты, отрасль переработки отходов и рынок вторичных ресурсов, использование которых ограничено отсутствием эко</w:t>
      </w:r>
      <w:r w:rsidR="00981698">
        <w:rPr>
          <w:rFonts w:ascii="Times New Roman" w:hAnsi="Times New Roman" w:cs="Times New Roman"/>
          <w:sz w:val="28"/>
          <w:szCs w:val="28"/>
        </w:rPr>
        <w:t xml:space="preserve">номической заинтересованности. </w:t>
      </w:r>
      <w:r w:rsidRPr="008B1767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8B1767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8B1767">
        <w:rPr>
          <w:rFonts w:ascii="Times New Roman" w:hAnsi="Times New Roman" w:cs="Times New Roman"/>
          <w:sz w:val="28"/>
          <w:szCs w:val="28"/>
        </w:rPr>
        <w:t xml:space="preserve"> России предложил: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67">
        <w:rPr>
          <w:rFonts w:ascii="Times New Roman" w:hAnsi="Times New Roman" w:cs="Times New Roman"/>
          <w:sz w:val="28"/>
          <w:szCs w:val="28"/>
        </w:rPr>
        <w:t>- установить порядок определения собственников отходов,</w:t>
      </w:r>
      <w:r w:rsidR="00981698">
        <w:rPr>
          <w:rFonts w:ascii="Times New Roman" w:hAnsi="Times New Roman" w:cs="Times New Roman"/>
          <w:sz w:val="28"/>
          <w:szCs w:val="28"/>
        </w:rPr>
        <w:t xml:space="preserve"> </w:t>
      </w:r>
      <w:r w:rsidRPr="008B1767">
        <w:rPr>
          <w:rFonts w:ascii="Times New Roman" w:hAnsi="Times New Roman" w:cs="Times New Roman"/>
          <w:sz w:val="28"/>
          <w:szCs w:val="28"/>
        </w:rPr>
        <w:t>находящихся в контейнерах, местах накопления ТКО и иных местах;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67">
        <w:rPr>
          <w:rFonts w:ascii="Times New Roman" w:hAnsi="Times New Roman" w:cs="Times New Roman"/>
          <w:sz w:val="28"/>
          <w:szCs w:val="28"/>
        </w:rPr>
        <w:t>- распространить нормы Федерального закона «Об отходах производства и потребления» на отдельные виды образующихся в торговле пищевых отходов, классифицируемых как биологические;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67">
        <w:rPr>
          <w:rFonts w:ascii="Times New Roman" w:hAnsi="Times New Roman" w:cs="Times New Roman"/>
          <w:sz w:val="28"/>
          <w:szCs w:val="28"/>
        </w:rPr>
        <w:t>- закрепить за собственниками пищевых отходов право принятия решения об использовании таких отходов для получения вторичных ресурсов (в том числе для отраслей сельского хозяйства, производства отдельных видов товаров).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767">
        <w:rPr>
          <w:rFonts w:ascii="Times New Roman" w:hAnsi="Times New Roman" w:cs="Times New Roman"/>
          <w:i/>
          <w:sz w:val="28"/>
          <w:szCs w:val="28"/>
        </w:rPr>
        <w:t>Проект приказа Росприроднадзор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8B1767">
        <w:rPr>
          <w:rFonts w:ascii="Times New Roman" w:hAnsi="Times New Roman" w:cs="Times New Roman"/>
          <w:i/>
          <w:sz w:val="28"/>
          <w:szCs w:val="28"/>
        </w:rPr>
        <w:t>«Об утверждении формата, структуры, порядка-подтверждения принятия и представления декларации о плате за негативное воздействие на окружающую среду в форме электронного документа, а также телекоммуникационных сетей, используемых для передачи декларации о плате за негативное воздействие на окружающую среду, в электронной форме»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767">
        <w:rPr>
          <w:rFonts w:ascii="Times New Roman" w:hAnsi="Times New Roman" w:cs="Times New Roman"/>
          <w:sz w:val="28"/>
          <w:szCs w:val="28"/>
        </w:rPr>
        <w:lastRenderedPageBreak/>
        <w:t>Росприроднадзор</w:t>
      </w:r>
      <w:proofErr w:type="spellEnd"/>
      <w:r w:rsidRPr="008B1767">
        <w:rPr>
          <w:rFonts w:ascii="Times New Roman" w:hAnsi="Times New Roman" w:cs="Times New Roman"/>
          <w:sz w:val="28"/>
          <w:szCs w:val="28"/>
        </w:rPr>
        <w:t xml:space="preserve"> разработал проект приказа о представлении декларации о плате за НБОС в форме электронного документа. Проект предусматривает, что используемые средства электронной подписи должны быть </w:t>
      </w:r>
      <w:proofErr w:type="spellStart"/>
      <w:r w:rsidRPr="008B1767">
        <w:rPr>
          <w:rFonts w:ascii="Times New Roman" w:hAnsi="Times New Roman" w:cs="Times New Roman"/>
          <w:sz w:val="28"/>
          <w:szCs w:val="28"/>
        </w:rPr>
        <w:t>сертифщированы</w:t>
      </w:r>
      <w:proofErr w:type="spellEnd"/>
      <w:r w:rsidRPr="008B176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к усиленной квалифицированной электронной подписи и совместимы с аналогичными средствами, используемыми </w:t>
      </w:r>
      <w:proofErr w:type="spellStart"/>
      <w:r w:rsidRPr="008B1767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8B1767">
        <w:rPr>
          <w:rFonts w:ascii="Times New Roman" w:hAnsi="Times New Roman" w:cs="Times New Roman"/>
          <w:sz w:val="28"/>
          <w:szCs w:val="28"/>
        </w:rPr>
        <w:t>. Сформировать и отправить декларацию можно будет с помощью электронных сервисов «Модуль природопользователя» и «Личный кабинет природопользователя». Подавать электронный док</w:t>
      </w:r>
      <w:r w:rsidR="00981698">
        <w:rPr>
          <w:rFonts w:ascii="Times New Roman" w:hAnsi="Times New Roman" w:cs="Times New Roman"/>
          <w:sz w:val="28"/>
          <w:szCs w:val="28"/>
        </w:rPr>
        <w:t xml:space="preserve">умент необходимо в формате XML. </w:t>
      </w:r>
      <w:r w:rsidRPr="008B1767">
        <w:rPr>
          <w:rFonts w:ascii="Times New Roman" w:hAnsi="Times New Roman" w:cs="Times New Roman"/>
          <w:sz w:val="28"/>
          <w:szCs w:val="28"/>
        </w:rPr>
        <w:t xml:space="preserve">Структура декларации представлена в приложении к приказу. В проекте предусмотрено, как будут взаимодействовать </w:t>
      </w:r>
      <w:proofErr w:type="spellStart"/>
      <w:r w:rsidRPr="008B1767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8B1767">
        <w:rPr>
          <w:rFonts w:ascii="Times New Roman" w:hAnsi="Times New Roman" w:cs="Times New Roman"/>
          <w:sz w:val="28"/>
          <w:szCs w:val="28"/>
        </w:rPr>
        <w:t>, операторы пакетного приема и территориальные органы Росприроднадзора.</w:t>
      </w:r>
      <w:r w:rsidR="00981698">
        <w:rPr>
          <w:rFonts w:ascii="Times New Roman" w:hAnsi="Times New Roman" w:cs="Times New Roman"/>
          <w:sz w:val="28"/>
          <w:szCs w:val="28"/>
        </w:rPr>
        <w:t xml:space="preserve"> </w:t>
      </w:r>
      <w:r w:rsidRPr="008B1767">
        <w:rPr>
          <w:rFonts w:ascii="Times New Roman" w:hAnsi="Times New Roman" w:cs="Times New Roman"/>
          <w:sz w:val="28"/>
          <w:szCs w:val="28"/>
        </w:rPr>
        <w:t>Вся работа будет проходить посредством «Личного кабинета природопользователя» и Федеральной государственной информационной системы «НТК Госконтроль».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767">
        <w:rPr>
          <w:rFonts w:ascii="Times New Roman" w:hAnsi="Times New Roman" w:cs="Times New Roman"/>
          <w:i/>
          <w:sz w:val="28"/>
          <w:szCs w:val="28"/>
        </w:rPr>
        <w:t>Новые коэффициенты</w:t>
      </w:r>
      <w:r w:rsidRPr="008B1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767">
        <w:rPr>
          <w:rFonts w:ascii="Times New Roman" w:hAnsi="Times New Roman" w:cs="Times New Roman"/>
          <w:i/>
          <w:sz w:val="28"/>
          <w:szCs w:val="28"/>
        </w:rPr>
        <w:t>к размерам платы за HBOC</w:t>
      </w:r>
      <w:r w:rsidRPr="008B1767">
        <w:rPr>
          <w:rFonts w:ascii="Times New Roman" w:hAnsi="Times New Roman" w:cs="Times New Roman"/>
          <w:i/>
          <w:sz w:val="28"/>
          <w:szCs w:val="28"/>
        </w:rPr>
        <w:t>: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767">
        <w:rPr>
          <w:rFonts w:ascii="Times New Roman" w:hAnsi="Times New Roman" w:cs="Times New Roman"/>
          <w:i/>
          <w:sz w:val="28"/>
          <w:szCs w:val="28"/>
        </w:rPr>
        <w:t>проект постановления Правительства РФ</w:t>
      </w:r>
      <w:r w:rsidRPr="008B1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767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Правительства РФ от 03,03,2017 № 255»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67">
        <w:rPr>
          <w:rFonts w:ascii="Times New Roman" w:hAnsi="Times New Roman" w:cs="Times New Roman"/>
          <w:sz w:val="28"/>
          <w:szCs w:val="28"/>
        </w:rPr>
        <w:t>Минприроды России предложило новые коэффициенты к размерам платы за HBOC.</w:t>
      </w:r>
    </w:p>
    <w:p w:rsidR="008B1767" w:rsidRPr="008B1767" w:rsidRDefault="008B1767" w:rsidP="008B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767">
        <w:rPr>
          <w:rFonts w:ascii="Times New Roman" w:hAnsi="Times New Roman" w:cs="Times New Roman"/>
          <w:sz w:val="28"/>
          <w:szCs w:val="28"/>
        </w:rPr>
        <w:t>Коэффициент 0,5 - при исчислении платы за HBOC за сбросы загрязняющих веществ организациями, эксплуатирующими централизованные системы водоотведения (ЦСВ) поселений или городских округов, при сбросе загрязняющих веществ, не относящихся к веществам, для которых устанавливаются технологические показатели наилучших доступных технологий в сфере очистки сточных вод с использованием ЦСВ поселений или городских округов (за исключением периода реализации организациями, эксплуатирующими ЦСВ поселений или городских округов</w:t>
      </w:r>
      <w:proofErr w:type="gramEnd"/>
      <w:r w:rsidRPr="008B1767">
        <w:rPr>
          <w:rFonts w:ascii="Times New Roman" w:hAnsi="Times New Roman" w:cs="Times New Roman"/>
          <w:sz w:val="28"/>
          <w:szCs w:val="28"/>
        </w:rPr>
        <w:t>, программ повышения экологической эффективности, планов мероприятий по охране окружающей среды</w:t>
      </w:r>
      <w:proofErr w:type="gramStart"/>
      <w:r w:rsidRPr="008B176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B1767">
        <w:rPr>
          <w:rFonts w:ascii="Times New Roman" w:hAnsi="Times New Roman" w:cs="Times New Roman"/>
          <w:sz w:val="28"/>
          <w:szCs w:val="28"/>
        </w:rPr>
        <w:t>ополнительно к иным коэффициентам.</w:t>
      </w:r>
    </w:p>
    <w:p w:rsidR="008B1767" w:rsidRDefault="008B1767" w:rsidP="0098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67">
        <w:rPr>
          <w:rFonts w:ascii="Times New Roman" w:hAnsi="Times New Roman" w:cs="Times New Roman"/>
          <w:sz w:val="28"/>
          <w:szCs w:val="28"/>
        </w:rPr>
        <w:t>Коэффициент 1 - на период реализации организациями, эксплуатирующими ЦСВ поселений или городских округов, программ повышения экологической эффективности или планов мероприятий по охране окружающей среды при исчислении платы за HBOC при сбросах загрязняющих веществ в отношении всей массы сбросов загрязняющих веществ (за исключением массы сбросов загрязняющих веще</w:t>
      </w:r>
      <w:proofErr w:type="gramStart"/>
      <w:r w:rsidRPr="008B176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B1767">
        <w:rPr>
          <w:rFonts w:ascii="Times New Roman" w:hAnsi="Times New Roman" w:cs="Times New Roman"/>
          <w:sz w:val="28"/>
          <w:szCs w:val="28"/>
        </w:rPr>
        <w:t>еделах технологических нормативов). В проекте предусмотрены также особенности корректировки размера платы за HBOG при сбросе загрязняющих веществ организаций, эксплуатирующих ЦСВ поселений или городских округов, на величину затрат, связанных с реализацией мероприятий по снижению HBOC, которые включены в программу повышения экологической эффективности или план мероприя</w:t>
      </w:r>
      <w:r w:rsidR="00981698">
        <w:rPr>
          <w:rFonts w:ascii="Times New Roman" w:hAnsi="Times New Roman" w:cs="Times New Roman"/>
          <w:sz w:val="28"/>
          <w:szCs w:val="28"/>
        </w:rPr>
        <w:t>тий по охране окружающей среды.</w:t>
      </w:r>
    </w:p>
    <w:sectPr w:rsidR="008B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FC23937"/>
    <w:multiLevelType w:val="hybridMultilevel"/>
    <w:tmpl w:val="6FCAF028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D42943"/>
    <w:multiLevelType w:val="hybridMultilevel"/>
    <w:tmpl w:val="6908F5A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9C701D"/>
    <w:multiLevelType w:val="hybridMultilevel"/>
    <w:tmpl w:val="A17807B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BA775B"/>
    <w:multiLevelType w:val="hybridMultilevel"/>
    <w:tmpl w:val="6F70BBE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8C72FE"/>
    <w:multiLevelType w:val="hybridMultilevel"/>
    <w:tmpl w:val="BBE26AD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D"/>
    <w:rsid w:val="00005DDC"/>
    <w:rsid w:val="000313BD"/>
    <w:rsid w:val="00042CDF"/>
    <w:rsid w:val="00050A81"/>
    <w:rsid w:val="00074A41"/>
    <w:rsid w:val="0007629D"/>
    <w:rsid w:val="00091EE7"/>
    <w:rsid w:val="00092331"/>
    <w:rsid w:val="000932D2"/>
    <w:rsid w:val="000B3734"/>
    <w:rsid w:val="000D7637"/>
    <w:rsid w:val="000E6C2E"/>
    <w:rsid w:val="000F6635"/>
    <w:rsid w:val="00125A08"/>
    <w:rsid w:val="00125D61"/>
    <w:rsid w:val="00140124"/>
    <w:rsid w:val="001538F4"/>
    <w:rsid w:val="001632C3"/>
    <w:rsid w:val="00172A1F"/>
    <w:rsid w:val="00176CE1"/>
    <w:rsid w:val="0017710D"/>
    <w:rsid w:val="001835EE"/>
    <w:rsid w:val="0018512A"/>
    <w:rsid w:val="00190C6E"/>
    <w:rsid w:val="001A5EDA"/>
    <w:rsid w:val="001B4B2D"/>
    <w:rsid w:val="001C0789"/>
    <w:rsid w:val="001D1939"/>
    <w:rsid w:val="001E0570"/>
    <w:rsid w:val="001F25BA"/>
    <w:rsid w:val="0021468A"/>
    <w:rsid w:val="0023717C"/>
    <w:rsid w:val="00257E95"/>
    <w:rsid w:val="002620B7"/>
    <w:rsid w:val="00267FB1"/>
    <w:rsid w:val="0027695D"/>
    <w:rsid w:val="0028519E"/>
    <w:rsid w:val="002917A6"/>
    <w:rsid w:val="002A0DBE"/>
    <w:rsid w:val="002A33EA"/>
    <w:rsid w:val="002C7644"/>
    <w:rsid w:val="002D26FE"/>
    <w:rsid w:val="002F71C4"/>
    <w:rsid w:val="00306E97"/>
    <w:rsid w:val="00316D2F"/>
    <w:rsid w:val="00334D1D"/>
    <w:rsid w:val="0034728B"/>
    <w:rsid w:val="00350E9A"/>
    <w:rsid w:val="00371D60"/>
    <w:rsid w:val="003874F2"/>
    <w:rsid w:val="00396CBA"/>
    <w:rsid w:val="003A2143"/>
    <w:rsid w:val="003A27DF"/>
    <w:rsid w:val="003A3E68"/>
    <w:rsid w:val="003B3A23"/>
    <w:rsid w:val="003D24FD"/>
    <w:rsid w:val="003F200C"/>
    <w:rsid w:val="004140B7"/>
    <w:rsid w:val="004141E4"/>
    <w:rsid w:val="00417B49"/>
    <w:rsid w:val="00430B30"/>
    <w:rsid w:val="00476E10"/>
    <w:rsid w:val="004A6554"/>
    <w:rsid w:val="004D3857"/>
    <w:rsid w:val="004E061C"/>
    <w:rsid w:val="0053081B"/>
    <w:rsid w:val="005366E0"/>
    <w:rsid w:val="00553777"/>
    <w:rsid w:val="00553B7F"/>
    <w:rsid w:val="0058353A"/>
    <w:rsid w:val="00586FB0"/>
    <w:rsid w:val="005A28B3"/>
    <w:rsid w:val="005B5F11"/>
    <w:rsid w:val="005C75B8"/>
    <w:rsid w:val="005E1D84"/>
    <w:rsid w:val="0062191C"/>
    <w:rsid w:val="00630987"/>
    <w:rsid w:val="00630A80"/>
    <w:rsid w:val="00633B9B"/>
    <w:rsid w:val="0064350A"/>
    <w:rsid w:val="00645125"/>
    <w:rsid w:val="00647C4F"/>
    <w:rsid w:val="0068557B"/>
    <w:rsid w:val="00697B97"/>
    <w:rsid w:val="006C4E28"/>
    <w:rsid w:val="006E061B"/>
    <w:rsid w:val="006E7451"/>
    <w:rsid w:val="007049C4"/>
    <w:rsid w:val="00705EB7"/>
    <w:rsid w:val="00747823"/>
    <w:rsid w:val="00754B06"/>
    <w:rsid w:val="00760801"/>
    <w:rsid w:val="00775148"/>
    <w:rsid w:val="00787E92"/>
    <w:rsid w:val="007A0C14"/>
    <w:rsid w:val="007A1BB9"/>
    <w:rsid w:val="007D38BF"/>
    <w:rsid w:val="007E7610"/>
    <w:rsid w:val="00801B1B"/>
    <w:rsid w:val="008170BC"/>
    <w:rsid w:val="00831CE9"/>
    <w:rsid w:val="00841F0F"/>
    <w:rsid w:val="00856382"/>
    <w:rsid w:val="00864C45"/>
    <w:rsid w:val="00874CD4"/>
    <w:rsid w:val="00876C7E"/>
    <w:rsid w:val="008B1767"/>
    <w:rsid w:val="008B710C"/>
    <w:rsid w:val="008B7EAF"/>
    <w:rsid w:val="008D4EDE"/>
    <w:rsid w:val="00903DE8"/>
    <w:rsid w:val="00922E8D"/>
    <w:rsid w:val="00925665"/>
    <w:rsid w:val="009776AD"/>
    <w:rsid w:val="00981698"/>
    <w:rsid w:val="009B3699"/>
    <w:rsid w:val="009B58F6"/>
    <w:rsid w:val="009E7249"/>
    <w:rsid w:val="00A16FA2"/>
    <w:rsid w:val="00A42CAA"/>
    <w:rsid w:val="00A53EA6"/>
    <w:rsid w:val="00A6722A"/>
    <w:rsid w:val="00AA11BE"/>
    <w:rsid w:val="00AB0A95"/>
    <w:rsid w:val="00AB4209"/>
    <w:rsid w:val="00AC1A6F"/>
    <w:rsid w:val="00AD4D20"/>
    <w:rsid w:val="00AE0A7E"/>
    <w:rsid w:val="00AF5584"/>
    <w:rsid w:val="00B10B54"/>
    <w:rsid w:val="00B14F85"/>
    <w:rsid w:val="00B2128F"/>
    <w:rsid w:val="00B268FB"/>
    <w:rsid w:val="00B4693F"/>
    <w:rsid w:val="00B67899"/>
    <w:rsid w:val="00B67EF1"/>
    <w:rsid w:val="00B80D88"/>
    <w:rsid w:val="00B81BEA"/>
    <w:rsid w:val="00B85664"/>
    <w:rsid w:val="00B87C63"/>
    <w:rsid w:val="00B9255E"/>
    <w:rsid w:val="00BA2818"/>
    <w:rsid w:val="00BB6E95"/>
    <w:rsid w:val="00BD6A9E"/>
    <w:rsid w:val="00BE1799"/>
    <w:rsid w:val="00BE4DA3"/>
    <w:rsid w:val="00BF30CA"/>
    <w:rsid w:val="00C01B6D"/>
    <w:rsid w:val="00C131CF"/>
    <w:rsid w:val="00C641F4"/>
    <w:rsid w:val="00C65D62"/>
    <w:rsid w:val="00C952B0"/>
    <w:rsid w:val="00C962CD"/>
    <w:rsid w:val="00CA0AAB"/>
    <w:rsid w:val="00D2245C"/>
    <w:rsid w:val="00D318D0"/>
    <w:rsid w:val="00D574FE"/>
    <w:rsid w:val="00D90497"/>
    <w:rsid w:val="00D91415"/>
    <w:rsid w:val="00D92D48"/>
    <w:rsid w:val="00D9342F"/>
    <w:rsid w:val="00DA0872"/>
    <w:rsid w:val="00DA4102"/>
    <w:rsid w:val="00DF2904"/>
    <w:rsid w:val="00E915F0"/>
    <w:rsid w:val="00EA13D7"/>
    <w:rsid w:val="00EB1BB8"/>
    <w:rsid w:val="00EB5377"/>
    <w:rsid w:val="00ED1D4C"/>
    <w:rsid w:val="00EE1EC0"/>
    <w:rsid w:val="00F20F70"/>
    <w:rsid w:val="00F749B3"/>
    <w:rsid w:val="00F939A8"/>
    <w:rsid w:val="00F9765F"/>
    <w:rsid w:val="00FB07FC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9156BBD59435E9920C76BE7BED45B689059D763DCD95DDA76EF6190D7D7411D94E0D3DC852451AOEK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1B2C-A512-42A6-AEB1-1C837497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User067-21</dc:creator>
  <cp:keywords/>
  <dc:description/>
  <cp:lastModifiedBy>User067-21</cp:lastModifiedBy>
  <cp:revision>156</cp:revision>
  <cp:lastPrinted>2018-09-03T08:22:00Z</cp:lastPrinted>
  <dcterms:created xsi:type="dcterms:W3CDTF">2018-05-24T01:54:00Z</dcterms:created>
  <dcterms:modified xsi:type="dcterms:W3CDTF">2018-09-07T02:17:00Z</dcterms:modified>
</cp:coreProperties>
</file>