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1149D2">
        <w:rPr>
          <w:b/>
          <w:color w:val="000000" w:themeColor="text1"/>
          <w:sz w:val="26"/>
          <w:szCs w:val="26"/>
        </w:rPr>
        <w:t>0</w:t>
      </w:r>
      <w:r w:rsidR="00434A9F">
        <w:rPr>
          <w:b/>
          <w:color w:val="000000" w:themeColor="text1"/>
          <w:sz w:val="26"/>
          <w:szCs w:val="26"/>
        </w:rPr>
        <w:t>9</w:t>
      </w:r>
      <w:r w:rsidR="001149D2">
        <w:rPr>
          <w:b/>
          <w:color w:val="000000" w:themeColor="text1"/>
          <w:sz w:val="26"/>
          <w:szCs w:val="26"/>
        </w:rPr>
        <w:t xml:space="preserve"> февраля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434A9F">
        <w:rPr>
          <w:b/>
          <w:color w:val="000000" w:themeColor="text1"/>
          <w:sz w:val="26"/>
          <w:szCs w:val="26"/>
        </w:rPr>
        <w:t>15</w:t>
      </w:r>
      <w:r w:rsidR="00C927C8">
        <w:rPr>
          <w:b/>
          <w:color w:val="000000" w:themeColor="text1"/>
          <w:sz w:val="26"/>
          <w:szCs w:val="26"/>
        </w:rPr>
        <w:t xml:space="preserve"> февраля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434A9F" w:rsidRDefault="001F7197" w:rsidP="00FB2F28">
      <w:pPr>
        <w:ind w:firstLine="709"/>
        <w:jc w:val="both"/>
        <w:rPr>
          <w:sz w:val="28"/>
          <w:szCs w:val="28"/>
          <w:lang w:val="en-US"/>
        </w:rPr>
      </w:pPr>
      <w:r w:rsidRPr="00434A9F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1149D2" w:rsidRPr="00434A9F">
        <w:rPr>
          <w:sz w:val="28"/>
          <w:szCs w:val="28"/>
        </w:rPr>
        <w:t>0</w:t>
      </w:r>
      <w:r w:rsidR="00434A9F" w:rsidRPr="00434A9F">
        <w:rPr>
          <w:sz w:val="28"/>
          <w:szCs w:val="28"/>
        </w:rPr>
        <w:t>9</w:t>
      </w:r>
      <w:r w:rsidR="001149D2" w:rsidRPr="00434A9F">
        <w:rPr>
          <w:sz w:val="28"/>
          <w:szCs w:val="28"/>
        </w:rPr>
        <w:t xml:space="preserve"> февраля</w:t>
      </w:r>
      <w:r w:rsidR="00361603" w:rsidRPr="00434A9F">
        <w:rPr>
          <w:sz w:val="28"/>
          <w:szCs w:val="28"/>
        </w:rPr>
        <w:t xml:space="preserve"> по </w:t>
      </w:r>
      <w:r w:rsidR="00434A9F" w:rsidRPr="00434A9F">
        <w:rPr>
          <w:sz w:val="28"/>
          <w:szCs w:val="28"/>
        </w:rPr>
        <w:t>15</w:t>
      </w:r>
      <w:r w:rsidR="00C927C8" w:rsidRPr="00434A9F">
        <w:rPr>
          <w:sz w:val="28"/>
          <w:szCs w:val="28"/>
        </w:rPr>
        <w:t xml:space="preserve"> февраля</w:t>
      </w:r>
      <w:r w:rsidR="00084549" w:rsidRPr="00434A9F">
        <w:rPr>
          <w:sz w:val="28"/>
          <w:szCs w:val="28"/>
        </w:rPr>
        <w:t xml:space="preserve"> </w:t>
      </w:r>
      <w:r w:rsidR="00800C7E" w:rsidRPr="00434A9F">
        <w:rPr>
          <w:sz w:val="28"/>
          <w:szCs w:val="28"/>
        </w:rPr>
        <w:t>2017</w:t>
      </w:r>
      <w:r w:rsidRPr="00434A9F">
        <w:rPr>
          <w:sz w:val="28"/>
          <w:szCs w:val="28"/>
        </w:rPr>
        <w:t xml:space="preserve"> года выполнен</w:t>
      </w:r>
      <w:r w:rsidR="00AF15CA" w:rsidRPr="00434A9F">
        <w:rPr>
          <w:sz w:val="28"/>
          <w:szCs w:val="28"/>
        </w:rPr>
        <w:t>ы: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>Внеплановая документарная проверка исполнения предписаний ООО «ТЭНГРИ». 1 предписание об устранении нарушений законодательства об отходах производства и потребления в части первичного учета отходов выполнено.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>Внеплановая выездная проверка соответствия соискателя лицензии                                      ЗАО «СМТ № 5» лицензионным требованиям завершена.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 xml:space="preserve">Внеплановая документарная проверка исполнения предписаний ЧУ «Дом отдыха «Кийский». 2 предписания об устранении нарушений водоохранного законодательства в части отсутствия договора водопользования и </w:t>
      </w:r>
      <w:r w:rsidRPr="00434A9F">
        <w:rPr>
          <w:sz w:val="28"/>
          <w:szCs w:val="28"/>
        </w:rPr>
        <w:t>решения о предоставлении водного объекта в пользование</w:t>
      </w:r>
      <w:r w:rsidRPr="00434A9F">
        <w:rPr>
          <w:bCs/>
          <w:sz w:val="28"/>
          <w:szCs w:val="28"/>
        </w:rPr>
        <w:t xml:space="preserve"> не выполнены. Выданы предписания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 xml:space="preserve">Внеплановая документарная проверка исполнения предписания ЗАО «Бункерная компания». 1 предписание об устранении нарушений законодательства об отходах производства и потребления в части разработки и получения </w:t>
      </w:r>
      <w:r w:rsidRPr="00434A9F">
        <w:rPr>
          <w:sz w:val="28"/>
          <w:szCs w:val="28"/>
        </w:rPr>
        <w:t>документа об утверждении нормативов образования отходов и лимитов на их размещение</w:t>
      </w:r>
      <w:r w:rsidRPr="00434A9F">
        <w:rPr>
          <w:bCs/>
          <w:sz w:val="28"/>
          <w:szCs w:val="28"/>
        </w:rPr>
        <w:t xml:space="preserve"> не выполнено. Выдано предписание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 xml:space="preserve">Внеплановая документарная проверка исполнения предписания ЗАО «Архангельский фанерный завод». 1 предписание об устранении нарушений законодательства об отходах производства и потребления в части </w:t>
      </w:r>
      <w:r w:rsidRPr="00434A9F">
        <w:rPr>
          <w:sz w:val="28"/>
          <w:szCs w:val="28"/>
        </w:rPr>
        <w:t xml:space="preserve">соблюдения годовых нормативов образования отходов и лимитов на их размещение по отходу </w:t>
      </w:r>
      <w:r w:rsidRPr="00434A9F">
        <w:rPr>
          <w:sz w:val="28"/>
          <w:szCs w:val="28"/>
          <w:lang w:val="en-US"/>
        </w:rPr>
        <w:t>V</w:t>
      </w:r>
      <w:r w:rsidRPr="00434A9F">
        <w:rPr>
          <w:sz w:val="28"/>
          <w:szCs w:val="28"/>
        </w:rPr>
        <w:t xml:space="preserve"> класса опасности</w:t>
      </w:r>
      <w:r w:rsidRPr="00434A9F">
        <w:rPr>
          <w:bCs/>
          <w:sz w:val="28"/>
          <w:szCs w:val="28"/>
        </w:rPr>
        <w:t xml:space="preserve"> выполнено.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>Внеплановая выездная проверка исполнения предписаний АО «ПО «Севмаш». Предписание об устранении нарушения водоохранного законодательства в части сброса  сточных вод с превышением не выполнено. Выдано предписание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 xml:space="preserve">Внеплановая документарная проверка исполнения предписаний ООО «ТЭНГРИ». Предписание об устранении нарушения законодательства </w:t>
      </w:r>
      <w:r w:rsidRPr="00434A9F">
        <w:rPr>
          <w:sz w:val="28"/>
          <w:szCs w:val="28"/>
        </w:rPr>
        <w:t xml:space="preserve">в области охраны окружающей среды и нарушений природоохранных </w:t>
      </w:r>
      <w:r w:rsidRPr="00434A9F">
        <w:rPr>
          <w:sz w:val="28"/>
          <w:szCs w:val="28"/>
        </w:rPr>
        <w:lastRenderedPageBreak/>
        <w:t xml:space="preserve">требований </w:t>
      </w:r>
      <w:r w:rsidRPr="00434A9F">
        <w:rPr>
          <w:bCs/>
          <w:sz w:val="28"/>
          <w:szCs w:val="28"/>
        </w:rPr>
        <w:t>в части «Представить отчёт по форме 2-ТП (рекультивация) за 2016 год» выполнено.</w:t>
      </w:r>
    </w:p>
    <w:p w:rsidR="00434A9F" w:rsidRPr="00434A9F" w:rsidRDefault="00434A9F" w:rsidP="00434A9F">
      <w:pPr>
        <w:ind w:firstLine="709"/>
        <w:jc w:val="both"/>
        <w:rPr>
          <w:bCs/>
          <w:sz w:val="28"/>
          <w:szCs w:val="28"/>
        </w:rPr>
      </w:pPr>
      <w:r w:rsidRPr="00434A9F">
        <w:rPr>
          <w:bCs/>
          <w:sz w:val="28"/>
          <w:szCs w:val="28"/>
        </w:rPr>
        <w:t xml:space="preserve">Внеплановая документарная проверка исполнения предписаний </w:t>
      </w:r>
      <w:r w:rsidRPr="00434A9F">
        <w:rPr>
          <w:sz w:val="28"/>
          <w:szCs w:val="28"/>
        </w:rPr>
        <w:t>ООО «Пинежьелес»</w:t>
      </w:r>
      <w:r w:rsidRPr="00434A9F">
        <w:rPr>
          <w:bCs/>
          <w:sz w:val="28"/>
          <w:szCs w:val="28"/>
        </w:rPr>
        <w:t xml:space="preserve">. Предписание об устранении нарушения законодательства </w:t>
      </w:r>
      <w:r w:rsidRPr="00434A9F">
        <w:rPr>
          <w:sz w:val="28"/>
          <w:szCs w:val="28"/>
        </w:rPr>
        <w:t xml:space="preserve">в области охраны окружающей среды и нарушений природоохранных требований </w:t>
      </w:r>
      <w:r w:rsidRPr="00434A9F">
        <w:rPr>
          <w:bCs/>
          <w:sz w:val="28"/>
          <w:szCs w:val="28"/>
        </w:rPr>
        <w:t>в части «Представить отчёт по форме 2-ТП (рекультивация) за 2016 год» выполнено.</w:t>
      </w:r>
    </w:p>
    <w:p w:rsidR="00434A9F" w:rsidRPr="003970DE" w:rsidRDefault="00434A9F" w:rsidP="00434A9F">
      <w:pPr>
        <w:ind w:firstLine="708"/>
        <w:jc w:val="both"/>
        <w:rPr>
          <w:sz w:val="26"/>
          <w:szCs w:val="26"/>
        </w:rPr>
      </w:pPr>
    </w:p>
    <w:p w:rsidR="00434A9F" w:rsidRDefault="00434A9F" w:rsidP="00FB2F28">
      <w:pPr>
        <w:ind w:firstLine="709"/>
        <w:jc w:val="both"/>
        <w:rPr>
          <w:lang w:val="en-US"/>
        </w:rPr>
      </w:pPr>
    </w:p>
    <w:p w:rsidR="00434A9F" w:rsidRPr="00434A9F" w:rsidRDefault="00434A9F" w:rsidP="00FB2F28">
      <w:pPr>
        <w:ind w:firstLine="709"/>
        <w:jc w:val="both"/>
        <w:rPr>
          <w:lang w:val="en-US"/>
        </w:rPr>
      </w:pPr>
    </w:p>
    <w:p w:rsidR="00800C7E" w:rsidRP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sectPr w:rsidR="00800C7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A9F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0C7E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0C03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1A32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D28A-F432-41BC-A5F1-654D6D9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Сергеев Сергей Викторович</cp:lastModifiedBy>
  <cp:revision>3</cp:revision>
  <dcterms:created xsi:type="dcterms:W3CDTF">2017-02-15T15:01:00Z</dcterms:created>
  <dcterms:modified xsi:type="dcterms:W3CDTF">2017-02-15T15:10:00Z</dcterms:modified>
</cp:coreProperties>
</file>