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jc w:val="center"/>
        <w:spacing w:before="0" w:beforeAutospacing="0" w:after="150" w:afterAutospacing="0"/>
        <w:shd w:val="clear" w:color="auto" w:fill="ffffff"/>
        <w:rPr>
          <w:rFonts w:ascii="Carlito" w:hAnsi="Carlito" w:cs="Carlito"/>
          <w:color w:val="333333"/>
          <w:sz w:val="22"/>
          <w:szCs w:val="22"/>
        </w:rPr>
      </w:pP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Объявление</w:t>
      </w:r>
      <w:r>
        <w:rPr>
          <w:rFonts w:ascii="Carlito" w:hAnsi="Carlito" w:cs="Carlito"/>
          <w:sz w:val="22"/>
          <w:szCs w:val="22"/>
        </w:rPr>
      </w:r>
    </w:p>
    <w:p>
      <w:pPr>
        <w:pStyle w:val="824"/>
        <w:jc w:val="center"/>
        <w:spacing w:before="0" w:beforeAutospacing="0" w:after="150" w:afterAutospacing="0"/>
        <w:shd w:val="clear" w:color="auto" w:fill="ffffff"/>
        <w:rPr>
          <w:rFonts w:ascii="Carlito" w:hAnsi="Carlito" w:cs="Carlito"/>
          <w:color w:val="333333"/>
          <w:sz w:val="22"/>
          <w:szCs w:val="22"/>
        </w:rPr>
      </w:pP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о проведении второго этапа конкурса по формированию кадрового резерва на замещение вакантных должностей федеральной государственной гражданской службы в 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Межрегиональном управлении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 Федеральной службы по надзору в сфере природопользования по 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Нижегородской области и Республике Мордовия</w:t>
      </w:r>
      <w:r>
        <w:rPr>
          <w:rFonts w:ascii="Carlito" w:hAnsi="Carlito" w:cs="Carlito"/>
          <w:sz w:val="22"/>
          <w:szCs w:val="22"/>
        </w:rPr>
      </w:r>
    </w:p>
    <w:p>
      <w:pPr>
        <w:pStyle w:val="824"/>
        <w:ind w:firstLine="709"/>
        <w:jc w:val="both"/>
        <w:spacing w:before="0" w:beforeAutospacing="0" w:after="150" w:afterAutospacing="0"/>
        <w:shd w:val="clear" w:color="auto" w:fill="ffffff"/>
        <w:rPr>
          <w:rFonts w:ascii="Carlito" w:hAnsi="Carlito" w:cs="Carlito"/>
          <w:color w:val="333333"/>
          <w:sz w:val="22"/>
          <w:szCs w:val="22"/>
        </w:rPr>
      </w:pPr>
      <w:r>
        <w:rPr>
          <w:rFonts w:ascii="Carlito" w:hAnsi="Carlito" w:cs="Carlito"/>
          <w:color w:val="333333"/>
          <w:sz w:val="22"/>
          <w:szCs w:val="22"/>
        </w:rPr>
        <w:t xml:space="preserve">Межрегиональное управление Федеральной службы по надзору в сфере природопользования по Нижегородской области и Республике Мордовия </w:t>
      </w:r>
      <w:r>
        <w:rPr>
          <w:rFonts w:ascii="Carlito" w:hAnsi="Carlito" w:cs="Carlito"/>
          <w:color w:val="333333"/>
          <w:sz w:val="22"/>
          <w:szCs w:val="22"/>
        </w:rPr>
        <w:t xml:space="preserve">(Адрес: 603600, </w:t>
      </w:r>
      <w:r>
        <w:rPr>
          <w:rFonts w:ascii="Carlito" w:hAnsi="Carlito" w:cs="Carlito"/>
          <w:color w:val="333333"/>
          <w:sz w:val="22"/>
          <w:szCs w:val="22"/>
        </w:rPr>
        <w:t xml:space="preserve">г</w:t>
      </w:r>
      <w:r>
        <w:rPr>
          <w:rFonts w:ascii="Carlito" w:hAnsi="Carlito" w:cs="Carlito"/>
          <w:color w:val="333333"/>
          <w:sz w:val="22"/>
          <w:szCs w:val="22"/>
        </w:rPr>
        <w:t xml:space="preserve">.</w:t>
      </w:r>
      <w:r>
        <w:rPr>
          <w:rFonts w:ascii="Carlito" w:hAnsi="Carlito" w:cs="Carlito"/>
          <w:color w:val="333333"/>
          <w:sz w:val="22"/>
          <w:szCs w:val="22"/>
        </w:rPr>
        <w:t xml:space="preserve">Н</w:t>
      </w:r>
      <w:r>
        <w:rPr>
          <w:rFonts w:ascii="Carlito" w:hAnsi="Carlito" w:cs="Carlito"/>
          <w:color w:val="333333"/>
          <w:sz w:val="22"/>
          <w:szCs w:val="22"/>
        </w:rPr>
        <w:t xml:space="preserve">ижний</w:t>
      </w:r>
      <w:r>
        <w:rPr>
          <w:rFonts w:ascii="Carlito" w:hAnsi="Carlito" w:cs="Carlito"/>
          <w:color w:val="333333"/>
          <w:sz w:val="22"/>
          <w:szCs w:val="22"/>
        </w:rPr>
        <w:t xml:space="preserve"> Новгород, ул. М. Горького, д.150, тел: 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8(831)422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-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42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-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20</w:t>
      </w:r>
      <w:r>
        <w:rPr>
          <w:rFonts w:ascii="Carlito" w:hAnsi="Carlito" w:cs="Carlito"/>
          <w:color w:val="333333"/>
          <w:sz w:val="22"/>
          <w:szCs w:val="22"/>
          <w:u w:val="single"/>
        </w:rPr>
        <w:t xml:space="preserve">)</w:t>
      </w:r>
      <w:r>
        <w:rPr>
          <w:rFonts w:ascii="Carlito" w:hAnsi="Carlito" w:cs="Carlito"/>
          <w:color w:val="333333"/>
          <w:sz w:val="22"/>
          <w:szCs w:val="22"/>
        </w:rPr>
        <w:t xml:space="preserve"> объявляет о проведении второго этапа конкурса по формированию кадрового резерва на замещение вакантных должностей государственной гражданской службы в </w:t>
      </w:r>
      <w:r>
        <w:rPr>
          <w:rFonts w:ascii="Carlito" w:hAnsi="Carlito" w:cs="Carlito"/>
          <w:color w:val="333333"/>
          <w:sz w:val="22"/>
          <w:szCs w:val="22"/>
        </w:rPr>
        <w:t xml:space="preserve">Межрегионально</w:t>
      </w:r>
      <w:r>
        <w:rPr>
          <w:rFonts w:ascii="Carlito" w:hAnsi="Carlito" w:cs="Carlito"/>
          <w:color w:val="333333"/>
          <w:sz w:val="22"/>
          <w:szCs w:val="22"/>
        </w:rPr>
        <w:t xml:space="preserve">м</w:t>
      </w:r>
      <w:r>
        <w:rPr>
          <w:rFonts w:ascii="Carlito" w:hAnsi="Carlito" w:cs="Carlito"/>
          <w:color w:val="333333"/>
          <w:sz w:val="22"/>
          <w:szCs w:val="22"/>
        </w:rPr>
        <w:t xml:space="preserve"> управлени</w:t>
      </w:r>
      <w:r>
        <w:rPr>
          <w:rFonts w:ascii="Carlito" w:hAnsi="Carlito" w:cs="Carlito"/>
          <w:color w:val="333333"/>
          <w:sz w:val="22"/>
          <w:szCs w:val="22"/>
        </w:rPr>
        <w:t xml:space="preserve">и</w:t>
      </w:r>
      <w:r>
        <w:rPr>
          <w:rFonts w:ascii="Carlito" w:hAnsi="Carlito" w:cs="Carlito"/>
          <w:color w:val="333333"/>
          <w:sz w:val="22"/>
          <w:szCs w:val="22"/>
        </w:rPr>
        <w:t xml:space="preserve">  Федеральной службы по надзору в сфере природопользования по Нижегородской области и Республике Мордовия </w:t>
      </w:r>
      <w:r>
        <w:rPr>
          <w:rFonts w:ascii="Carlito" w:hAnsi="Carlito" w:cs="Carlito"/>
          <w:color w:val="333333"/>
          <w:sz w:val="22"/>
          <w:szCs w:val="22"/>
        </w:rPr>
        <w:t xml:space="preserve">(далее - конкурс).</w:t>
      </w:r>
      <w:r>
        <w:rPr>
          <w:rFonts w:ascii="Carlito" w:hAnsi="Carlito" w:cs="Carlito"/>
          <w:sz w:val="22"/>
          <w:szCs w:val="22"/>
        </w:rPr>
      </w:r>
    </w:p>
    <w:p>
      <w:pPr>
        <w:pStyle w:val="824"/>
        <w:ind w:firstLine="709"/>
        <w:jc w:val="both"/>
        <w:spacing w:before="0" w:beforeAutospacing="0" w:after="150" w:afterAutospacing="0"/>
        <w:shd w:val="clear" w:color="auto" w:fill="ffffff"/>
        <w:rPr>
          <w:rFonts w:ascii="Carlito" w:hAnsi="Carlito" w:cs="Carlito"/>
          <w:color w:val="333333"/>
          <w:sz w:val="22"/>
          <w:szCs w:val="22"/>
        </w:rPr>
      </w:pPr>
      <w:r>
        <w:rPr>
          <w:rFonts w:ascii="Carlito" w:hAnsi="Carlito" w:cs="Carlito"/>
          <w:color w:val="333333"/>
          <w:sz w:val="22"/>
          <w:szCs w:val="22"/>
        </w:rPr>
        <w:t xml:space="preserve">Второй этап конкурса состоится </w:t>
      </w:r>
      <w:r>
        <w:rPr>
          <w:rFonts w:ascii="Carlito" w:hAnsi="Carlito" w:cs="Carlito"/>
          <w:b/>
          <w:color w:val="333333"/>
          <w:sz w:val="22"/>
          <w:szCs w:val="22"/>
        </w:rPr>
        <w:t xml:space="preserve">11</w:t>
      </w:r>
      <w:r>
        <w:rPr>
          <w:rStyle w:val="825"/>
          <w:rFonts w:ascii="Carlito" w:hAnsi="Carlito" w:cs="Carlito"/>
          <w:b w:val="0"/>
          <w:color w:val="333333"/>
          <w:sz w:val="22"/>
          <w:szCs w:val="22"/>
        </w:rPr>
        <w:t xml:space="preserve"> </w:t>
      </w:r>
      <w:r>
        <w:rPr>
          <w:rStyle w:val="825"/>
          <w:rFonts w:ascii="Carlito" w:hAnsi="Carlito" w:cs="Carlito"/>
          <w:b/>
          <w:bCs/>
          <w:color w:val="333333"/>
          <w:sz w:val="22"/>
          <w:szCs w:val="22"/>
        </w:rPr>
        <w:t xml:space="preserve">октября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 20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2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4 г. в 1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1</w:t>
      </w:r>
      <w:r>
        <w:rPr>
          <w:rStyle w:val="825"/>
          <w:rFonts w:ascii="Carlito" w:hAnsi="Carlito" w:cs="Carlito"/>
          <w:color w:val="333333"/>
          <w:sz w:val="22"/>
          <w:szCs w:val="22"/>
        </w:rPr>
        <w:t xml:space="preserve">.00</w:t>
      </w:r>
      <w:r>
        <w:rPr>
          <w:rFonts w:ascii="Carlito" w:hAnsi="Carlito" w:cs="Carlito"/>
          <w:color w:val="333333"/>
          <w:sz w:val="22"/>
          <w:szCs w:val="22"/>
        </w:rPr>
        <w:t xml:space="preserve">  часов в форме индивидуального собеседования </w:t>
      </w:r>
      <w:r>
        <w:rPr>
          <w:rFonts w:ascii="Carlito" w:hAnsi="Carlito" w:cs="Carlito"/>
          <w:color w:val="333333"/>
          <w:sz w:val="22"/>
          <w:szCs w:val="22"/>
        </w:rPr>
        <w:t xml:space="preserve">и тестирования на соответствие базовым квалификационным требованиям по перечню вопросов, связанных со знанием русского языка, основ конституционного устройства </w:t>
      </w:r>
      <w:r>
        <w:rPr>
          <w:rFonts w:ascii="Carlito" w:hAnsi="Carlito" w:cs="Carlito"/>
          <w:color w:val="333333"/>
          <w:sz w:val="22"/>
          <w:szCs w:val="22"/>
        </w:rPr>
        <w:t xml:space="preserve">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сферы деятельности по группе должностей</w:t>
      </w:r>
      <w:r>
        <w:rPr>
          <w:rFonts w:ascii="Carlito" w:hAnsi="Carlito" w:cs="Carlito"/>
          <w:color w:val="333333"/>
          <w:sz w:val="22"/>
          <w:szCs w:val="22"/>
        </w:rPr>
        <w:t xml:space="preserve"> гражданской службы, по которой формируется кадровый резерв) </w:t>
      </w:r>
      <w:r>
        <w:rPr>
          <w:rFonts w:ascii="Carlito" w:hAnsi="Carlito" w:cs="Carlito"/>
          <w:color w:val="333333"/>
          <w:sz w:val="22"/>
          <w:szCs w:val="22"/>
        </w:rPr>
        <w:t xml:space="preserve">для списка кандидатов, указанных в Приложении № 1 по адресу г. Нижний Новгород, ул. М. Горького, д.150, приемная.</w:t>
      </w:r>
      <w:r>
        <w:rPr>
          <w:rFonts w:ascii="Carlito" w:hAnsi="Carlito" w:cs="Carlito"/>
          <w:sz w:val="22"/>
          <w:szCs w:val="22"/>
        </w:rPr>
      </w:r>
    </w:p>
    <w:p>
      <w:pPr>
        <w:pStyle w:val="824"/>
        <w:spacing w:before="0" w:beforeAutospacing="0" w:after="150" w:afterAutospacing="0"/>
        <w:shd w:val="clear" w:color="auto" w:fill="ffffff"/>
        <w:rPr>
          <w:rFonts w:ascii="Carlito" w:hAnsi="Carlito" w:cs="Carlito"/>
          <w:color w:val="333333"/>
          <w:sz w:val="22"/>
          <w:szCs w:val="22"/>
        </w:rPr>
      </w:pPr>
      <w:r>
        <w:rPr>
          <w:rFonts w:ascii="Carlito" w:hAnsi="Carlito" w:cs="Carlito"/>
          <w:color w:val="333333"/>
          <w:sz w:val="22"/>
          <w:szCs w:val="22"/>
        </w:rPr>
        <w:t xml:space="preserve">Приложение №1.</w:t>
      </w:r>
      <w:r>
        <w:rPr>
          <w:rFonts w:ascii="Carlito" w:hAnsi="Carlito" w:cs="Carlito"/>
          <w:sz w:val="22"/>
          <w:szCs w:val="22"/>
        </w:rPr>
      </w:r>
    </w:p>
    <w:p>
      <w:pPr>
        <w:pStyle w:val="827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Список кандидатов, допущенных к участию в конкурсе по формированию кадрового резерва:</w:t>
      </w:r>
      <w:r>
        <w:rPr>
          <w:rFonts w:ascii="Carlito" w:hAnsi="Carlito" w:cs="Carlito"/>
          <w:sz w:val="22"/>
          <w:szCs w:val="22"/>
        </w:rPr>
      </w:r>
    </w:p>
    <w:p>
      <w:pPr>
        <w:pStyle w:val="827"/>
        <w:rPr>
          <w:rFonts w:ascii="Carlito" w:hAnsi="Carlito" w:cs="Carlito"/>
          <w:bCs/>
          <w:sz w:val="22"/>
          <w:szCs w:val="22"/>
        </w:rPr>
      </w:pPr>
      <w:r>
        <w:rPr>
          <w:rFonts w:ascii="Carlito" w:hAnsi="Carlito" w:cs="Carlito"/>
          <w:b/>
          <w:bCs/>
          <w:sz w:val="22"/>
          <w:szCs w:val="22"/>
        </w:rPr>
        <w:t xml:space="preserve">-</w:t>
      </w:r>
      <w:r>
        <w:rPr>
          <w:rFonts w:ascii="Carlito" w:hAnsi="Carlito" w:cs="Carlito"/>
          <w:b/>
          <w:bCs/>
          <w:sz w:val="22"/>
          <w:szCs w:val="22"/>
        </w:rPr>
        <w:t xml:space="preserve">по старшей</w:t>
      </w:r>
      <w:r>
        <w:rPr>
          <w:rFonts w:ascii="Carlito" w:hAnsi="Carlito" w:cs="Carlito"/>
          <w:b/>
          <w:bCs/>
          <w:sz w:val="22"/>
          <w:szCs w:val="22"/>
        </w:rPr>
        <w:t xml:space="preserve"> групп</w:t>
      </w:r>
      <w:r>
        <w:rPr>
          <w:rFonts w:ascii="Carlito" w:hAnsi="Carlito" w:cs="Carlito"/>
          <w:b/>
          <w:bCs/>
          <w:sz w:val="22"/>
          <w:szCs w:val="22"/>
        </w:rPr>
        <w:t xml:space="preserve">е</w:t>
      </w:r>
      <w:r>
        <w:rPr>
          <w:rFonts w:ascii="Carlito" w:hAnsi="Carlito" w:cs="Carlito"/>
          <w:b/>
          <w:bCs/>
          <w:sz w:val="22"/>
          <w:szCs w:val="22"/>
        </w:rPr>
        <w:t xml:space="preserve"> должностей, категори</w:t>
      </w:r>
      <w:r>
        <w:rPr>
          <w:rFonts w:ascii="Carlito" w:hAnsi="Carlito" w:cs="Carlito"/>
          <w:b/>
          <w:bCs/>
          <w:sz w:val="22"/>
          <w:szCs w:val="22"/>
        </w:rPr>
        <w:t xml:space="preserve">и</w:t>
      </w:r>
      <w:r>
        <w:rPr>
          <w:rFonts w:ascii="Carlito" w:hAnsi="Carlito" w:cs="Carlito"/>
          <w:b/>
          <w:bCs/>
          <w:sz w:val="22"/>
          <w:szCs w:val="22"/>
        </w:rPr>
        <w:t xml:space="preserve"> специалисты </w:t>
      </w:r>
      <w:r>
        <w:rPr>
          <w:rFonts w:ascii="Carlito" w:hAnsi="Carlito" w:cs="Carlito"/>
          <w:bCs/>
          <w:sz w:val="22"/>
          <w:szCs w:val="22"/>
        </w:rPr>
        <w:t xml:space="preserve">(главный специалист-эксперт, ведущий специали</w:t>
      </w:r>
      <w:r>
        <w:rPr>
          <w:rFonts w:ascii="Carlito" w:hAnsi="Carlito" w:cs="Carlito"/>
          <w:bCs/>
          <w:sz w:val="22"/>
          <w:szCs w:val="22"/>
        </w:rPr>
        <w:t xml:space="preserve">ст-эксперт, специалист-эксперт):</w:t>
      </w:r>
      <w:r>
        <w:rPr>
          <w:rFonts w:ascii="Carlito" w:hAnsi="Carlito" w:cs="Carlito"/>
          <w:sz w:val="22"/>
          <w:szCs w:val="22"/>
        </w:rPr>
      </w:r>
    </w:p>
    <w:p>
      <w:pPr>
        <w:pStyle w:val="827"/>
        <w:rPr>
          <w:rFonts w:ascii="Carlito" w:hAnsi="Carlito" w:cs="Carlito"/>
          <w:bCs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bookmarkStart w:id="0" w:name="_GoBack"/>
      <w:r>
        <w:rPr>
          <w:rFonts w:ascii="Carlito" w:hAnsi="Carlito" w:cs="Carlito"/>
          <w:sz w:val="22"/>
          <w:szCs w:val="22"/>
        </w:rPr>
      </w:r>
      <w:bookmarkEnd w:id="0"/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Зиборов Данила Алексеевич;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Косенков Олег Алексеевич</w:t>
      </w:r>
      <w:r>
        <w:rPr>
          <w:rFonts w:ascii="Carlito" w:hAnsi="Carlito" w:cs="Carlito"/>
          <w:sz w:val="22"/>
          <w:szCs w:val="22"/>
        </w:rPr>
        <w:t xml:space="preserve">;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Гусева Жанна Валентиновна;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Дудина Ирина Тимофеевна</w:t>
      </w:r>
      <w:r>
        <w:rPr>
          <w:rFonts w:ascii="Carlito" w:hAnsi="Carlito" w:cs="Carlito"/>
          <w:sz w:val="22"/>
          <w:szCs w:val="22"/>
        </w:rPr>
        <w:t xml:space="preserve">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Тюрина Ирина Петровна;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Головастова Оксана Николаевна</w:t>
      </w:r>
      <w:r>
        <w:rPr>
          <w:rFonts w:ascii="Carlito" w:hAnsi="Carlito" w:cs="Carlito"/>
          <w:sz w:val="22"/>
          <w:szCs w:val="22"/>
        </w:rPr>
        <w:t xml:space="preserve">;</w:t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Михайлова Елена Николаевна;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Чурбанова Татьяна Анатольевна;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Тимкаев Ильнур Фаильевич;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Игнатьева Дина Юрьевна;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Воронцова Анастасия Александровна</w:t>
      </w:r>
      <w:r>
        <w:rPr>
          <w:rFonts w:ascii="Carlito" w:hAnsi="Carlito" w:cs="Carlito"/>
          <w:sz w:val="22"/>
          <w:szCs w:val="22"/>
          <w:highlight w:val="white"/>
        </w:rPr>
        <w:t xml:space="preserve">;</w:t>
      </w:r>
      <w:r>
        <w:rPr>
          <w:rFonts w:ascii="Carlito" w:hAnsi="Carlito" w:cs="Carlito"/>
          <w:sz w:val="22"/>
          <w:szCs w:val="22"/>
          <w:highlight w:val="whit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Павлова Кристина Владимировна;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6"/>
        <w:numPr>
          <w:ilvl w:val="0"/>
          <w:numId w:val="5"/>
        </w:numPr>
        <w:ind w:left="0" w:firstLine="0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  <w:highlight w:val="none"/>
        </w:rPr>
        <w:t xml:space="preserve">Танисова Дарья Сергеевна</w:t>
      </w:r>
      <w:r>
        <w:rPr>
          <w:rFonts w:ascii="Carlito" w:hAnsi="Carlito" w:cs="Carlito"/>
          <w:sz w:val="22"/>
          <w:szCs w:val="22"/>
          <w:highlight w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2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</w:rPr>
      </w:r>
    </w:p>
    <w:p>
      <w:pPr>
        <w:pStyle w:val="827"/>
        <w:rPr>
          <w:rFonts w:ascii="Trebuchet MS" w:hAnsi="Trebuchet MS" w:cs="Trebuchet MS"/>
          <w:sz w:val="21"/>
          <w:szCs w:val="21"/>
        </w:rPr>
      </w:pPr>
      <w:r>
        <w:rPr>
          <w:rFonts w:ascii="Trebuchet MS" w:hAnsi="Trebuchet MS" w:cs="Trebuchet MS"/>
          <w:sz w:val="21"/>
          <w:szCs w:val="21"/>
          <w:highlight w:val="none"/>
        </w:rPr>
      </w:r>
      <w:r>
        <w:rPr>
          <w:rFonts w:ascii="Trebuchet MS" w:hAnsi="Trebuchet MS" w:cs="Trebuchet MS"/>
          <w:sz w:val="21"/>
          <w:szCs w:val="21"/>
        </w:rPr>
      </w:r>
      <w:r/>
    </w:p>
    <w:sectPr>
      <w:footnotePr/>
      <w:endnotePr/>
      <w:type w:val="nextPage"/>
      <w:pgSz w:w="11906" w:h="16838" w:orient="portrait"/>
      <w:pgMar w:top="567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Carlito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paragraph" w:styleId="824">
    <w:name w:val="Normal (Web)"/>
    <w:basedOn w:val="82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5">
    <w:name w:val="Strong"/>
    <w:basedOn w:val="821"/>
    <w:uiPriority w:val="22"/>
    <w:qFormat/>
    <w:rPr>
      <w:b/>
      <w:bCs/>
    </w:rPr>
  </w:style>
  <w:style w:type="paragraph" w:styleId="826">
    <w:name w:val="List Paragraph"/>
    <w:basedOn w:val="820"/>
    <w:uiPriority w:val="34"/>
    <w:qFormat/>
    <w:pPr>
      <w:contextualSpacing/>
      <w:ind w:left="720"/>
    </w:pPr>
  </w:style>
  <w:style w:type="paragraph" w:styleId="82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Юлия</dc:creator>
  <cp:keywords/>
  <dc:description/>
  <cp:revision>27</cp:revision>
  <dcterms:created xsi:type="dcterms:W3CDTF">2018-02-12T05:58:00Z</dcterms:created>
  <dcterms:modified xsi:type="dcterms:W3CDTF">2024-09-27T06:44:49Z</dcterms:modified>
</cp:coreProperties>
</file>