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ПЛАТЕЖНОГО ПОРУЧЕНИЯ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</w:pPr>
      <w:r/>
      <w:r/>
    </w:p>
    <w:tbl>
      <w:tblPr>
        <w:tblW w:w="10803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97"/>
        <w:gridCol w:w="865"/>
        <w:gridCol w:w="182"/>
        <w:gridCol w:w="54"/>
        <w:gridCol w:w="392"/>
        <w:gridCol w:w="151"/>
        <w:gridCol w:w="150"/>
        <w:gridCol w:w="300"/>
        <w:gridCol w:w="899"/>
        <w:gridCol w:w="130"/>
        <w:gridCol w:w="170"/>
        <w:gridCol w:w="226"/>
        <w:gridCol w:w="374"/>
        <w:gridCol w:w="900"/>
        <w:gridCol w:w="299"/>
        <w:gridCol w:w="150"/>
        <w:gridCol w:w="142"/>
        <w:gridCol w:w="9"/>
        <w:gridCol w:w="301"/>
        <w:gridCol w:w="1200"/>
        <w:gridCol w:w="299"/>
        <w:gridCol w:w="300"/>
        <w:gridCol w:w="300"/>
        <w:gridCol w:w="301"/>
        <w:gridCol w:w="309"/>
        <w:gridCol w:w="400"/>
        <w:gridCol w:w="189"/>
        <w:gridCol w:w="212"/>
        <w:gridCol w:w="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062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  <w:sz w:val="18"/>
                <w:szCs w:val="18"/>
              </w:rPr>
            </w:pPr>
            <w:r/>
            <w:bookmarkStart w:id="0" w:name="OLE_LINK71"/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  <w:sz w:val="18"/>
                <w:szCs w:val="18"/>
              </w:rPr>
            </w:pP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</w:t>
            </w:r>
            <w:r>
              <w:rPr>
                <w:sz w:val="16"/>
                <w:szCs w:val="16"/>
              </w:rPr>
              <w:t xml:space="preserve">. в банк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+++++++++++++++++++++++++++++++++++++++++++++++++++++++++++++++</w:t>
            </w:r>
            <w:r>
              <w:rPr>
                <w:sz w:val="16"/>
                <w:szCs w:val="16"/>
              </w:rPr>
              <w:t xml:space="preserve">.  в банк плат.</w:t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42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restart"/>
            <w:textDirection w:val="lrTb"/>
            <w:noWrap w:val="false"/>
          </w:tcPr>
          <w:p>
            <w:pPr>
              <w:pStyle w:val="616"/>
              <w:jc w:val="both"/>
            </w:pPr>
            <w:r/>
            <w:bookmarkStart w:id="1" w:name="_Hlk89864602"/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</w:rPr>
            </w:pPr>
            <w:r>
              <w:t xml:space="preserve">электронно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</w:tr>
      <w:tr>
        <w:tblPrEx/>
        <w:trPr>
          <w:cantSplit/>
          <w:trHeight w:val="368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continue"/>
            <w:textDirection w:val="lrTb"/>
            <w:noWrap w:val="false"/>
          </w:tcPr>
          <w:p>
            <w:pPr>
              <w:pStyle w:val="616"/>
              <w:jc w:val="both"/>
              <w:rPr>
                <w:rFonts w:ascii="Arial" w:hAnsi="Arial" w:cs="Arial"/>
                <w:b/>
                <w:bCs/>
              </w:rPr>
            </w:pPr>
            <w:r/>
            <w:bookmarkEnd w:id="0"/>
            <w:r/>
            <w:bookmarkStart w:id="2" w:name="_Hlk101340194"/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616"/>
            </w:pPr>
            <w:r/>
            <w:r/>
          </w:p>
          <w:p>
            <w:pPr>
              <w:pStyle w:val="616"/>
            </w:pPr>
            <w:r/>
            <w:r/>
          </w:p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bookmarkEnd w:id="1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Дата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Вид платежа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8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Сумма прописью</w:t>
            </w:r>
            <w:r/>
          </w:p>
        </w:tc>
        <w:tc>
          <w:tcPr>
            <w:gridSpan w:val="2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Сумма платы прописью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ИНН</w:t>
            </w:r>
            <w:r>
              <w:t xml:space="preserve"> </w:t>
            </w:r>
            <w:r>
              <w:t xml:space="preserve">(ИНН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КПП</w:t>
            </w:r>
            <w:r>
              <w:t xml:space="preserve"> </w:t>
            </w:r>
            <w:r>
              <w:t xml:space="preserve">(КПП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</w:pPr>
            <w:r>
              <w:t xml:space="preserve">Сумма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00</w:t>
            </w:r>
            <w:r>
              <w:t xml:space="preserve">-00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t xml:space="preserve">Наименование организации-плательщика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99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bottom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t xml:space="preserve">Расчетный с</w:t>
            </w:r>
            <w:r>
              <w:t xml:space="preserve">чет </w:t>
            </w:r>
            <w:r>
              <w:t xml:space="preserve">организации-</w:t>
            </w:r>
            <w:r>
              <w:t xml:space="preserve">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4" w:type="dxa"/>
            <w:vAlign w:val="bottom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t xml:space="preserve">Наименование банка 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</w:pPr>
            <w:r>
              <w:t xml:space="preserve">БИК </w:t>
            </w:r>
            <w:r>
              <w:t xml:space="preserve">банка </w:t>
            </w:r>
            <w:r>
              <w:t xml:space="preserve">плательщика</w:t>
            </w:r>
            <w:r/>
          </w:p>
          <w:p>
            <w:pPr>
              <w:pStyle w:val="616"/>
            </w:pPr>
            <w:r/>
            <w:r/>
          </w:p>
          <w:p>
            <w:pPr>
              <w:pStyle w:val="616"/>
              <w:rPr>
                <w:vanish/>
              </w:rPr>
            </w:pPr>
            <w:r>
              <w:t xml:space="preserve">Кор. счет </w:t>
            </w:r>
            <w:r>
              <w:t xml:space="preserve">банка </w:t>
            </w:r>
            <w:r>
              <w:t xml:space="preserve">плательщика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ОКЦ № 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Волго-Вятского ГУ Банка России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//УФК по Республике Татарстан г. Казань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pStyle w:val="616"/>
            </w:pPr>
            <w:r/>
            <w:r/>
            <w:r/>
          </w:p>
          <w:p>
            <w:pPr>
              <w:pStyle w:val="616"/>
            </w:pPr>
            <w:r/>
            <w:r/>
          </w:p>
          <w:p>
            <w:pPr>
              <w:pStyle w:val="616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БИК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</w:pPr>
            <w:r>
              <w:t xml:space="preserve">019205400</w:t>
            </w:r>
            <w:r/>
          </w:p>
          <w:p>
            <w:pPr>
              <w:pStyle w:val="616"/>
            </w:pPr>
            <w:r/>
            <w:r/>
          </w:p>
          <w:p>
            <w:pPr>
              <w:pStyle w:val="616"/>
              <w:rPr>
                <w:vanish/>
              </w:rPr>
            </w:pPr>
            <w:r>
              <w:rPr>
                <w:color w:val="000000"/>
              </w:rPr>
              <w:t xml:space="preserve">40102810445370000079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ИНН</w:t>
            </w:r>
            <w:r>
              <w:t xml:space="preserve"> </w:t>
            </w:r>
            <w:r>
              <w:t xml:space="preserve">1659053849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t xml:space="preserve">165</w:t>
            </w:r>
            <w:r>
              <w:t xml:space="preserve">5</w:t>
            </w:r>
            <w:r>
              <w:t xml:space="preserve">01</w:t>
            </w:r>
            <w:r>
              <w:t xml:space="preserve">00</w:t>
            </w:r>
            <w:r>
              <w:t xml:space="preserve">1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Сч</w:t>
            </w:r>
            <w:r>
              <w:rPr>
                <w:lang w:val="en-US"/>
              </w:rPr>
              <w:t xml:space="preserve">.№</w:t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color w:val="000000"/>
              </w:rPr>
              <w:t xml:space="preserve">03100643000000011100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3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/>
            <w:bookmarkStart w:id="3" w:name="OLE_LINK59"/>
            <w:r>
              <w:t xml:space="preserve">УФК </w:t>
            </w:r>
            <w:r>
              <w:t xml:space="preserve">ПО</w:t>
            </w:r>
            <w:r>
              <w:t xml:space="preserve"> Р</w:t>
            </w:r>
            <w:r>
              <w:t xml:space="preserve">ЕСПУБЛИКЕ </w:t>
            </w:r>
            <w:r>
              <w:t xml:space="preserve">ТАТАРСТАН</w:t>
            </w:r>
            <w:r>
              <w:t xml:space="preserve"> (</w:t>
            </w:r>
            <w:r>
              <w:t xml:space="preserve">ВОЛЖСКО-КАМСКОЕ МЕЖРЕГИОНАЛЬНОЕ УПРАВЛЕНИЕ РОСПРИРОДНАДЗОРА  </w:t>
            </w:r>
            <w:r>
              <w:t xml:space="preserve">л/с 04111780650 </w:t>
            </w:r>
            <w:r>
              <w:t xml:space="preserve">)</w:t>
            </w:r>
            <w:bookmarkEnd w:id="2"/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616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плат.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502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616"/>
              <w:ind w:right="-108"/>
            </w:pPr>
            <w:r>
              <w:t xml:space="preserve">Наз. пл.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Очер.плат.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Получатель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Код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Рез.поле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19" w:hRule="exact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04811208010016000120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vanish/>
                <w:lang w:val="en-US"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</w:rPr>
              <w:t xml:space="preserve">92701000</w:t>
            </w:r>
            <w:r>
              <w:rPr>
                <w:b/>
              </w:rPr>
              <w:t xml:space="preserve"> </w:t>
            </w:r>
            <w:r>
              <w:rPr>
                <w:b/>
                <w:vanish/>
                <w:lang w:val="en-US"/>
              </w:rPr>
            </w:r>
            <w:r>
              <w:rPr>
                <w:b/>
                <w:vanish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</w:tr>
      <w:tr>
        <w:tblPrEx/>
        <w:trPr>
          <w:cantSplit/>
          <w:trHeight w:val="351" w:hRule="exact"/>
        </w:trPr>
        <w:tc>
          <w:tcPr>
            <w:gridSpan w:val="29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543" w:hRule="exact"/>
        </w:trPr>
        <w:tc>
          <w:tcPr>
            <w:gridSpan w:val="2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/>
            <w:bookmarkEnd w:id="3"/>
            <w:r>
              <w:t xml:space="preserve">Экологический сбор</w:t>
            </w:r>
            <w:r>
              <w:t xml:space="preserve">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М.П.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4" w:type="dxa"/>
            <w:vAlign w:val="top"/>
            <w:textDirection w:val="lrTb"/>
            <w:noWrap w:val="false"/>
          </w:tcPr>
          <w:p>
            <w:pPr>
              <w:pStyle w:val="620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pStyle w:val="620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</w:tbl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qFormat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заголовок 6"/>
    <w:basedOn w:val="616"/>
    <w:next w:val="616"/>
    <w:link w:val="616"/>
    <w:uiPriority w:val="99"/>
    <w:pPr>
      <w:jc w:val="right"/>
      <w:keepNext/>
      <w:outlineLvl w:val="5"/>
    </w:pPr>
    <w:rPr>
      <w:vanish/>
      <w:lang w:val="en-US"/>
    </w:rPr>
  </w:style>
  <w:style w:type="paragraph" w:styleId="621">
    <w:name w:val="Текст выноски"/>
    <w:basedOn w:val="616"/>
    <w:next w:val="621"/>
    <w:link w:val="622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622">
    <w:name w:val="Текст выноски Знак"/>
    <w:next w:val="622"/>
    <w:link w:val="62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2050" w:default="1">
    <w:name w:val="Default Paragraph Font"/>
    <w:uiPriority w:val="1"/>
    <w:semiHidden/>
    <w:unhideWhenUsed/>
  </w:style>
  <w:style w:type="numbering" w:styleId="2051" w:default="1">
    <w:name w:val="No List"/>
    <w:uiPriority w:val="99"/>
    <w:semiHidden/>
    <w:unhideWhenUsed/>
  </w:style>
  <w:style w:type="table" w:styleId="20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</dc:title>
  <dc:creator>СЭД</dc:creator>
  <cp:lastModifiedBy>mustafina.ln</cp:lastModifiedBy>
  <cp:revision>3</cp:revision>
  <dcterms:created xsi:type="dcterms:W3CDTF">2021-02-24T13:06:00Z</dcterms:created>
  <dcterms:modified xsi:type="dcterms:W3CDTF">2025-10-29T12:56:05Z</dcterms:modified>
  <cp:version>983040</cp:version>
</cp:coreProperties>
</file>