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851"/>
        <w:gridCol w:w="1329"/>
        <w:gridCol w:w="1391"/>
        <w:gridCol w:w="19"/>
        <w:gridCol w:w="1228"/>
        <w:gridCol w:w="870"/>
        <w:gridCol w:w="19"/>
        <w:gridCol w:w="938"/>
        <w:gridCol w:w="645"/>
        <w:gridCol w:w="1349"/>
        <w:gridCol w:w="8"/>
        <w:gridCol w:w="1416"/>
        <w:gridCol w:w="1294"/>
        <w:gridCol w:w="914"/>
        <w:gridCol w:w="15"/>
        <w:gridCol w:w="894"/>
        <w:gridCol w:w="6"/>
        <w:gridCol w:w="714"/>
      </w:tblGrid>
      <w:tr w:rsidR="00073734" w:rsidTr="001F7DB6">
        <w:trPr>
          <w:trHeight w:val="83"/>
        </w:trPr>
        <w:tc>
          <w:tcPr>
            <w:tcW w:w="1289" w:type="dxa"/>
            <w:tcBorders>
              <w:bottom w:val="nil"/>
            </w:tcBorders>
          </w:tcPr>
          <w:p w:rsidR="00B51DA6" w:rsidRPr="00B51DA6" w:rsidRDefault="005044D1" w:rsidP="00B51D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2590" cy="234950"/>
                  <wp:effectExtent l="19050" t="0" r="1651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900" w:type="dxa"/>
            <w:gridSpan w:val="18"/>
            <w:tcBorders>
              <w:bottom w:val="nil"/>
            </w:tcBorders>
          </w:tcPr>
          <w:p w:rsidR="00B51DA6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1DA6">
              <w:rPr>
                <w:rFonts w:ascii="Times New Roman" w:hAnsi="Times New Roman" w:cs="Times New Roman"/>
                <w:sz w:val="36"/>
                <w:szCs w:val="36"/>
              </w:rPr>
              <w:t>Из них:</w:t>
            </w:r>
          </w:p>
        </w:tc>
      </w:tr>
      <w:tr w:rsidR="00073734" w:rsidTr="001F7DB6">
        <w:trPr>
          <w:trHeight w:val="411"/>
        </w:trPr>
        <w:tc>
          <w:tcPr>
            <w:tcW w:w="1289" w:type="dxa"/>
            <w:vMerge w:val="restart"/>
            <w:tcBorders>
              <w:top w:val="nil"/>
            </w:tcBorders>
            <w:textDirection w:val="btLr"/>
          </w:tcPr>
          <w:p w:rsidR="00B51DA6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6231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DA6">
              <w:rPr>
                <w:rFonts w:ascii="Times New Roman" w:hAnsi="Times New Roman" w:cs="Times New Roman"/>
                <w:sz w:val="32"/>
                <w:szCs w:val="32"/>
              </w:rPr>
              <w:t>Всего обращений:</w:t>
            </w:r>
          </w:p>
        </w:tc>
        <w:tc>
          <w:tcPr>
            <w:tcW w:w="851" w:type="dxa"/>
            <w:vMerge w:val="restart"/>
            <w:textDirection w:val="btLr"/>
          </w:tcPr>
          <w:p w:rsidR="00306231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Направлено по подведомственности:</w:t>
            </w:r>
          </w:p>
        </w:tc>
        <w:tc>
          <w:tcPr>
            <w:tcW w:w="6439" w:type="dxa"/>
            <w:gridSpan w:val="8"/>
          </w:tcPr>
          <w:p w:rsidR="00306231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Рассмотрено и дан ответ заявителю:</w:t>
            </w:r>
          </w:p>
        </w:tc>
        <w:tc>
          <w:tcPr>
            <w:tcW w:w="6610" w:type="dxa"/>
            <w:gridSpan w:val="9"/>
          </w:tcPr>
          <w:p w:rsidR="00306231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Находится на рассмотрении:</w:t>
            </w:r>
          </w:p>
        </w:tc>
      </w:tr>
      <w:tr w:rsidR="006B6614" w:rsidTr="001F7DB6">
        <w:trPr>
          <w:trHeight w:val="2023"/>
        </w:trPr>
        <w:tc>
          <w:tcPr>
            <w:tcW w:w="1289" w:type="dxa"/>
            <w:vMerge/>
            <w:tcBorders>
              <w:top w:val="nil"/>
            </w:tcBorders>
          </w:tcPr>
          <w:p w:rsidR="006B6614" w:rsidRDefault="006B6614"/>
        </w:tc>
        <w:tc>
          <w:tcPr>
            <w:tcW w:w="851" w:type="dxa"/>
            <w:vMerge/>
          </w:tcPr>
          <w:p w:rsidR="006B6614" w:rsidRDefault="006B6614"/>
        </w:tc>
        <w:tc>
          <w:tcPr>
            <w:tcW w:w="1329" w:type="dxa"/>
          </w:tcPr>
          <w:p w:rsidR="006B6614" w:rsidRDefault="006B6614">
            <w:r>
              <w:t>Отдел государственного экологического надзора</w:t>
            </w:r>
          </w:p>
          <w:p w:rsidR="006B6614" w:rsidRDefault="006B6614"/>
        </w:tc>
        <w:tc>
          <w:tcPr>
            <w:tcW w:w="1410" w:type="dxa"/>
            <w:gridSpan w:val="2"/>
          </w:tcPr>
          <w:p w:rsidR="006B6614" w:rsidRDefault="006B6614" w:rsidP="00966743">
            <w:r>
              <w:t xml:space="preserve">Отдел </w:t>
            </w:r>
            <w:proofErr w:type="spellStart"/>
            <w:r>
              <w:t>гос.геологического</w:t>
            </w:r>
            <w:proofErr w:type="spellEnd"/>
            <w:r>
              <w:t xml:space="preserve"> надзора </w:t>
            </w:r>
          </w:p>
        </w:tc>
        <w:tc>
          <w:tcPr>
            <w:tcW w:w="1228" w:type="dxa"/>
          </w:tcPr>
          <w:p w:rsidR="006B6614" w:rsidRDefault="006B6614">
            <w:r>
              <w:t xml:space="preserve">Отдел </w:t>
            </w:r>
            <w:proofErr w:type="spellStart"/>
            <w:r>
              <w:t>гос.земельного</w:t>
            </w:r>
            <w:proofErr w:type="spellEnd"/>
            <w:r>
              <w:t xml:space="preserve"> надзора, надзора в области использования и охраны </w:t>
            </w:r>
            <w:proofErr w:type="spellStart"/>
            <w:r>
              <w:t>водн.объектов</w:t>
            </w:r>
            <w:proofErr w:type="spellEnd"/>
          </w:p>
          <w:p w:rsidR="006B6614" w:rsidRDefault="006B6614"/>
        </w:tc>
        <w:tc>
          <w:tcPr>
            <w:tcW w:w="889" w:type="dxa"/>
            <w:gridSpan w:val="2"/>
          </w:tcPr>
          <w:p w:rsidR="006B6614" w:rsidRDefault="006B6614">
            <w:r>
              <w:t xml:space="preserve">Межрегиональный отдел </w:t>
            </w:r>
            <w:proofErr w:type="spellStart"/>
            <w:r>
              <w:t>гос.эколог.экспертизы</w:t>
            </w:r>
            <w:proofErr w:type="spellEnd"/>
            <w:r>
              <w:t xml:space="preserve"> и разрешительной </w:t>
            </w:r>
            <w:proofErr w:type="spellStart"/>
            <w:r>
              <w:t>дея-ти</w:t>
            </w:r>
            <w:proofErr w:type="spellEnd"/>
          </w:p>
        </w:tc>
        <w:tc>
          <w:tcPr>
            <w:tcW w:w="938" w:type="dxa"/>
          </w:tcPr>
          <w:p w:rsidR="006B6614" w:rsidRDefault="006B6614" w:rsidP="006B6614">
            <w:r>
              <w:t>Межрегиональный отдел админ-</w:t>
            </w:r>
            <w:proofErr w:type="spellStart"/>
            <w:r>
              <w:t>ния</w:t>
            </w:r>
            <w:proofErr w:type="spellEnd"/>
            <w:r>
              <w:t xml:space="preserve"> платежей</w:t>
            </w:r>
          </w:p>
        </w:tc>
        <w:tc>
          <w:tcPr>
            <w:tcW w:w="645" w:type="dxa"/>
          </w:tcPr>
          <w:p w:rsidR="006B6614" w:rsidRDefault="006B6614">
            <w:r>
              <w:t>Иные</w:t>
            </w:r>
          </w:p>
        </w:tc>
        <w:tc>
          <w:tcPr>
            <w:tcW w:w="1357" w:type="dxa"/>
            <w:gridSpan w:val="2"/>
          </w:tcPr>
          <w:p w:rsidR="006B6614" w:rsidRDefault="006B6614" w:rsidP="003A0A1F">
            <w:r>
              <w:t>Отдел государственного экологического надзора</w:t>
            </w:r>
          </w:p>
          <w:p w:rsidR="006B6614" w:rsidRDefault="006B6614" w:rsidP="003A0A1F"/>
        </w:tc>
        <w:tc>
          <w:tcPr>
            <w:tcW w:w="1416" w:type="dxa"/>
          </w:tcPr>
          <w:p w:rsidR="006B6614" w:rsidRDefault="006B6614" w:rsidP="00966743">
            <w:r>
              <w:t xml:space="preserve">Отдел </w:t>
            </w:r>
            <w:proofErr w:type="spellStart"/>
            <w:r>
              <w:t>гос.геологического</w:t>
            </w:r>
            <w:proofErr w:type="spellEnd"/>
            <w:r>
              <w:t xml:space="preserve"> надзора </w:t>
            </w:r>
          </w:p>
        </w:tc>
        <w:tc>
          <w:tcPr>
            <w:tcW w:w="1294" w:type="dxa"/>
          </w:tcPr>
          <w:p w:rsidR="006B6614" w:rsidRDefault="006B6614" w:rsidP="003A0A1F">
            <w:r>
              <w:t xml:space="preserve">Отдел </w:t>
            </w:r>
            <w:proofErr w:type="spellStart"/>
            <w:r>
              <w:t>гос.земельного</w:t>
            </w:r>
            <w:proofErr w:type="spellEnd"/>
            <w:r>
              <w:t xml:space="preserve"> надзора, надзора в области использования и охраны </w:t>
            </w:r>
            <w:proofErr w:type="spellStart"/>
            <w:r>
              <w:t>водн.объектов</w:t>
            </w:r>
            <w:proofErr w:type="spellEnd"/>
          </w:p>
          <w:p w:rsidR="006B6614" w:rsidRDefault="006B6614" w:rsidP="003A0A1F"/>
        </w:tc>
        <w:tc>
          <w:tcPr>
            <w:tcW w:w="929" w:type="dxa"/>
            <w:gridSpan w:val="2"/>
          </w:tcPr>
          <w:p w:rsidR="006B6614" w:rsidRDefault="006B6614" w:rsidP="003A0A1F">
            <w:r>
              <w:t xml:space="preserve">Межрегиональный отдел </w:t>
            </w:r>
            <w:proofErr w:type="spellStart"/>
            <w:r>
              <w:t>гос.эколог.экспертизы</w:t>
            </w:r>
            <w:proofErr w:type="spellEnd"/>
            <w:r>
              <w:t xml:space="preserve"> и разрешительной </w:t>
            </w:r>
            <w:proofErr w:type="spellStart"/>
            <w:r>
              <w:t>дея-ти</w:t>
            </w:r>
            <w:proofErr w:type="spellEnd"/>
          </w:p>
        </w:tc>
        <w:tc>
          <w:tcPr>
            <w:tcW w:w="894" w:type="dxa"/>
          </w:tcPr>
          <w:p w:rsidR="006B6614" w:rsidRDefault="006B6614" w:rsidP="003A0A1F">
            <w:r>
              <w:t>Межрегиональный отдел админ-</w:t>
            </w:r>
            <w:proofErr w:type="spellStart"/>
            <w:r>
              <w:t>ния</w:t>
            </w:r>
            <w:proofErr w:type="spellEnd"/>
            <w:r>
              <w:t xml:space="preserve"> платежей</w:t>
            </w:r>
          </w:p>
        </w:tc>
        <w:tc>
          <w:tcPr>
            <w:tcW w:w="720" w:type="dxa"/>
            <w:gridSpan w:val="2"/>
          </w:tcPr>
          <w:p w:rsidR="006B6614" w:rsidRDefault="006B6614" w:rsidP="003A0A1F">
            <w:r>
              <w:t>Иные</w:t>
            </w:r>
          </w:p>
        </w:tc>
      </w:tr>
      <w:tr w:rsidR="001F2B00" w:rsidTr="001F7DB6">
        <w:trPr>
          <w:trHeight w:val="589"/>
        </w:trPr>
        <w:tc>
          <w:tcPr>
            <w:tcW w:w="14469" w:type="dxa"/>
            <w:gridSpan w:val="17"/>
            <w:tcBorders>
              <w:top w:val="nil"/>
            </w:tcBorders>
          </w:tcPr>
          <w:p w:rsidR="001F2B00" w:rsidRPr="001F2B00" w:rsidRDefault="001F7DB6" w:rsidP="001F2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 2020г.</w:t>
            </w:r>
          </w:p>
        </w:tc>
        <w:tc>
          <w:tcPr>
            <w:tcW w:w="720" w:type="dxa"/>
            <w:gridSpan w:val="2"/>
          </w:tcPr>
          <w:p w:rsidR="001F2B00" w:rsidRDefault="001F2B00" w:rsidP="003A0A1F"/>
        </w:tc>
      </w:tr>
      <w:tr w:rsidR="00E8248F" w:rsidTr="001F7DB6">
        <w:trPr>
          <w:trHeight w:val="891"/>
        </w:trPr>
        <w:tc>
          <w:tcPr>
            <w:tcW w:w="1289" w:type="dxa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82</w:t>
            </w:r>
          </w:p>
          <w:p w:rsidR="00E8248F" w:rsidRPr="00E00C49" w:rsidRDefault="00E8248F" w:rsidP="001F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="001F7DB6">
              <w:rPr>
                <w:rFonts w:ascii="Times New Roman" w:hAnsi="Times New Roman" w:cs="Times New Roman"/>
                <w:sz w:val="20"/>
                <w:szCs w:val="20"/>
              </w:rPr>
              <w:t>Татарстан</w:t>
            </w:r>
            <w:proofErr w:type="spellEnd"/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8248F" w:rsidRDefault="00F12C80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1329" w:type="dxa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1410" w:type="dxa"/>
            <w:gridSpan w:val="2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28" w:type="dxa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889" w:type="dxa"/>
            <w:gridSpan w:val="2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38" w:type="dxa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5" w:type="dxa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357" w:type="dxa"/>
            <w:gridSpan w:val="2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6" w:type="dxa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4" w:type="dxa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29" w:type="dxa"/>
            <w:gridSpan w:val="2"/>
          </w:tcPr>
          <w:p w:rsidR="00E8248F" w:rsidRDefault="00F12C80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94" w:type="dxa"/>
          </w:tcPr>
          <w:p w:rsidR="00E8248F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0" w:type="dxa"/>
            <w:gridSpan w:val="2"/>
          </w:tcPr>
          <w:p w:rsidR="00E8248F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1F7DB6" w:rsidTr="001F7DB6">
        <w:trPr>
          <w:trHeight w:val="819"/>
        </w:trPr>
        <w:tc>
          <w:tcPr>
            <w:tcW w:w="1289" w:type="dxa"/>
          </w:tcPr>
          <w:p w:rsidR="001F7DB6" w:rsidRDefault="00F12C80" w:rsidP="00B627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  <w:p w:rsidR="001F7DB6" w:rsidRPr="00E00C49" w:rsidRDefault="001F7DB6" w:rsidP="00B6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(Чувашская Республика</w:t>
            </w: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F7DB6" w:rsidRDefault="00F12C80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329" w:type="dxa"/>
          </w:tcPr>
          <w:p w:rsidR="001F7DB6" w:rsidRDefault="00F12C80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391" w:type="dxa"/>
          </w:tcPr>
          <w:p w:rsidR="001F7DB6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47" w:type="dxa"/>
            <w:gridSpan w:val="2"/>
          </w:tcPr>
          <w:p w:rsidR="001F7DB6" w:rsidRDefault="00F12C80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870" w:type="dxa"/>
          </w:tcPr>
          <w:p w:rsidR="001F7DB6" w:rsidRDefault="00F12C80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7" w:type="dxa"/>
            <w:gridSpan w:val="2"/>
          </w:tcPr>
          <w:p w:rsidR="001F7DB6" w:rsidRDefault="00F12C80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45" w:type="dxa"/>
          </w:tcPr>
          <w:p w:rsidR="001F7DB6" w:rsidRDefault="00F12C80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49" w:type="dxa"/>
          </w:tcPr>
          <w:p w:rsidR="001F7DB6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424" w:type="dxa"/>
            <w:gridSpan w:val="2"/>
          </w:tcPr>
          <w:p w:rsidR="001F7DB6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4" w:type="dxa"/>
          </w:tcPr>
          <w:p w:rsidR="001F7DB6" w:rsidRDefault="00F12C80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14" w:type="dxa"/>
          </w:tcPr>
          <w:p w:rsidR="001F7DB6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5" w:type="dxa"/>
            <w:gridSpan w:val="3"/>
          </w:tcPr>
          <w:p w:rsidR="001F7DB6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14" w:type="dxa"/>
          </w:tcPr>
          <w:p w:rsidR="001F7DB6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1F7DB6" w:rsidTr="001F7DB6">
        <w:trPr>
          <w:trHeight w:val="859"/>
        </w:trPr>
        <w:tc>
          <w:tcPr>
            <w:tcW w:w="1289" w:type="dxa"/>
            <w:vAlign w:val="center"/>
          </w:tcPr>
          <w:p w:rsidR="001F7DB6" w:rsidRDefault="006C2A1A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  <w:p w:rsidR="001F7DB6" w:rsidRPr="00E00C49" w:rsidRDefault="001F7DB6" w:rsidP="001F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РеспубликаМарий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</w:t>
            </w: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F7DB6" w:rsidRPr="00CF2F14" w:rsidRDefault="006C2A1A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329" w:type="dxa"/>
            <w:vAlign w:val="center"/>
          </w:tcPr>
          <w:p w:rsidR="001F7DB6" w:rsidRPr="004C0267" w:rsidRDefault="006C2A1A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0" w:type="dxa"/>
            <w:gridSpan w:val="2"/>
            <w:vAlign w:val="center"/>
          </w:tcPr>
          <w:p w:rsidR="001F7DB6" w:rsidRPr="004C0267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28" w:type="dxa"/>
            <w:vAlign w:val="center"/>
          </w:tcPr>
          <w:p w:rsidR="001F7DB6" w:rsidRPr="004C0267" w:rsidRDefault="006C2A1A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89" w:type="dxa"/>
            <w:gridSpan w:val="2"/>
            <w:vAlign w:val="center"/>
          </w:tcPr>
          <w:p w:rsidR="001F7DB6" w:rsidRPr="004C0267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38" w:type="dxa"/>
            <w:vAlign w:val="center"/>
          </w:tcPr>
          <w:p w:rsidR="001F7DB6" w:rsidRPr="004C0267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645" w:type="dxa"/>
            <w:vAlign w:val="center"/>
          </w:tcPr>
          <w:p w:rsidR="001F7DB6" w:rsidRPr="004C0267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357" w:type="dxa"/>
            <w:gridSpan w:val="2"/>
            <w:vAlign w:val="center"/>
          </w:tcPr>
          <w:p w:rsidR="001F7DB6" w:rsidRPr="00073734" w:rsidRDefault="006C2A1A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6" w:type="dxa"/>
            <w:vAlign w:val="center"/>
          </w:tcPr>
          <w:p w:rsidR="001F7DB6" w:rsidRPr="00073734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4" w:type="dxa"/>
            <w:vAlign w:val="center"/>
          </w:tcPr>
          <w:p w:rsidR="001F7DB6" w:rsidRPr="00073734" w:rsidRDefault="006C2A1A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29" w:type="dxa"/>
            <w:gridSpan w:val="2"/>
            <w:vAlign w:val="center"/>
          </w:tcPr>
          <w:p w:rsidR="001F7DB6" w:rsidRPr="00073734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94" w:type="dxa"/>
            <w:vAlign w:val="center"/>
          </w:tcPr>
          <w:p w:rsidR="001F7DB6" w:rsidRPr="00073734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1F7DB6" w:rsidRPr="00073734" w:rsidRDefault="001F7DB6" w:rsidP="00F12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B973E6" w:rsidRDefault="00B973E6" w:rsidP="009126EC"/>
    <w:p w:rsidR="00E11BF4" w:rsidRDefault="00E11BF4" w:rsidP="009126EC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D2F33C2" wp14:editId="16E1A1D9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9115425" cy="4505325"/>
            <wp:effectExtent l="19050" t="0" r="9525" b="0"/>
            <wp:wrapTopAndBottom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</w:p>
    <w:sectPr w:rsidR="00E11BF4" w:rsidSect="006F1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31"/>
    <w:rsid w:val="00073734"/>
    <w:rsid w:val="00090C7B"/>
    <w:rsid w:val="001370E3"/>
    <w:rsid w:val="001630DA"/>
    <w:rsid w:val="001F2B00"/>
    <w:rsid w:val="001F7DB6"/>
    <w:rsid w:val="002C17C7"/>
    <w:rsid w:val="00306231"/>
    <w:rsid w:val="00335746"/>
    <w:rsid w:val="0035432D"/>
    <w:rsid w:val="003A0A1F"/>
    <w:rsid w:val="00422423"/>
    <w:rsid w:val="004353FE"/>
    <w:rsid w:val="00460113"/>
    <w:rsid w:val="00492BBF"/>
    <w:rsid w:val="004B089C"/>
    <w:rsid w:val="004C0267"/>
    <w:rsid w:val="005044D1"/>
    <w:rsid w:val="005E43F9"/>
    <w:rsid w:val="005E623D"/>
    <w:rsid w:val="00675A55"/>
    <w:rsid w:val="006A6E32"/>
    <w:rsid w:val="006B6614"/>
    <w:rsid w:val="006C2A1A"/>
    <w:rsid w:val="006F1D37"/>
    <w:rsid w:val="00716A24"/>
    <w:rsid w:val="00720FD2"/>
    <w:rsid w:val="0077016D"/>
    <w:rsid w:val="008A6A6E"/>
    <w:rsid w:val="008E7CAF"/>
    <w:rsid w:val="00907D0D"/>
    <w:rsid w:val="009126EC"/>
    <w:rsid w:val="00927F7B"/>
    <w:rsid w:val="009479CB"/>
    <w:rsid w:val="00966743"/>
    <w:rsid w:val="00AC12CF"/>
    <w:rsid w:val="00AC6144"/>
    <w:rsid w:val="00B00E74"/>
    <w:rsid w:val="00B0755C"/>
    <w:rsid w:val="00B51DA6"/>
    <w:rsid w:val="00B973E6"/>
    <w:rsid w:val="00C10954"/>
    <w:rsid w:val="00C16B57"/>
    <w:rsid w:val="00C456BF"/>
    <w:rsid w:val="00C6372D"/>
    <w:rsid w:val="00CC302B"/>
    <w:rsid w:val="00CF2F14"/>
    <w:rsid w:val="00D343AA"/>
    <w:rsid w:val="00D62BE8"/>
    <w:rsid w:val="00D70E84"/>
    <w:rsid w:val="00DA2B79"/>
    <w:rsid w:val="00E00C49"/>
    <w:rsid w:val="00E11BF4"/>
    <w:rsid w:val="00E213AD"/>
    <w:rsid w:val="00E546EF"/>
    <w:rsid w:val="00E567B7"/>
    <w:rsid w:val="00E8248F"/>
    <w:rsid w:val="00EB3356"/>
    <w:rsid w:val="00ED0ED6"/>
    <w:rsid w:val="00F12C80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3331B-07B9-4B46-916D-4C7B21D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9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surfaceChart>
        <c:wireframe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и дан ответ заявителю: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Отдел экологического надзора</c:v>
                </c:pt>
                <c:pt idx="1">
                  <c:v>Отдел геологического надзора</c:v>
                </c:pt>
                <c:pt idx="2">
                  <c:v>Отдел надзора за водными и земельными ресурсами</c:v>
                </c:pt>
                <c:pt idx="3">
                  <c:v>Отдел администрирования и нормирования</c:v>
                </c:pt>
                <c:pt idx="4">
                  <c:v>Иные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5</c:v>
                </c:pt>
                <c:pt idx="2">
                  <c:v>86</c:v>
                </c:pt>
                <c:pt idx="3">
                  <c:v>61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на рассмотрении: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Отдел экологического надзора</c:v>
                </c:pt>
                <c:pt idx="1">
                  <c:v>Отдел геологического надзора</c:v>
                </c:pt>
                <c:pt idx="2">
                  <c:v>Отдел надзора за водными и земельными ресурсами</c:v>
                </c:pt>
                <c:pt idx="3">
                  <c:v>Отдел администрирования и нормирования</c:v>
                </c:pt>
                <c:pt idx="4">
                  <c:v>Иные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bandFmts/>
        <c:axId val="226624080"/>
        <c:axId val="226623520"/>
        <c:axId val="238243632"/>
      </c:surfaceChart>
      <c:catAx>
        <c:axId val="22662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623520"/>
        <c:crosses val="autoZero"/>
        <c:auto val="1"/>
        <c:lblAlgn val="ctr"/>
        <c:lblOffset val="100"/>
        <c:noMultiLvlLbl val="0"/>
      </c:catAx>
      <c:valAx>
        <c:axId val="22662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one"/>
        <c:crossAx val="226624080"/>
        <c:crosses val="autoZero"/>
        <c:crossBetween val="midCat"/>
      </c:valAx>
      <c:serAx>
        <c:axId val="23824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26623520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Обращения граждан Волжско-Камского межрегионального управления Росприроднадзора за 1 квартал 2020г.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Чувашская Республика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Лист1!$A$2:$A$8</c:f>
              <c:strCache>
                <c:ptCount val="7"/>
                <c:pt idx="0">
                  <c:v>В области загрязнения атм.воздуха и обращения с отходами</c:v>
                </c:pt>
                <c:pt idx="1">
                  <c:v>В области недр</c:v>
                </c:pt>
                <c:pt idx="2">
                  <c:v>В области нарушения водного и земельного законодательства</c:v>
                </c:pt>
                <c:pt idx="3">
                  <c:v>В области администрирования платежей</c:v>
                </c:pt>
                <c:pt idx="4">
                  <c:v>В области разрешительной деятельности</c:v>
                </c:pt>
                <c:pt idx="5">
                  <c:v>Иные</c:v>
                </c:pt>
                <c:pt idx="6">
                  <c:v>направленные по подведом-ти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13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 Марий Эл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Лист1!$A$2:$A$8</c:f>
              <c:strCache>
                <c:ptCount val="7"/>
                <c:pt idx="0">
                  <c:v>В области загрязнения атм.воздуха и обращения с отходами</c:v>
                </c:pt>
                <c:pt idx="1">
                  <c:v>В области недр</c:v>
                </c:pt>
                <c:pt idx="2">
                  <c:v>В области нарушения водного и земельного законодательства</c:v>
                </c:pt>
                <c:pt idx="3">
                  <c:v>В области администрирования платежей</c:v>
                </c:pt>
                <c:pt idx="4">
                  <c:v>В области разрешительной деятельности</c:v>
                </c:pt>
                <c:pt idx="5">
                  <c:v>Иные</c:v>
                </c:pt>
                <c:pt idx="6">
                  <c:v>направленные по подведом-ти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 Татарстан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Лист1!$A$2:$A$8</c:f>
              <c:strCache>
                <c:ptCount val="7"/>
                <c:pt idx="0">
                  <c:v>В области загрязнения атм.воздуха и обращения с отходами</c:v>
                </c:pt>
                <c:pt idx="1">
                  <c:v>В области недр</c:v>
                </c:pt>
                <c:pt idx="2">
                  <c:v>В области нарушения водного и земельного законодательства</c:v>
                </c:pt>
                <c:pt idx="3">
                  <c:v>В области администрирования платежей</c:v>
                </c:pt>
                <c:pt idx="4">
                  <c:v>В области разрешительной деятельности</c:v>
                </c:pt>
                <c:pt idx="5">
                  <c:v>Иные</c:v>
                </c:pt>
                <c:pt idx="6">
                  <c:v>направленные по подведом-ти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24</c:v>
                </c:pt>
                <c:pt idx="1">
                  <c:v>1</c:v>
                </c:pt>
                <c:pt idx="2">
                  <c:v>13</c:v>
                </c:pt>
                <c:pt idx="3">
                  <c:v>2</c:v>
                </c:pt>
                <c:pt idx="4">
                  <c:v>8</c:v>
                </c:pt>
                <c:pt idx="5">
                  <c:v>2</c:v>
                </c:pt>
                <c:pt idx="6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626880"/>
        <c:axId val="226627440"/>
      </c:barChart>
      <c:catAx>
        <c:axId val="226626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6627440"/>
        <c:crosses val="autoZero"/>
        <c:auto val="1"/>
        <c:lblAlgn val="ctr"/>
        <c:lblOffset val="100"/>
        <c:noMultiLvlLbl val="0"/>
      </c:catAx>
      <c:valAx>
        <c:axId val="226627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662688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txPr>
    <a:bodyPr/>
    <a:lstStyle/>
    <a:p>
      <a:pPr>
        <a:defRPr>
          <a:ln>
            <a:solidFill>
              <a:sysClr val="windowText" lastClr="000000"/>
            </a:solidFill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9ED3-4A05-4010-8CC6-19AFC16E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Adm053-2</cp:lastModifiedBy>
  <cp:revision>3</cp:revision>
  <cp:lastPrinted>2020-01-15T12:23:00Z</cp:lastPrinted>
  <dcterms:created xsi:type="dcterms:W3CDTF">2020-04-07T18:04:00Z</dcterms:created>
  <dcterms:modified xsi:type="dcterms:W3CDTF">2020-06-19T12:32:00Z</dcterms:modified>
</cp:coreProperties>
</file>