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ntarell Extra Bold" w:hAnsi="Cantarell Extra Bold" w:eastAsia="Cantarell Extra Bold" w:cs="Cantarell Extra Bold"/>
          <w:color w:val="000000"/>
          <w:sz w:val="25"/>
          <w:u w:val="none"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Уведомления об отказе в выдаче КЭР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«Татнефть-Самара»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36-0163-002029-П Полигон ТБО МСК «Водино»;</w:t>
        <w:br/>
        <w:br/>
        <w:t xml:space="preserve">36-0163-002025-П Иргизский участок недр;</w:t>
        <w:br/>
        <w:br/>
        <w:t xml:space="preserve">36-0163-001964-П Черемшанский участок недр</w:t>
        <w:br/>
        <w:br/>
        <w:t xml:space="preserve">36-0163-001963-П Моисеевский участок недр</w:t>
        <w:br/>
        <w:br/>
        <w:t xml:space="preserve">36-0163-002090-П Изюмовский участок недр</w:t>
        <w:br/>
        <w:br/>
        <w:t xml:space="preserve">36-0163-002029-П Восточно-Александровский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 участок недр</w:t>
        <w:br/>
        <w:br/>
        <w:t xml:space="preserve">36-0163-002026-П Западно-Александровский участок недр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«Ульяновскнефтегаз»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73-0173-000188-П Сулакское месторождение;</w:t>
        <w:br/>
        <w:br/>
        <w:t xml:space="preserve">73-0173-000187-П  Кондаковское месторождение                                                                                      </w:t>
        <w:br/>
        <w:br/>
        <w:t xml:space="preserve">36-0163-001632-П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"Тольяттикаучук"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                                                                                       </w:t>
        <w:br/>
        <w:t xml:space="preserve">36-0163-002008-П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"Эмульсионные технологии"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                                                                                                                                                                      </w:t>
        <w:br/>
        <w:t xml:space="preserve">36-0163-000256-П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"Новокуйбышевские очистные сооружения"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                                                                                      </w:t>
        <w:br/>
        <w:t xml:space="preserve">                                                                                       </w:t>
        <w:br/>
        <w:t xml:space="preserve">36-0163-000256-П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"Новокуйбышевские очистные сооружения"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                                                                                    </w:t>
        <w:br/>
        <w:t xml:space="preserve">73-0173-001169-П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"ЭКОВОЛГА" 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                                                                                    </w:t>
        <w:br/>
        <w:t xml:space="preserve">36-0163-002501-П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"Байтекс"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                                                                                   </w:t>
        <w:br/>
        <w:t xml:space="preserve">36-0163-000256-П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 АО «Новокуйбышевские очистные сооружения» 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                                                                                     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36-0163-000095-Л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«Автоград-Водоканал»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                                                                                  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36-0163-002090-П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«Татнефть-Самара»</w:t>
      </w: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 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36-0163-002025-П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«Татнефть-Самара»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36-0163-002026-П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«Татнефть-Самара»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</w:t>
        <w:br/>
        <w:t xml:space="preserve">                                                                                      </w:t>
        <w:br/>
        <w:t xml:space="preserve">36-0163-003364-П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«ННК-Самаранефтегаз»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</w:t>
        <w:br/>
        <w:t xml:space="preserve">36-0163-003476-П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«ННК-Самаранефтегаз»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                                                                                   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36-0163-001964-П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«Татнефть-Самара»                                                                                     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36-0163-003726-П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  АО «Самаранефтегаз»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36-0163-003709-П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«Самаранефтегаз»</w:t>
      </w: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                                                                                    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36-0163-001963-П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«Татнефть-Самара»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                                                                </w:t>
        <w:br/>
        <w:t xml:space="preserve">                                                        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УМУП «Ульяновскводоканал» 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73-0173-000255-П  Очистные сооружения канализации Левобережья г. Ульяновска</w:t>
        <w:br/>
        <w:t xml:space="preserve">73-0173-000254-П  Городские очистные сооружения канализации Правобережья (ГОСК) </w:t>
        <w:br/>
        <w:br/>
        <w:t xml:space="preserve">36-0163-003786-П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«Самаранефтегаз»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36-0163-003898-П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«Самаранефтегаз»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36-0163-003889-П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«Самаранефтегаз»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36-0163-003709-П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«Самаранефтегаз»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36-0163-003891-П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«Самаранефтегаз»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36-0163-003743-П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«Самаранефтегаз»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36-0163-003713-П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«Самаранефтегаз»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                                      </w:t>
        <w:br/>
        <w:t xml:space="preserve">            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«Российская инновационная топливно-энергетическая компания» 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36-0163-001344-П  </w:t>
        <w:br/>
        <w:t xml:space="preserve">36-0163-001329-П 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36-0163-001263-П</w:t>
        <w:br/>
        <w:t xml:space="preserve">36-0163-001266-П</w:t>
        <w:br/>
        <w:t xml:space="preserve">36-0163-001261-П</w:t>
        <w:br/>
        <w:t xml:space="preserve">36-0163-001910-П</w:t>
        <w:br/>
        <w:t xml:space="preserve">36-0163-003242-П</w:t>
        <w:br/>
        <w:t xml:space="preserve">36-0163-001331-П</w:t>
        <w:br/>
        <w:t xml:space="preserve">36-0163-001325-П</w:t>
        <w:br/>
        <w:t xml:space="preserve">36-0163-003390-П</w:t>
        <w:br/>
        <w:t xml:space="preserve">36-0163-003241-П</w:t>
        <w:br/>
        <w:t xml:space="preserve">36-0163-001256-П</w:t>
        <w:br/>
        <w:t xml:space="preserve">36-0163-003239-П</w:t>
        <w:br/>
        <w:t xml:space="preserve">36-0163-003238-П</w:t>
        <w:br/>
        <w:t xml:space="preserve">36-0163-001271-П</w:t>
        <w:br/>
        <w:t xml:space="preserve">36-0163-001267-П</w:t>
        <w:br/>
        <w:t xml:space="preserve">36-0163-001342-П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36-0163-001353-П</w:t>
        <w:br/>
        <w:t xml:space="preserve">36-0163-001322-П</w:t>
        <w:br/>
        <w:t xml:space="preserve">36-0163-001337-П</w:t>
        <w:br/>
        <w:t xml:space="preserve">36-0163-001922-П</w:t>
        <w:br/>
        <w:t xml:space="preserve">73-0173-000943-П  Куликовское месторождение </w:t>
        <w:br/>
        <w:t xml:space="preserve">73-0173-000944-П  Ковыльное месторождение</w:t>
        <w:br/>
        <w:br/>
        <w:br/>
        <w:t xml:space="preserve">36-0163-001129-П  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«Сызранский нефтеперерабатывающий завод»</w:t>
        <w:br/>
        <w:t xml:space="preserve"> 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36-0163-002507-П  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ПАО «КуйбышевАзот»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   </w:t>
        <w:br/>
        <w:br/>
        <w:t xml:space="preserve">73-0173-001170-П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«МИЗ»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                                         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УМУП «Ульяновскводоканал»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73-0173-000254-П  Городские очистные сооружения канализации Правобережья (ГОСК) </w:t>
        <w:br/>
        <w:br/>
        <w:t xml:space="preserve">73-0173-000255-П Очистные сооружения канализации Левобережья г. Ульяновска  </w:t>
        <w:br/>
        <w:br/>
        <w:t xml:space="preserve">                                                              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ПАО НК "РуссНефть"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73-0173-000080-П Безымянное месторождение</w:t>
        <w:br/>
        <w:t xml:space="preserve">73-0173-000092-П Южно-Вишенское месторождение</w:t>
        <w:br/>
        <w:t xml:space="preserve">73-0173-000104-П Южно-Лебяжинское месторождение</w:t>
        <w:br/>
        <w:t xml:space="preserve">73-0173-000110-П Голодяевское месторождение </w:t>
        <w:br/>
        <w:t xml:space="preserve">73-0173-000084-П Восточно-Филипповское месторождение</w:t>
        <w:br/>
        <w:t xml:space="preserve">73-0173-000081-П Бирли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нское месторождение</w:t>
        <w:br/>
        <w:t xml:space="preserve">73-0173-000098-П Варваровское месторождение</w:t>
        <w:br/>
        <w:t xml:space="preserve">73-0173-000105-П Барановское месторождение</w:t>
        <w:br/>
        <w:t xml:space="preserve">73-0173-000109-П Филипповское месторождение</w:t>
        <w:br/>
        <w:br/>
        <w:t xml:space="preserve">                                                                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"РИТЭК"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73-0173-000943-П Куликовское месторождение</w:t>
        <w:br/>
        <w:t xml:space="preserve">73-0173-000138-П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«Остров Джус»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                                           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«Сенгилеевский цементный завод»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73-0163-003182-П Промплощадка по производству цемента   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                                                       ПАО НК «РуссНефть»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</w:t>
        <w:br/>
        <w:br/>
        <w:t xml:space="preserve">73-0173-000097-П Рудневское месторождение. Куст № 1</w:t>
        <w:br/>
        <w:t xml:space="preserve">73-0173-000085-П Новобесовское месторождение</w:t>
        <w:br/>
        <w:t xml:space="preserve">73-0173-000083-П Зимницкое месторождение</w:t>
        <w:br/>
        <w:t xml:space="preserve">73-0173-000108-П Мордовоозерское месторождение</w:t>
        <w:br/>
        <w:br/>
        <w:t xml:space="preserve">                                              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«ННК – Самаранефтегаз»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36-0163-001176-П  Ковалевское месторождение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                                                  ПАО НК «РуссНефть»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73-0173-000087-П  Новолабитовское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73-0173-000116-П  Кудряшовское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73-0173-000082-П  Репьевское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73-0173-000115-П  Западное месторождение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73-0173-000080-П  Безымянное месторождение    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73-0173-000086-П  Володарское месторождение 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73-0173-000111-П  УППН Южная 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73-0173-000112-П  УПН Северная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line="240" w:lineRule="auto"/>
        <w:rPr>
          <w:rFonts w:ascii="Times New Roman" w:hAnsi="Times New Roman" w:eastAsia="Times New Roman" w:cs="Times New Roman"/>
          <w:b/>
          <w:bCs/>
          <w:color w:val="3b4256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73-0173-000118-П  ПСП Клин    </w:t>
        <w:br/>
        <w:br/>
        <w:t xml:space="preserve">36-0163-000319-П  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«Самарский металлургический завод»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</w:t>
        <w:br/>
        <w:t xml:space="preserve">36-0163-001288-П  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«Фосфор транзит»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</w:t>
        <w:br/>
        <w:t xml:space="preserve">                                 </w:t>
        <w:br/>
        <w:t xml:space="preserve">                                                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«Р.О.С.- Бекон»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73-0173-000736-П   Объект разведения свиней ООО «Р.О.С.- Бекон» </w:t>
        <w:br/>
        <w:br/>
        <w:t xml:space="preserve">                                      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«УЛЬЯНОВСКНЕФТЕГАЗ»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73-0173-000187-П  Кондаковское месторождение </w:t>
        <w:br/>
        <w:t xml:space="preserve"> 73-0173-000188-П  Сулакское месторождение</w:t>
        <w:br/>
        <w:br/>
        <w:t xml:space="preserve">                                                    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 «ЭКОВОЛГА»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</w:t>
        <w:br/>
        <w:t xml:space="preserve"> 73-0173-001169-П  Мусоросжигательный объект </w:t>
        <w:br/>
        <w:br/>
        <w:t xml:space="preserve">                                      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«ННК-Оренбургнефтегаз»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</w:t>
        <w:br/>
        <w:t xml:space="preserve">36-0163-003900-П  Слободский ЛУ</w:t>
        <w:br/>
        <w:t xml:space="preserve">                                                                                    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line="240" w:lineRule="auto"/>
        <w:rPr>
          <w:rFonts w:ascii="Times New Roman" w:hAnsi="Times New Roman" w:eastAsia="Times New Roman" w:cs="Times New Roman"/>
          <w:b/>
          <w:bCs/>
          <w:color w:val="3b4256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                                              ООО «Благодаров-Ойл»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36-0163-001492-П  №5. Кереметьевское месторождение нефти</w:t>
        <w:br/>
        <w:br/>
        <w:t xml:space="preserve">                                              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 «УК Экостандарт»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73-0173-000606-П «Полигон ТБО»</w:t>
        <w:br/>
        <w:br/>
        <w:t xml:space="preserve">                                                  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«ЦЕМРОС»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</w:t>
        <w:br/>
        <w:br/>
        <w:t xml:space="preserve">73-0163-003182-П Промплощадка по производству цемента</w:t>
        <w:br/>
        <w:br/>
        <w:t xml:space="preserve">                                            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 «РЕГИОН-СИРИУС»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36-0163-001608-П  Участок добычи нефти и газа (УДНГ) Нероновского месторождения</w:t>
        <w:br/>
        <w:br/>
        <w:t xml:space="preserve">                                                    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«ТЕХСНАБ»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36-0163-004511-П Сударовское нефтяное месторождение</w:t>
        <w:br/>
        <w:br/>
        <w:t xml:space="preserve"> </w:t>
        <w:br/>
        <w:t xml:space="preserve">73-0173-000127-П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«УАЗ-АВТОКОМПОНЕНТ»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                                  </w:t>
        <w:br/>
        <w:t xml:space="preserve">                                                            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ПАО «Ил»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73-0173-000054-П  «Филиал ПАО «Ил» – Авиастар»</w:t>
        <w:br/>
        <w:br/>
        <w:t xml:space="preserve">36-0163-000631-П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ЗАО «ХИМСИНТЕЗ»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                                                   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«СИЛИКАТ»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73-0173-000280-П  «ПТ «Производственная территория №1» 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                                                 ООО «Промутилизация» 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73-0173-001161- П  «Производственная база по сбору, обработке, утилизации, обезвреживанию, размещению отходов» </w:t>
        <w:br/>
        <w:br/>
        <w:t xml:space="preserve">73-0173-000138-П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«Остров Джус»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</w:t>
        <w:br/>
        <w:br/>
        <w:t xml:space="preserve">                                                   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«Автоспецсервис»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73-0163-003638-П «Производственная площадка»</w:t>
        <w:br/>
        <w:br/>
        <w:t xml:space="preserve">36-0163-001492-П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"Благодаров-Ойл"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36-0163-003003-П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"ГлавКерамика"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                                                       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                                                     ООО «АРБАТ»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            </w:t>
        <w:br/>
        <w:t xml:space="preserve">36-0163-002783-П  Производственная база</w:t>
        <w:br/>
      </w:r>
      <w:r/>
      <w:r/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73-0173-000138-П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«Остров Джус»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36-0163-001565-Т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ФКП «Научно-производственное объединение «Казанский завод точного машиностроения»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                                                         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                                                   ООО «СИЛИКАТ»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73-0173-000280-П  «ПТ «Производственная территория №1» (ООО «Силикат»)»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36-0163-001565-Т  ФКП «Научно-производственное объединение «Казанский завод точного машиностроения»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                                                     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«ЦЕМРОС»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73-0163-003182-П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Промплощадка по производству цемента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73-0173-000070-П  АО «Ульяновскцемент»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                                                     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 «ЭКОВОЛГА»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73-0173-001169-П  Мусоросжигательный объект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                                                          ООО «РИТЭК»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73-0173-000943-П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«Куликовское месторождение»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                                                       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«ЭКОПРОМ»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18-0173-000774-П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 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Объект по сбору, транспортированию, обработке, утилизации, обезвреживанию, размещению отходов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68"/>
        <w:ind w:left="0" w:right="0" w:firstLine="0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tarell Extra Bold"/>
  <w:font w:name="Symbol">
    <w:panose1 w:val="05010000000000000000"/>
  </w:font>
  <w:font w:name="Tahoma">
    <w:panose1 w:val="020B06040305040402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shd w:val="nil" w:color="auto"/>
      <w:tabs>
        <w:tab w:val="clear" w:pos="7143" w:leader="none"/>
        <w:tab w:val="clear" w:pos="14287" w:leader="none"/>
      </w:tabs>
      <w:rPr>
        <w14:ligatures w14:val="none"/>
      </w:rPr>
    </w:pPr>
    <w:r>
      <w:rPr>
        <w14:ligatures w14:val="none"/>
      </w:rPr>
    </w:r>
    <w:r>
      <w:rPr>
        <w14:ligatures w14:val="none"/>
      </w:rPr>
    </w:r>
    <w:r>
      <w:rPr>
        <w14:ligatures w14:val="no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5"/>
    <w:next w:val="845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6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5"/>
    <w:next w:val="845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6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5"/>
    <w:next w:val="845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6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5"/>
    <w:next w:val="845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6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5"/>
    <w:next w:val="845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6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5"/>
    <w:next w:val="845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6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5"/>
    <w:next w:val="845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6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5"/>
    <w:next w:val="845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6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5"/>
    <w:next w:val="845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6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5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5"/>
    <w:next w:val="845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6"/>
    <w:link w:val="688"/>
    <w:uiPriority w:val="10"/>
    <w:rPr>
      <w:sz w:val="48"/>
      <w:szCs w:val="48"/>
    </w:rPr>
  </w:style>
  <w:style w:type="paragraph" w:styleId="690">
    <w:name w:val="Subtitle"/>
    <w:basedOn w:val="845"/>
    <w:next w:val="845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6"/>
    <w:link w:val="690"/>
    <w:uiPriority w:val="11"/>
    <w:rPr>
      <w:sz w:val="24"/>
      <w:szCs w:val="24"/>
    </w:rPr>
  </w:style>
  <w:style w:type="paragraph" w:styleId="692">
    <w:name w:val="Quote"/>
    <w:basedOn w:val="845"/>
    <w:next w:val="845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5"/>
    <w:next w:val="845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5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6"/>
    <w:link w:val="696"/>
    <w:uiPriority w:val="99"/>
  </w:style>
  <w:style w:type="paragraph" w:styleId="698">
    <w:name w:val="Footer"/>
    <w:basedOn w:val="845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6"/>
    <w:link w:val="698"/>
    <w:uiPriority w:val="99"/>
  </w:style>
  <w:style w:type="paragraph" w:styleId="700">
    <w:name w:val="Caption"/>
    <w:basedOn w:val="845"/>
    <w:next w:val="845"/>
    <w:link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846"/>
    <w:link w:val="700"/>
    <w:uiPriority w:val="35"/>
    <w:rPr>
      <w:b/>
      <w:bCs/>
      <w:color w:val="4f81bd" w:themeColor="accent1"/>
      <w:sz w:val="18"/>
      <w:szCs w:val="18"/>
    </w:rPr>
  </w:style>
  <w:style w:type="table" w:styleId="702">
    <w:name w:val="Table Grid"/>
    <w:basedOn w:val="8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6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6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846" w:default="1">
    <w:name w:val="Default Paragraph Font"/>
    <w:uiPriority w:val="1"/>
    <w:semiHidden/>
    <w:unhideWhenUsed/>
    <w:qFormat/>
  </w:style>
  <w:style w:type="table" w:styleId="847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48">
    <w:name w:val="FollowedHyperlink"/>
    <w:basedOn w:val="846"/>
    <w:uiPriority w:val="99"/>
    <w:semiHidden/>
    <w:unhideWhenUsed/>
    <w:qFormat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49">
    <w:name w:val="Hyperlink"/>
    <w:basedOn w:val="846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numbering" w:styleId="850" w:default="1">
    <w:name w:val="No List"/>
    <w:uiPriority w:val="99"/>
    <w:semiHidden/>
    <w:unhideWhenUsed/>
  </w:style>
  <w:style w:type="paragraph" w:styleId="851" w:customStyle="1">
    <w:name w:val="Содержимое таблицы"/>
    <w:basedOn w:val="768"/>
    <w:link w:val="76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ahoma" w:hAnsi="Tahoma" w:eastAsia="Times New Roman" w:cs="Tahoma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Рябчикова Фаина Ивановна</dc:creator>
  <cp:lastModifiedBy>ryabchikova.fi</cp:lastModifiedBy>
  <cp:revision>116</cp:revision>
  <dcterms:created xsi:type="dcterms:W3CDTF">2024-04-08T10:37:00Z</dcterms:created>
  <dcterms:modified xsi:type="dcterms:W3CDTF">2026-01-12T13:34:19Z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C439C740E69641888B651049FE561EAF_12</vt:lpwstr>
  </property>
</Properties>
</file>