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7E" w:rsidRPr="00D91AB0" w:rsidRDefault="00CD227E" w:rsidP="00CD227E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eastAsia="Calibri" w:cs="Times New Roman"/>
          <w:sz w:val="28"/>
          <w:szCs w:val="28"/>
          <w:lang w:eastAsia="en-US"/>
        </w:rPr>
        <w:t>АО «</w:t>
      </w:r>
      <w:r w:rsidRPr="00CD227E">
        <w:rPr>
          <w:rFonts w:cs="Times New Roman"/>
          <w:sz w:val="28"/>
          <w:szCs w:val="28"/>
        </w:rPr>
        <w:t>УПРАВЛЯЮЩАЯ КОМПАНИЯ ПО ОБРАЩЕНИЮ С ОТХОДАМИ В ЛЕНИНГРАДСКОЙ ОБЛАСТИ</w:t>
      </w:r>
      <w:r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CD227E">
        <w:rPr>
          <w:rFonts w:eastAsia="Calibri" w:cs="Times New Roman"/>
          <w:sz w:val="28"/>
          <w:szCs w:val="28"/>
          <w:lang w:eastAsia="en-US"/>
        </w:rPr>
        <w:t>41-0178-002438-П</w:t>
      </w:r>
      <w:bookmarkStart w:id="0" w:name="_GoBack"/>
      <w:bookmarkEnd w:id="0"/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CD227E" w:rsidRDefault="00CD227E" w:rsidP="00CD227E"/>
    <w:p w:rsidR="00CD227E" w:rsidRDefault="00CD227E" w:rsidP="00CD227E"/>
    <w:p w:rsidR="00CD227E" w:rsidRDefault="00CD227E" w:rsidP="00CD227E"/>
    <w:p w:rsidR="00CD227E" w:rsidRDefault="00CD227E" w:rsidP="00CD227E"/>
    <w:p w:rsidR="00CD227E" w:rsidRDefault="00CD227E" w:rsidP="00CD227E"/>
    <w:p w:rsidR="00CD227E" w:rsidRDefault="00CD227E" w:rsidP="00CD227E"/>
    <w:p w:rsidR="00CD227E" w:rsidRDefault="00CD227E" w:rsidP="00CD227E"/>
    <w:p w:rsidR="00CD227E" w:rsidRDefault="00CD227E" w:rsidP="00CD227E"/>
    <w:p w:rsidR="008761E2" w:rsidRDefault="008761E2"/>
    <w:sectPr w:rsidR="0087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7E"/>
    <w:rsid w:val="008761E2"/>
    <w:rsid w:val="00CD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7E8C"/>
  <w15:chartTrackingRefBased/>
  <w15:docId w15:val="{8C6B277D-8A24-43EE-BDC9-8359CF0C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27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2024-10-21T09:11:00Z</dcterms:created>
  <dcterms:modified xsi:type="dcterms:W3CDTF">2024-10-21T09:13:00Z</dcterms:modified>
</cp:coreProperties>
</file>