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31.05.2021 N 828</w:t>
              <w:br/>
              <w:t xml:space="preserve">(ред. от 13.09.2023)</w:t>
              <w:br/>
              <w:t xml:space="preserve">"Об утверждении Правил выдачи разрешений на временные выбросы"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2021 г. N 828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ВЫДАЧИ РАЗРЕШЕНИЙ НА ВРЕМЕННЫЕ ВЫБРОСЫ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13.09.2023 N 1495)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6 статьи 23.1</w:t>
      </w:r>
      <w:r>
        <w:rPr>
          <w:sz w:val="24"/>
        </w:rPr>
        <w:t xml:space="preserve"> Федерального закона "Об охране окружающей среды"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 ВЫДАЧИ РАЗРЕШЕНИЙ НА ВРЕМЕННЫЕ ВЫБРОСЫ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выдачи разрешений на временные выбросы.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2021 г. и действует 6 лет.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2021 г. N 828</w:t>
      </w:r>
    </w:p>
    <w:p>
      <w:pPr>
        <w:pStyle w:val="0"/>
        <w:jc w:val="right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 ВЫДАЧИ РАЗРЕШЕНИЙ НА ВРЕМЕННЫЕ ВЫБРОСЫ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13.09.2023 N 1495)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выдачи разрешений на временные выбросы.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</w:p>
    <w:bookmarkStart w:id="34" w:name="P34"/>
    <w:bookmarkEnd w:id="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</w:t>
      </w:r>
      <w:r>
        <w:rPr>
          <w:sz w:val="24"/>
        </w:rPr>
        <w:t xml:space="preserve">статьей 67.1</w:t>
      </w:r>
      <w:r>
        <w:rPr>
          <w:sz w:val="24"/>
        </w:rPr>
        <w:t xml:space="preserve"> Федерального закона "Об охране окружающей среды" плана мероприятий по охране окружающей среды (далее - план мероприятий по охране окружающей среды) согласно графику достижения установленных нормативов допустимых выбросов.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по результатам рассмотрения заявки на получение разрешения и материалов, указанных в </w:t>
      </w:r>
      <w:hyperlink w:history="0" w:anchor="P46" w:tooltip="7. 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чение разрешения и материалы, содержащие сведения о заявителе, значения временно разрешенных выбросов (с разбивкой по годам), проект плана мероприятий по охране окружающей среды (включая мероприятия и сроки поэтапного достижения нормативов допустимых выбросов), отчет о результатах инвентаризации источников выбр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 (далее - заявка на получение разрешения и материалы), направляемых юридическими лицами, индивидуальными предпринимателями, осуществляющими хозяйственную и (или) иную деятельность на объектах, для которых в соответствии с </w:t>
      </w:r>
      <w:hyperlink w:history="0" w:anchor="P34" w:tooltip="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статьей 67.1 Федерального закона &quot;Об охране окружающей среды&quot; плана мероприятий по охране о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 устанавливаются временно разрешенные выбросы (далее - заявители), при наличии плана мероприятий по охране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объект расположен в пределах территорий 2 и более субъектов Российской Федерации, заявители направляют заявку на получение разрешения и материалы в один из территориальных органов в сфере природопользования по месту нахождения объекта по своему усмотрению с использованием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Разрешение на временные выбросы оформляется в электронном виде без дублирования на бумажном носителе.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План мероприятий по охране окружающей среды содержит график достижения нормативов допустимых выбросов.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реализации плана мероприятий по охране окружающей среды не может превышать 7 лет и не подлежит продлению.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Разрешение на временные выбросы выдается на 1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условии выполнения заявителем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Территориальный орган в сфере природопользования не позднее чем за 3 месяца до истечения срока действия разрешения на временные выбросы посредством единого портала уведомляет заявителя об истечении срока действия такого разрешения.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получение разрешения и материалы, содержащие сведения о заявителе, значения временно разрешенных выбросов (с разбивкой по годам), проект плана мероприятий по охране окружающей среды (включая мероприятия и сроки поэтапного достижения нормативов допустимых выбросов), отчет о результатах инвентаризации источников выбросов и выбросов загрязняющих веществ в атмосферный воздух,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содержащиеся в отчете о результатах инвентаризации источников выбросов и выбросов загрязняющих веществ в атмосферный воздух, а также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 заполняются заявителем вручную в интерактивной форме на едином портале с приложением документов в электронном виде.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полученном санитарно-эпидемиологическом заключении о соответствии нормативов допустимых выбросов санитарным правилам поступают в территориальный орган в сфере природопользования посредством системы межведомственного электронного взаимодействия по реквизитам указанного заключения, представленным в составе заявки на получение разрешения и материалов.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Включаемые в состав заявки на получение разрешения сведения о заявителе должны содержать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место нахождения объекта и его отдельных производственных территорий.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Абзац утратил силу с 1 сентября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13.09.2023 N 1495.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обеспечивает достоверность информации, представленной в электронном виде в составе заявки на получение разрешения и материалов.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Территориальный орган в сфере природопользования осуществляет прием, регистрацию, рассмотрение заявки на получение разрешения и материалов, а также межведомственное (внутриведомственное) информационное взаимодействие для получения документов, которые необходимы для выдачи разрешения на временные выбросы и находятся в распоряжении государственных органов, и принимает решение о выдаче разрешения на временные выбросы или об отказе в выдаче такого разрешения (с мотивированным обоснованием).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срок рассмотрения территориальным органом в сфере природопользования заявки на получение разрешения не может превышать 30 рабочих дней со дня их поступления.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выдаче разрешения на временные выбросы размещается территориальным органом в сфере природопользования на едином портале.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случае выявления некомплектности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заявители уведомляются в электронной форме с использованием единого портала с указанием причин приостановки и уведомлением о документах, которые необходимо представить, и (или) об ошибках, которые необходимо устранить.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общий срок рассмотрения заявки на получение разрешения продлевается на срок указанного приостановления.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или непредставление в установленный срок недостающих документов является основанием для отказа в выдаче разрешения на временные выбросы.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выдаче разрешения на временные выбросы размещается территориальным органом в сфере природопользования на едином портале.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Основаниями для отказа в выдаче разрешения на временные выбросы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подтвержденных результатами государственного экологического контроля (надзора) сведений о недостоверности представленных данных инвентаризации источников выбросов и выбросов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несоответствие данных,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отсутствие санитарно-эпидемиологического заключения о соответствии нормативов допустимых выбросов санитарным правилам;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неполнота и недостоверность материалов расчетов нормативов допустимых выбросов и (или) наличие арифметических ошибок в расчетах нормативов допустимых выбросов;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временные выбросы.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Выдача разрешения на временные выбросы осуществляется после уплаты государственной пошлины в </w:t>
      </w:r>
      <w:r>
        <w:rPr>
          <w:sz w:val="24"/>
        </w:rPr>
        <w:t xml:space="preserve">порядке</w:t>
      </w:r>
      <w:r>
        <w:rPr>
          <w:sz w:val="24"/>
        </w:rPr>
        <w:t xml:space="preserve"> и </w:t>
      </w:r>
      <w:r>
        <w:rPr>
          <w:sz w:val="24"/>
        </w:rPr>
        <w:t xml:space="preserve">размерах</w:t>
      </w:r>
      <w:r>
        <w:rPr>
          <w:sz w:val="24"/>
        </w:rPr>
        <w:t xml:space="preserve">, которые установлены законодательством Российской Федерации о налогах и сборах.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Для продления разрешения на временные выбросы заявитель не позднее чем за 30 рабочих дней до окончания срока действия разрешения на временные выбросы направляет с использованием единого портала в территориальный орган в сфере природопользования, выдавший указанное разрешение,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уменьшения выбросов загрязняющих веществ в атмосферный воздух (далее - заявка на продление разрешения).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Разрешение на временные выбросы продлевается посредством внесения изменений в реестр выданных разрешений на временные выбросы.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мотивированным обоснованием).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срок рассмотрения территориальным органом в сфере природопользования заявки на продление разрешения не может превышать 9 рабочих дней со дня поступления заявки на продление разрешения.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продлении разрешения на временные выбросы либо об отказе такого продления размещается территориальным органом в сфере природопользования на едином портале.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Основаниями для отказа в продлении разрешения на временные выбросы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недостижение установленных планом мероприятий по охране окружающей среды показателей уменьшения выбросов загрязняющих веществ в атмосферный воздух.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Утратил силу с 1 сентября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13.09.2023 N 1495.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Территориальный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информирует соответствующий исполнительный орган субъекта Российской Федерации, а также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 и сроках достижения нормативов допустимых выбросов.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Разрешение на временные выбросы переоформляется посредством внесения изменений в реестр выданных разрешений на временные выбросы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реорганизация юридического лица в форме и порядке, которые предусмотрены </w:t>
      </w:r>
      <w:r>
        <w:rPr>
          <w:sz w:val="24"/>
        </w:rPr>
        <w:t xml:space="preserve">статьей 57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лицом, являющимся дочерним обществом, юридическому лицу, являющемуся его основным обществом;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аренды объекта II или III категории;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приобретение субъектом предпринимательской деятельности в порядке, предусмотренном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несостоятельности (банкротстве)", имущества (имущественного комплекса)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Условия переоформляемого разрешения на временные выбросы пересмотру не подлежат, срок действия переоформленного разрешения на временные выбросы не должен превышать срока действия ранее выданного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Для переоформления разрешения на временные выбросы заявитель с использованием единого портала оформляет и направляет в территориальный орган в сфере природопользования заявку на переоформление разрешения на временные выбросы, а также представляет копии документов, подтверждающих изменения, указанные в </w:t>
      </w:r>
      <w:hyperlink w:history="0" w:anchor="P92" w:tooltip="19. Разрешение на временные выбросы переоформляется посредством внесения изменений в реестр выданных разрешений на временные выбросы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настоящих Правил, в виде электронных документов и (или) электронных образов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Территориальным органом в сфере природопользования осуществляются прием и регистрация заявки на переоформление разрешения на временные выбросы, а также межведомственное (внутриведомственное) информационное взаимодействие для получения документов, которые необходимы для переоформления разрешения на временные выбросы и находятся в распоряжении государственных органов.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Основанием для отказа в переоформлении разрешения на временные выбросы является представление неполной, недостоверной или искаженной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Территориальный орган в сфере природопользования в течение 9 рабочих дней со дня регистрации заявки на переоформление разрешения на временные выбросы информирует заявителя с использованием единого портала о переоформлении или об отказе в переоформлении разрешения на временные выбросы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переоформлении разрешения на временные выбросы либо об отказе в таком переоформлении размещается территориальным органом в сфере природопользования на едином портале.</w:t>
      </w:r>
    </w:p>
    <w:p>
      <w:pPr>
        <w:pStyle w:val="0"/>
        <w:jc w:val="both"/>
      </w:pPr>
      <w:r>
        <w:rPr>
          <w:sz w:val="24"/>
        </w:rPr>
        <w:t xml:space="preserve">(п. 23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Результаты предоставления государственной услуги по выдаче разрешения на временные выбросы, продлению и переоформлению разрешения на временные выбросы подтверждаются путем внесения территориальным органом в сфере природопользования сведений в электронном виде в реестр выданных разрешений на временные выбросы с использованием программно-технологического комплекса государственного контроля Федеральной службы по надзору в сфере природопользования.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разрешении на временные выбросы предоставляются в форме выписки из реестра выданных разрешений на временные выбросы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 на временные выбросы.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выписки утверждается Федеральной службой по надзору в сфере природопользования.</w:t>
      </w:r>
    </w:p>
    <w:p>
      <w:pPr>
        <w:pStyle w:val="0"/>
        <w:jc w:val="both"/>
      </w:pPr>
      <w:r>
        <w:rPr>
          <w:sz w:val="24"/>
        </w:rPr>
        <w:t xml:space="preserve">(п. 24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Ведение реестра выданных разрешений на временные выбросы осуществляется Федеральной службой по надзору в сфере природопользования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указанного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законодательства Российской Федерации о коммерческой тайне.</w:t>
      </w:r>
    </w:p>
    <w:p>
      <w:pPr>
        <w:pStyle w:val="0"/>
        <w:jc w:val="both"/>
      </w:pPr>
      <w:r>
        <w:rPr>
          <w:sz w:val="24"/>
        </w:rPr>
        <w:t xml:space="preserve">(п. 25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13.09.2023 N 1495)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31.05.2021 N 828</w:t>
            <w:br/>
            <w:t>(ред. от 13.09.2023)</w:t>
            <w:br/>
            <w:t>"Об утверждении Правил выдачи разрешений на врем...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31.05.2021 N 828
(ред. от 13.09.2023)
"Об утверждении Правил выдачи разрешений на временные выбросы"</dc:title>
  <dcterms:created xsi:type="dcterms:W3CDTF">2025-04-30T10:12:52Z</dcterms:created>
</cp:coreProperties>
</file>