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02.05.2006 N 59-ФЗ</w:t>
              <w:br/>
              <w:t xml:space="preserve">(ред. от 28.12.2024)</w:t>
              <w:br/>
              <w:t xml:space="preserve">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59-ФЗ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РОССИЙСКАЯ ФЕДЕРАЦИЯ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ФЕДЕРАЛЬНЫЙ 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РАССМОТРЕНИЯ ОБРАЩЕНИЙ</w:t>
      </w:r>
    </w:p>
    <w:p>
      <w:pPr>
        <w:pStyle w:val="2"/>
        <w:jc w:val="center"/>
      </w:pPr>
      <w:r>
        <w:rPr>
          <w:sz w:val="24"/>
        </w:rPr>
        <w:t xml:space="preserve">ГРАЖДАН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Государственной Думой</w:t>
      </w:r>
    </w:p>
    <w:p>
      <w:pPr>
        <w:pStyle w:val="0"/>
        <w:jc w:val="right"/>
      </w:pPr>
      <w:r>
        <w:rPr>
          <w:sz w:val="24"/>
        </w:rPr>
        <w:t xml:space="preserve">21 апреля 2006 года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Одобрен</w:t>
      </w:r>
    </w:p>
    <w:p>
      <w:pPr>
        <w:pStyle w:val="0"/>
        <w:jc w:val="right"/>
      </w:pPr>
      <w:r>
        <w:rPr>
          <w:sz w:val="24"/>
        </w:rPr>
        <w:t xml:space="preserve">Советом Федерации</w:t>
      </w:r>
    </w:p>
    <w:p>
      <w:pPr>
        <w:pStyle w:val="0"/>
        <w:jc w:val="right"/>
      </w:pPr>
      <w:r>
        <w:rPr>
          <w:sz w:val="24"/>
        </w:rPr>
        <w:t xml:space="preserve">26 апреля 2006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Федеральных законов от 29.06.2010 </w:t>
            </w:r>
            <w:r>
              <w:rPr>
                <w:sz w:val="24"/>
                <w:color w:val="392c69"/>
              </w:rPr>
              <w:t xml:space="preserve">N 126-ФЗ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27.07.2010 </w:t>
            </w:r>
            <w:r>
              <w:rPr>
                <w:sz w:val="24"/>
                <w:color w:val="392c69"/>
              </w:rPr>
              <w:t xml:space="preserve">N 227-ФЗ</w:t>
            </w:r>
            <w:r>
              <w:rPr>
                <w:sz w:val="24"/>
                <w:color w:val="392c69"/>
              </w:rPr>
              <w:t xml:space="preserve">, от 07.05.2013 </w:t>
            </w:r>
            <w:r>
              <w:rPr>
                <w:sz w:val="24"/>
                <w:color w:val="392c69"/>
              </w:rPr>
              <w:t xml:space="preserve">N 80-ФЗ</w:t>
            </w:r>
            <w:r>
              <w:rPr>
                <w:sz w:val="24"/>
                <w:color w:val="392c69"/>
              </w:rPr>
              <w:t xml:space="preserve">, от 02.07.2013 </w:t>
            </w:r>
            <w:r>
              <w:rPr>
                <w:sz w:val="24"/>
                <w:color w:val="392c69"/>
              </w:rPr>
              <w:t xml:space="preserve">N 182-ФЗ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24.11.2014 </w:t>
            </w:r>
            <w:r>
              <w:rPr>
                <w:sz w:val="24"/>
                <w:color w:val="392c69"/>
              </w:rPr>
              <w:t xml:space="preserve">N 357-ФЗ</w:t>
            </w:r>
            <w:r>
              <w:rPr>
                <w:sz w:val="24"/>
                <w:color w:val="392c69"/>
              </w:rPr>
              <w:t xml:space="preserve">, от 03.11.2015 </w:t>
            </w:r>
            <w:r>
              <w:rPr>
                <w:sz w:val="24"/>
                <w:color w:val="392c69"/>
              </w:rPr>
              <w:t xml:space="preserve">N 305-ФЗ</w:t>
            </w:r>
            <w:r>
              <w:rPr>
                <w:sz w:val="24"/>
                <w:color w:val="392c69"/>
              </w:rPr>
              <w:t xml:space="preserve">, от 27.11.2017 </w:t>
            </w:r>
            <w:r>
              <w:rPr>
                <w:sz w:val="24"/>
                <w:color w:val="392c69"/>
              </w:rPr>
              <w:t xml:space="preserve">N 355-ФЗ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27.12.2018 </w:t>
            </w:r>
            <w:r>
              <w:rPr>
                <w:sz w:val="24"/>
                <w:color w:val="392c69"/>
              </w:rPr>
              <w:t xml:space="preserve">N 528-ФЗ</w:t>
            </w:r>
            <w:r>
              <w:rPr>
                <w:sz w:val="24"/>
                <w:color w:val="392c69"/>
              </w:rPr>
              <w:t xml:space="preserve">, от 04.08.2023 </w:t>
            </w:r>
            <w:r>
              <w:rPr>
                <w:sz w:val="24"/>
                <w:color w:val="392c69"/>
              </w:rPr>
              <w:t xml:space="preserve">N 480-ФЗ</w:t>
            </w:r>
            <w:r>
              <w:rPr>
                <w:sz w:val="24"/>
                <w:color w:val="392c69"/>
              </w:rPr>
              <w:t xml:space="preserve">, от 28.12.2024 </w:t>
            </w:r>
            <w:r>
              <w:rPr>
                <w:sz w:val="24"/>
                <w:color w:val="392c69"/>
              </w:rPr>
              <w:t xml:space="preserve">N 547-ФЗ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Конституционного Суда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18.07.2012 N 19-П)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1. Сфера применения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r>
        <w:rPr>
          <w:sz w:val="24"/>
        </w:rPr>
        <w:t xml:space="preserve">Конституцией</w:t>
      </w:r>
      <w:r>
        <w:rPr>
          <w:sz w:val="24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r>
        <w:rPr>
          <w:sz w:val="24"/>
        </w:rPr>
        <w:t xml:space="preserve">законами</w:t>
      </w:r>
      <w:r>
        <w:rPr>
          <w:sz w:val="24"/>
        </w:rPr>
        <w:t xml:space="preserve">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>
      <w:pPr>
        <w:pStyle w:val="0"/>
        <w:jc w:val="both"/>
      </w:pPr>
      <w:r>
        <w:rPr>
          <w:sz w:val="24"/>
        </w:rPr>
        <w:t xml:space="preserve">(часть 4 введена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07.05.2013 N 80-ФЗ)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2. Право граждан на обращение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0"/>
        <w:jc w:val="both"/>
      </w:pPr>
      <w:r>
        <w:rPr>
          <w:sz w:val="24"/>
        </w:rPr>
        <w:t xml:space="preserve">(часть 1 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07.05.2013 N 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Рассмотрение обращений граждан осуществляется бесплатно.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3. Правовое регулирование правоотношений, связанных с рассмотрением обращений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Правоотношения, связанные с рассмотрением обращений граждан, регулируются </w:t>
      </w:r>
      <w:r>
        <w:rPr>
          <w:sz w:val="24"/>
        </w:rPr>
        <w:t xml:space="preserve">Конституцией</w:t>
      </w:r>
      <w:r>
        <w:rPr>
          <w:sz w:val="24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4. Основные термины,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целей настоящего Федерального закона используются следующие основные термины: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>
      <w:pPr>
        <w:pStyle w:val="0"/>
        <w:jc w:val="both"/>
      </w:pPr>
      <w:r>
        <w:rPr>
          <w:sz w:val="24"/>
        </w:rPr>
        <w:t xml:space="preserve">(п. 1 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28.12.2024 N 547-ФЗ)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5. Права гражданина при рассмотрении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r>
        <w:rPr>
          <w:sz w:val="24"/>
        </w:rPr>
        <w:t xml:space="preserve">тайну</w:t>
      </w:r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закона, а в случае, предусмотренном </w:t>
      </w:r>
      <w:hyperlink w:history="0" w:anchor="P127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&quot;Интернет&quot;, гражданину, направившему обращение, в течение семи дней со дня регистрации обращения сообщается электронный адрес официального са...">
        <w:r>
          <w:rPr>
            <w:sz w:val="24"/>
            <w:color w:val="0000ff"/>
          </w:rPr>
          <w:t xml:space="preserve">частью 5.1 статьи 11</w:t>
        </w:r>
      </w:hyperlink>
      <w:r>
        <w:rPr>
          <w:sz w:val="24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обращаться с заявлением о прекращении рассмотрения обращения.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6. Гарантии безопасности гражданина в связи с его обращением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Запрещается </w:t>
      </w:r>
      <w:r>
        <w:rPr>
          <w:sz w:val="24"/>
        </w:rPr>
        <w:t xml:space="preserve">преследование</w:t>
      </w:r>
      <w:r>
        <w:rPr>
          <w:sz w:val="24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r>
        <w:rPr>
          <w:sz w:val="24"/>
        </w:rPr>
        <w:t xml:space="preserve">частной жизни</w:t>
      </w:r>
      <w:r>
        <w:rPr>
          <w:sz w:val="24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</w:t>
      </w:r>
      <w:r>
        <w:rPr>
          <w:sz w:val="24"/>
        </w:rPr>
        <w:t xml:space="preserve">особый порядок</w:t>
      </w:r>
      <w:r>
        <w:rPr>
          <w:sz w:val="24"/>
        </w:rPr>
        <w:t xml:space="preserve"> направления обращений в форме электронного документа и направления ответов на обращения, уведомлений.</w:t>
      </w:r>
    </w:p>
    <w:p>
      <w:pPr>
        <w:pStyle w:val="0"/>
        <w:jc w:val="both"/>
      </w:pPr>
      <w:r>
        <w:rPr>
          <w:sz w:val="24"/>
        </w:rPr>
        <w:t xml:space="preserve">(часть 3 введена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28.12.2024 N 547-ФЗ)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7. Требования к письменному обращению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history="0" w:anchor="P100" w:tooltip="Статья 10. Рассмотрение обращения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r>
        <w:rPr>
          <w:sz w:val="24"/>
        </w:rPr>
        <w:t xml:space="preserve">N 355-ФЗ</w:t>
      </w:r>
      <w:r>
        <w:rPr>
          <w:sz w:val="24"/>
        </w:rPr>
        <w:t xml:space="preserve">, от 04.08.2023 </w:t>
      </w:r>
      <w:r>
        <w:rPr>
          <w:sz w:val="24"/>
        </w:rPr>
        <w:t xml:space="preserve">N 480-ФЗ</w:t>
      </w:r>
      <w:r>
        <w:rPr>
          <w:sz w:val="24"/>
        </w:rPr>
        <w:t xml:space="preserve">, от 28.12.2024 </w:t>
      </w:r>
      <w:r>
        <w:rPr>
          <w:sz w:val="24"/>
        </w:rPr>
        <w:t xml:space="preserve">N 547-ФЗ</w:t>
      </w:r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83" w:name="P83"/>
    <w:bookmarkEnd w:id="83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8. Направление и регистрация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Письменное обращение, содержащее информацию о фактах возможных нарушений </w:t>
      </w:r>
      <w:r>
        <w:rPr>
          <w:sz w:val="24"/>
        </w:rPr>
        <w:t xml:space="preserve">законодательства</w:t>
      </w:r>
      <w:r>
        <w:rPr>
          <w:sz w:val="24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4"/>
        </w:rPr>
        <w:t xml:space="preserve">(часть 3.1 введена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24.11.2014 N 357-ФЗ; 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27.12.2018 N 528-ФЗ)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в соответствии с запретом, предусмотренным </w:t>
      </w:r>
      <w:hyperlink w:history="0" w:anchor="P92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sz w:val="24"/>
            <w:color w:val="0000ff"/>
          </w:rPr>
          <w:t xml:space="preserve">частью 6</w:t>
        </w:r>
      </w:hyperlink>
      <w:r>
        <w:rPr>
          <w:sz w:val="24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r>
        <w:rPr>
          <w:sz w:val="24"/>
        </w:rPr>
        <w:t xml:space="preserve">порядке</w:t>
      </w:r>
      <w:r>
        <w:rPr>
          <w:sz w:val="24"/>
        </w:rPr>
        <w:t xml:space="preserve"> в суд.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9. Обязательность принятия обращения к рассмотрению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00" w:name="P100"/>
    <w:bookmarkEnd w:id="100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10. Рассмотрение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Государственный орган, орган местного самоуправления или должностное лицо: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bookmarkStart w:id="109" w:name="P109"/>
    <w:bookmarkEnd w:id="10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r>
        <w:rPr>
          <w:sz w:val="24"/>
        </w:rPr>
        <w:t xml:space="preserve">тайну</w:t>
      </w:r>
      <w:r>
        <w:rPr>
          <w:sz w:val="24"/>
        </w:rPr>
        <w:t xml:space="preserve">, и для которых установлен особый порядок предоставления.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bookmarkStart w:id="111" w:name="P111"/>
    <w:bookmarkEnd w:id="1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history="0"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>
        <w:r>
          <w:rPr>
            <w:sz w:val="24"/>
            <w:color w:val="0000ff"/>
          </w:rPr>
          <w:t xml:space="preserve">части 2 статьи 6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r>
        <w:rPr>
          <w:sz w:val="24"/>
        </w:rPr>
        <w:t xml:space="preserve">N 355-ФЗ</w:t>
      </w:r>
      <w:r>
        <w:rPr>
          <w:sz w:val="24"/>
        </w:rPr>
        <w:t xml:space="preserve">, от 04.08.2023 </w:t>
      </w:r>
      <w:r>
        <w:rPr>
          <w:sz w:val="24"/>
        </w:rPr>
        <w:t xml:space="preserve">N 480-ФЗ</w:t>
      </w:r>
      <w:r>
        <w:rPr>
          <w:sz w:val="24"/>
        </w:rPr>
        <w:t xml:space="preserve">, от 28.12.2024 </w:t>
      </w:r>
      <w:r>
        <w:rPr>
          <w:sz w:val="24"/>
        </w:rPr>
        <w:t xml:space="preserve">N 547-ФЗ</w:t>
      </w:r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14" w:name="P114"/>
    <w:bookmarkEnd w:id="114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11. Порядок рассмотрения отдельных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02.07.2013 N 182-ФЗ)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r>
        <w:rPr>
          <w:sz w:val="24"/>
        </w:rPr>
        <w:t xml:space="preserve">порядка</w:t>
      </w:r>
      <w:r>
        <w:rPr>
          <w:sz w:val="24"/>
        </w:rPr>
        <w:t xml:space="preserve"> обжалования данного судебного решения.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bookmarkStart w:id="121" w:name="P121"/>
    <w:bookmarkEnd w:id="1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pStyle w:val="0"/>
        <w:jc w:val="both"/>
      </w:pPr>
      <w:r>
        <w:rPr>
          <w:sz w:val="24"/>
        </w:rPr>
        <w:t xml:space="preserve">(часть 4.1 введена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02.07.2013 N 182-ФЗ)</w:t>
      </w:r>
    </w:p>
    <w:bookmarkStart w:id="127" w:name="P127"/>
    <w:bookmarkEnd w:id="12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history="0" w:anchor="P111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...">
        <w:r>
          <w:rPr>
            <w:sz w:val="24"/>
            <w:color w:val="0000ff"/>
          </w:rPr>
          <w:t xml:space="preserve">частью 4 статьи 10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jc w:val="both"/>
      </w:pPr>
      <w:r>
        <w:rPr>
          <w:sz w:val="24"/>
        </w:rPr>
        <w:t xml:space="preserve">(часть 5.1 введена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r>
        <w:rPr>
          <w:sz w:val="24"/>
        </w:rPr>
        <w:t xml:space="preserve">тайну</w:t>
      </w:r>
      <w:r>
        <w:rPr>
          <w:sz w:val="24"/>
        </w:rPr>
        <w:t xml:space="preserve"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12. Сроки рассмотрения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history="0" w:anchor="P136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>
        <w:r>
          <w:rPr>
            <w:sz w:val="24"/>
            <w:color w:val="0000ff"/>
          </w:rPr>
          <w:t xml:space="preserve">части 1.1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24.11.2014 N 357-ФЗ)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0"/>
        <w:jc w:val="both"/>
      </w:pPr>
      <w:r>
        <w:rPr>
          <w:sz w:val="24"/>
        </w:rPr>
        <w:t xml:space="preserve">(часть 1.1 введена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24.11.2014 N 357-ФЗ)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исключительных случаях, а также в случае направления запроса, предусмотренного частью 2 </w:t>
      </w:r>
      <w:hyperlink w:history="0" w:anchor="P109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>
        <w:r>
          <w:rPr>
            <w:sz w:val="24"/>
            <w:color w:val="0000ff"/>
          </w:rPr>
          <w:t xml:space="preserve">статьи 10</w:t>
        </w:r>
      </w:hyperlink>
      <w:r>
        <w:rPr>
          <w:sz w:val="24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13. Личный прием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личном приеме гражданин предъявляет </w:t>
      </w:r>
      <w:r>
        <w:rPr>
          <w:sz w:val="24"/>
        </w:rPr>
        <w:t xml:space="preserve">документ</w:t>
      </w:r>
      <w:r>
        <w:rPr>
          <w:sz w:val="24"/>
        </w:rPr>
        <w:t xml:space="preserve">, удостоверяющий его личность.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Письменное обращение, принятое в ходе личного приема, подлежит регистрации и рассмотрению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установленном настоящим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Отдельные категории граждан в случаях, предусмотренных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Федерации, пользуются правом на личный прием в первоочередном порядке.</w:t>
      </w:r>
    </w:p>
    <w:p>
      <w:pPr>
        <w:pStyle w:val="0"/>
        <w:jc w:val="both"/>
      </w:pPr>
      <w:r>
        <w:rPr>
          <w:sz w:val="24"/>
        </w:rPr>
        <w:t xml:space="preserve">(часть 7 введена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03.11.2015 N 305-ФЗ)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14. Контроль за соблюдением порядка рассмотрения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r>
        <w:rPr>
          <w:sz w:val="24"/>
        </w:rPr>
        <w:t xml:space="preserve">анализируют</w:t>
      </w:r>
      <w:r>
        <w:rPr>
          <w:sz w:val="24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15. Ответственность за нарушение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Лица, виновные в нарушении настоящего Федерального закона, несут ответственность, предусмотренную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16. Возмещение причиненных убытков и взыскание понесенных расходов при рассмотрении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17. Признание не действующими на территории Российской Федерации отдельных нормативных правовых актов Союза ССР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Признать не действующими на территории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r>
        <w:rPr>
          <w:sz w:val="24"/>
        </w:rPr>
        <w:t xml:space="preserve">Указ</w:t>
      </w:r>
      <w:r>
        <w:rPr>
          <w:sz w:val="24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r>
        <w:rPr>
          <w:sz w:val="24"/>
        </w:rPr>
        <w:t xml:space="preserve">Закон</w:t>
      </w:r>
      <w:r>
        <w:rPr>
          <w:sz w:val="24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r>
        <w:rPr>
          <w:sz w:val="24"/>
        </w:rPr>
        <w:t xml:space="preserve">Указ</w:t>
      </w:r>
      <w:r>
        <w:rPr>
          <w:sz w:val="24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</w:t>
      </w:r>
      <w:r>
        <w:rPr>
          <w:sz w:val="24"/>
        </w:rPr>
        <w:t xml:space="preserve">Закон</w:t>
      </w:r>
      <w:r>
        <w:rPr>
          <w:sz w:val="24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</w:t>
      </w:r>
      <w:r>
        <w:rPr>
          <w:sz w:val="24"/>
        </w:rPr>
        <w:t xml:space="preserve">Указ</w:t>
      </w:r>
      <w:r>
        <w:rPr>
          <w:sz w:val="24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</w:t>
      </w:r>
      <w:r>
        <w:rPr>
          <w:sz w:val="24"/>
        </w:rPr>
        <w:t xml:space="preserve">Закон</w:t>
      </w:r>
      <w:r>
        <w:rPr>
          <w:sz w:val="24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18.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Федеральный закон вступает в силу по истечении 180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Rule="auto"/>
      </w:pPr>
      <w:r>
        <w:rPr>
          <w:sz w:val="24"/>
        </w:rPr>
        <w:t xml:space="preserve">2 мая 2006 года</w:t>
      </w:r>
    </w:p>
    <w:p>
      <w:pPr>
        <w:pStyle w:val="0"/>
        <w:spacing w:before="240" w:lineRule="auto"/>
      </w:pPr>
      <w:r>
        <w:rPr>
          <w:sz w:val="24"/>
        </w:rPr>
        <w:t xml:space="preserve">N 59-ФЗ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terms:created xsi:type="dcterms:W3CDTF">2026-10-14T04:27:24Z</dcterms:created>
</cp:coreProperties>
</file>