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8AB" w:rsidRPr="009F3F29" w:rsidRDefault="00F148AB" w:rsidP="009F3F29">
      <w:pPr>
        <w:spacing w:after="0" w:line="240" w:lineRule="auto"/>
        <w:jc w:val="center"/>
        <w:rPr>
          <w:rFonts w:ascii="Times New Roman" w:hAnsi="Times New Roman" w:cs="Times New Roman"/>
          <w:sz w:val="28"/>
          <w:szCs w:val="28"/>
        </w:rPr>
      </w:pPr>
      <w:r w:rsidRPr="009F3F29">
        <w:rPr>
          <w:rFonts w:ascii="Times New Roman" w:hAnsi="Times New Roman" w:cs="Times New Roman"/>
          <w:sz w:val="28"/>
          <w:szCs w:val="28"/>
        </w:rPr>
        <w:t>О федеральном государственном контроле (надзоре) в области охраны и использования особо охраняемых природных территорий</w:t>
      </w:r>
    </w:p>
    <w:p w:rsidR="00F148AB" w:rsidRPr="009F3F29" w:rsidRDefault="00F148AB" w:rsidP="009F3F29">
      <w:pPr>
        <w:spacing w:after="0" w:line="240" w:lineRule="auto"/>
        <w:jc w:val="both"/>
        <w:rPr>
          <w:rFonts w:ascii="Times New Roman" w:hAnsi="Times New Roman" w:cs="Times New Roman"/>
          <w:sz w:val="28"/>
          <w:szCs w:val="28"/>
        </w:rPr>
      </w:pPr>
    </w:p>
    <w:p w:rsidR="00AC389C" w:rsidRPr="009F3F29" w:rsidRDefault="00F148AB" w:rsidP="009F3F29">
      <w:pPr>
        <w:spacing w:after="0" w:line="240" w:lineRule="auto"/>
        <w:ind w:firstLine="708"/>
        <w:jc w:val="both"/>
        <w:rPr>
          <w:rFonts w:ascii="Times New Roman" w:hAnsi="Times New Roman" w:cs="Times New Roman"/>
          <w:sz w:val="28"/>
          <w:szCs w:val="28"/>
        </w:rPr>
      </w:pPr>
      <w:r w:rsidRPr="009F3F29">
        <w:rPr>
          <w:rFonts w:ascii="Times New Roman" w:hAnsi="Times New Roman" w:cs="Times New Roman"/>
          <w:sz w:val="28"/>
          <w:szCs w:val="28"/>
        </w:rPr>
        <w:t>Постановлением  Правительства РФ от 30.06.2021 № 1090 утверждено «Положение о федеральном государственном контроле (надзоре) в области охраны и использования особо охраняемых природных территорий» (далее – Положение).</w:t>
      </w:r>
    </w:p>
    <w:p w:rsidR="00F148AB" w:rsidRPr="009F3F29" w:rsidRDefault="00F148AB" w:rsidP="009F3F29">
      <w:pPr>
        <w:spacing w:after="0" w:line="240" w:lineRule="auto"/>
        <w:ind w:firstLine="708"/>
        <w:jc w:val="both"/>
        <w:rPr>
          <w:rFonts w:ascii="Times New Roman" w:eastAsia="Times New Roman" w:hAnsi="Times New Roman" w:cs="Times New Roman"/>
          <w:sz w:val="28"/>
          <w:szCs w:val="28"/>
          <w:lang w:eastAsia="ru-RU"/>
        </w:rPr>
      </w:pPr>
      <w:r w:rsidRPr="009F3F29">
        <w:rPr>
          <w:rFonts w:ascii="Times New Roman" w:eastAsia="Times New Roman" w:hAnsi="Times New Roman" w:cs="Times New Roman"/>
          <w:sz w:val="28"/>
          <w:szCs w:val="28"/>
          <w:lang w:eastAsia="ru-RU"/>
        </w:rPr>
        <w:t>Принятое Положение определяет порядок осуществления федерального государственного контроля (надзора) в области охраны и использования особо охраняемых природных территорий (далее - государственный надзор).</w:t>
      </w:r>
    </w:p>
    <w:p w:rsidR="00F148AB" w:rsidRPr="009F3F29" w:rsidRDefault="00F148AB" w:rsidP="009F3F29">
      <w:pPr>
        <w:spacing w:after="0" w:line="240" w:lineRule="auto"/>
        <w:ind w:firstLine="708"/>
        <w:jc w:val="both"/>
        <w:rPr>
          <w:rFonts w:ascii="Times New Roman" w:eastAsia="Times New Roman" w:hAnsi="Times New Roman" w:cs="Times New Roman"/>
          <w:sz w:val="28"/>
          <w:szCs w:val="28"/>
          <w:lang w:eastAsia="ru-RU"/>
        </w:rPr>
      </w:pPr>
      <w:proofErr w:type="gramStart"/>
      <w:r w:rsidRPr="009F3F29">
        <w:rPr>
          <w:rFonts w:ascii="Times New Roman" w:eastAsia="Times New Roman" w:hAnsi="Times New Roman" w:cs="Times New Roman"/>
          <w:sz w:val="28"/>
          <w:szCs w:val="28"/>
          <w:lang w:eastAsia="ru-RU"/>
        </w:rPr>
        <w:t>Законодателем установлено, что предметом государственного надзора является соблюдение юридическими лицами,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 установленных Федеральным законом «Об особо охраняемых природных территориях», положениями об особо охраняемых природных территориях, положениями об охранных зонах особо охраняемых природных территорий, другими федеральными законами и принимаемыми в соответствии с ними</w:t>
      </w:r>
      <w:proofErr w:type="gramEnd"/>
      <w:r w:rsidRPr="009F3F29">
        <w:rPr>
          <w:rFonts w:ascii="Times New Roman" w:eastAsia="Times New Roman" w:hAnsi="Times New Roman" w:cs="Times New Roman"/>
          <w:sz w:val="28"/>
          <w:szCs w:val="28"/>
          <w:lang w:eastAsia="ru-RU"/>
        </w:rPr>
        <w:t xml:space="preserve">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F148AB" w:rsidRPr="009F3F29" w:rsidRDefault="00F148AB" w:rsidP="009F3F29">
      <w:pPr>
        <w:spacing w:after="0" w:line="240" w:lineRule="auto"/>
        <w:ind w:firstLine="708"/>
        <w:jc w:val="both"/>
        <w:rPr>
          <w:rFonts w:ascii="Times New Roman" w:eastAsia="Times New Roman" w:hAnsi="Times New Roman" w:cs="Times New Roman"/>
          <w:sz w:val="28"/>
          <w:szCs w:val="28"/>
          <w:lang w:eastAsia="ru-RU"/>
        </w:rPr>
      </w:pPr>
      <w:r w:rsidRPr="009F3F29">
        <w:rPr>
          <w:rFonts w:ascii="Times New Roman" w:eastAsia="Times New Roman" w:hAnsi="Times New Roman" w:cs="Times New Roman"/>
          <w:sz w:val="28"/>
          <w:szCs w:val="28"/>
          <w:lang w:eastAsia="ru-RU"/>
        </w:rPr>
        <w:t>- режима особо охраняемой природной территории;</w:t>
      </w:r>
    </w:p>
    <w:p w:rsidR="00F148AB" w:rsidRPr="009F3F29" w:rsidRDefault="00F148AB" w:rsidP="009F3F29">
      <w:pPr>
        <w:spacing w:after="0" w:line="240" w:lineRule="auto"/>
        <w:ind w:firstLine="708"/>
        <w:jc w:val="both"/>
        <w:rPr>
          <w:rFonts w:ascii="Times New Roman" w:eastAsia="Times New Roman" w:hAnsi="Times New Roman" w:cs="Times New Roman"/>
          <w:sz w:val="28"/>
          <w:szCs w:val="28"/>
          <w:lang w:eastAsia="ru-RU"/>
        </w:rPr>
      </w:pPr>
      <w:r w:rsidRPr="009F3F29">
        <w:rPr>
          <w:rFonts w:ascii="Times New Roman" w:eastAsia="Times New Roman" w:hAnsi="Times New Roman" w:cs="Times New Roman"/>
          <w:sz w:val="28"/>
          <w:szCs w:val="28"/>
          <w:lang w:eastAsia="ru-RU"/>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F148AB" w:rsidRPr="009F3F29" w:rsidRDefault="00F148AB" w:rsidP="009F3F29">
      <w:pPr>
        <w:spacing w:after="0" w:line="240" w:lineRule="auto"/>
        <w:ind w:firstLine="708"/>
        <w:jc w:val="both"/>
        <w:rPr>
          <w:rFonts w:ascii="Times New Roman" w:eastAsia="Times New Roman" w:hAnsi="Times New Roman" w:cs="Times New Roman"/>
          <w:sz w:val="28"/>
          <w:szCs w:val="28"/>
          <w:lang w:eastAsia="ru-RU"/>
        </w:rPr>
      </w:pPr>
      <w:r w:rsidRPr="009F3F29">
        <w:rPr>
          <w:rFonts w:ascii="Times New Roman" w:eastAsia="Times New Roman" w:hAnsi="Times New Roman" w:cs="Times New Roman"/>
          <w:sz w:val="28"/>
          <w:szCs w:val="28"/>
          <w:lang w:eastAsia="ru-RU"/>
        </w:rPr>
        <w:t>- режима охранных зон особо охраняемых природных территорий.</w:t>
      </w:r>
    </w:p>
    <w:p w:rsidR="00F148AB" w:rsidRPr="009F3F29" w:rsidRDefault="00F148AB" w:rsidP="009F3F29">
      <w:pPr>
        <w:spacing w:after="0" w:line="240" w:lineRule="auto"/>
        <w:ind w:firstLine="708"/>
        <w:jc w:val="both"/>
        <w:rPr>
          <w:rFonts w:ascii="Times New Roman" w:eastAsia="Times New Roman" w:hAnsi="Times New Roman" w:cs="Times New Roman"/>
          <w:sz w:val="28"/>
          <w:szCs w:val="28"/>
          <w:lang w:eastAsia="ru-RU"/>
        </w:rPr>
      </w:pPr>
      <w:proofErr w:type="gramStart"/>
      <w:r w:rsidRPr="009F3F29">
        <w:rPr>
          <w:rFonts w:ascii="Times New Roman" w:eastAsia="Times New Roman" w:hAnsi="Times New Roman" w:cs="Times New Roman"/>
          <w:sz w:val="28"/>
          <w:szCs w:val="28"/>
          <w:lang w:eastAsia="ru-RU"/>
        </w:rPr>
        <w:t>Государственный надзор осуществляется федеральными государственными бюджетными учреждениями в отношении управляемых ими особо охраняемых природных территорий федерального значения и их охранных зон, а так</w:t>
      </w:r>
      <w:r w:rsidR="009F3F29">
        <w:rPr>
          <w:rFonts w:ascii="Times New Roman" w:eastAsia="Times New Roman" w:hAnsi="Times New Roman" w:cs="Times New Roman"/>
          <w:sz w:val="28"/>
          <w:szCs w:val="28"/>
          <w:lang w:eastAsia="ru-RU"/>
        </w:rPr>
        <w:t xml:space="preserve"> </w:t>
      </w:r>
      <w:r w:rsidRPr="009F3F29">
        <w:rPr>
          <w:rFonts w:ascii="Times New Roman" w:eastAsia="Times New Roman" w:hAnsi="Times New Roman" w:cs="Times New Roman"/>
          <w:sz w:val="28"/>
          <w:szCs w:val="28"/>
          <w:lang w:eastAsia="ru-RU"/>
        </w:rPr>
        <w:t>же Федеральной службой по надзору в сфере природопользования (ее территориальными органами)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roofErr w:type="gramEnd"/>
    </w:p>
    <w:p w:rsidR="00F148AB" w:rsidRPr="009F3F29" w:rsidRDefault="00F148AB" w:rsidP="009F3F29">
      <w:pPr>
        <w:spacing w:after="0" w:line="240" w:lineRule="auto"/>
        <w:ind w:firstLine="708"/>
        <w:jc w:val="both"/>
        <w:rPr>
          <w:rFonts w:ascii="Times New Roman" w:eastAsia="Times New Roman" w:hAnsi="Times New Roman" w:cs="Times New Roman"/>
          <w:sz w:val="28"/>
          <w:szCs w:val="28"/>
          <w:lang w:eastAsia="ru-RU"/>
        </w:rPr>
      </w:pPr>
      <w:r w:rsidRPr="009F3F29">
        <w:rPr>
          <w:rFonts w:ascii="Times New Roman" w:eastAsia="Times New Roman" w:hAnsi="Times New Roman" w:cs="Times New Roman"/>
          <w:sz w:val="28"/>
          <w:szCs w:val="28"/>
          <w:lang w:eastAsia="ru-RU"/>
        </w:rPr>
        <w:t>Положением определены права должностных лиц, осуществляющих федеральный государственный контроль (надзор), а именно:</w:t>
      </w:r>
    </w:p>
    <w:p w:rsidR="00F148AB" w:rsidRPr="009F3F29" w:rsidRDefault="00F148AB" w:rsidP="009F3F29">
      <w:pPr>
        <w:spacing w:after="0" w:line="240" w:lineRule="auto"/>
        <w:ind w:firstLine="708"/>
        <w:jc w:val="both"/>
        <w:rPr>
          <w:rFonts w:ascii="Times New Roman" w:eastAsia="Times New Roman" w:hAnsi="Times New Roman" w:cs="Times New Roman"/>
          <w:sz w:val="28"/>
          <w:szCs w:val="28"/>
          <w:lang w:eastAsia="ru-RU"/>
        </w:rPr>
      </w:pPr>
      <w:r w:rsidRPr="009F3F29">
        <w:rPr>
          <w:rFonts w:ascii="Times New Roman" w:eastAsia="Times New Roman" w:hAnsi="Times New Roman" w:cs="Times New Roman"/>
          <w:sz w:val="28"/>
          <w:szCs w:val="28"/>
          <w:lang w:eastAsia="ru-RU"/>
        </w:rPr>
        <w:t>- запрашивать в целях проверки у граждан, находящихся на особо охраняемых природных территориях и в границах охранных зон государственных природных заповедников и национальных парков, разрешение на право пребывания на указанных особо охраняемых природных территориях и в границах охранных зон указанных государственных природных заповедников и национальных парков;</w:t>
      </w:r>
    </w:p>
    <w:p w:rsidR="00F148AB" w:rsidRPr="009F3F29" w:rsidRDefault="00F148AB" w:rsidP="009F3F29">
      <w:pPr>
        <w:spacing w:after="0" w:line="240" w:lineRule="auto"/>
        <w:ind w:firstLine="708"/>
        <w:jc w:val="both"/>
        <w:rPr>
          <w:rFonts w:ascii="Times New Roman" w:eastAsia="Times New Roman" w:hAnsi="Times New Roman" w:cs="Times New Roman"/>
          <w:sz w:val="28"/>
          <w:szCs w:val="28"/>
          <w:lang w:eastAsia="ru-RU"/>
        </w:rPr>
      </w:pPr>
      <w:r w:rsidRPr="009F3F29">
        <w:rPr>
          <w:rFonts w:ascii="Times New Roman" w:eastAsia="Times New Roman" w:hAnsi="Times New Roman" w:cs="Times New Roman"/>
          <w:sz w:val="28"/>
          <w:szCs w:val="28"/>
          <w:lang w:eastAsia="ru-RU"/>
        </w:rPr>
        <w:t>- производить в границах особо охраняемых природных территорий и их охранных зон досмотр транспортных средств, личных вещей граждан;</w:t>
      </w:r>
    </w:p>
    <w:p w:rsidR="00F148AB" w:rsidRPr="009F3F29" w:rsidRDefault="00F148AB" w:rsidP="009F3F29">
      <w:pPr>
        <w:spacing w:after="0" w:line="240" w:lineRule="auto"/>
        <w:ind w:firstLine="708"/>
        <w:jc w:val="both"/>
        <w:rPr>
          <w:rFonts w:ascii="Times New Roman" w:eastAsia="Times New Roman" w:hAnsi="Times New Roman" w:cs="Times New Roman"/>
          <w:sz w:val="28"/>
          <w:szCs w:val="28"/>
          <w:lang w:eastAsia="ru-RU"/>
        </w:rPr>
      </w:pPr>
      <w:r w:rsidRPr="009F3F29">
        <w:rPr>
          <w:rFonts w:ascii="Times New Roman" w:eastAsia="Times New Roman" w:hAnsi="Times New Roman" w:cs="Times New Roman"/>
          <w:sz w:val="28"/>
          <w:szCs w:val="28"/>
          <w:lang w:eastAsia="ru-RU"/>
        </w:rPr>
        <w:lastRenderedPageBreak/>
        <w:t>- проверять наличие разрешения на хранение и ношение охотничьего оружия;</w:t>
      </w:r>
    </w:p>
    <w:p w:rsidR="00F148AB" w:rsidRPr="009F3F29" w:rsidRDefault="00F148AB" w:rsidP="009F3F29">
      <w:pPr>
        <w:spacing w:after="0" w:line="240" w:lineRule="auto"/>
        <w:ind w:firstLine="708"/>
        <w:jc w:val="both"/>
        <w:rPr>
          <w:rFonts w:ascii="Times New Roman" w:eastAsia="Times New Roman" w:hAnsi="Times New Roman" w:cs="Times New Roman"/>
          <w:sz w:val="28"/>
          <w:szCs w:val="28"/>
          <w:lang w:eastAsia="ru-RU"/>
        </w:rPr>
      </w:pPr>
      <w:r w:rsidRPr="009F3F29">
        <w:rPr>
          <w:rFonts w:ascii="Times New Roman" w:eastAsia="Times New Roman" w:hAnsi="Times New Roman" w:cs="Times New Roman"/>
          <w:sz w:val="28"/>
          <w:szCs w:val="28"/>
          <w:lang w:eastAsia="ru-RU"/>
        </w:rPr>
        <w:t>- проверять имеющиеся у граждан орудия и продукцию природопользования.</w:t>
      </w:r>
    </w:p>
    <w:p w:rsidR="00F148AB" w:rsidRPr="009F3F29" w:rsidRDefault="009F3F29" w:rsidP="009F3F2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w:t>
      </w:r>
      <w:r w:rsidR="00F148AB" w:rsidRPr="009F3F29">
        <w:rPr>
          <w:rFonts w:ascii="Times New Roman" w:eastAsia="Times New Roman" w:hAnsi="Times New Roman" w:cs="Times New Roman"/>
          <w:sz w:val="28"/>
          <w:szCs w:val="28"/>
          <w:lang w:eastAsia="ru-RU"/>
        </w:rPr>
        <w:t>аконоделе</w:t>
      </w:r>
      <w:r>
        <w:rPr>
          <w:rFonts w:ascii="Times New Roman" w:eastAsia="Times New Roman" w:hAnsi="Times New Roman" w:cs="Times New Roman"/>
          <w:sz w:val="28"/>
          <w:szCs w:val="28"/>
          <w:lang w:eastAsia="ru-RU"/>
        </w:rPr>
        <w:t>л</w:t>
      </w:r>
      <w:r w:rsidR="00F148AB" w:rsidRPr="009F3F29">
        <w:rPr>
          <w:rFonts w:ascii="Times New Roman" w:eastAsia="Times New Roman" w:hAnsi="Times New Roman" w:cs="Times New Roman"/>
          <w:sz w:val="28"/>
          <w:szCs w:val="28"/>
          <w:lang w:eastAsia="ru-RU"/>
        </w:rPr>
        <w:t>ь</w:t>
      </w:r>
      <w:proofErr w:type="spellEnd"/>
      <w:r w:rsidR="00F148AB" w:rsidRPr="009F3F29">
        <w:rPr>
          <w:rFonts w:ascii="Times New Roman" w:eastAsia="Times New Roman" w:hAnsi="Times New Roman" w:cs="Times New Roman"/>
          <w:sz w:val="28"/>
          <w:szCs w:val="28"/>
          <w:lang w:eastAsia="ru-RU"/>
        </w:rPr>
        <w:t xml:space="preserve"> установил, что в рамках осуществления государственного надзора проводятся профилактические мероприятия</w:t>
      </w:r>
      <w:r>
        <w:rPr>
          <w:rFonts w:ascii="Times New Roman" w:eastAsia="Times New Roman" w:hAnsi="Times New Roman" w:cs="Times New Roman"/>
          <w:sz w:val="28"/>
          <w:szCs w:val="28"/>
          <w:lang w:eastAsia="ru-RU"/>
        </w:rPr>
        <w:t xml:space="preserve"> такие, как –</w:t>
      </w:r>
      <w:r w:rsidR="00F148AB" w:rsidRPr="009F3F29">
        <w:rPr>
          <w:rFonts w:ascii="Times New Roman" w:eastAsia="Times New Roman" w:hAnsi="Times New Roman" w:cs="Times New Roman"/>
          <w:sz w:val="28"/>
          <w:szCs w:val="28"/>
          <w:lang w:eastAsia="ru-RU"/>
        </w:rPr>
        <w:t xml:space="preserve"> информирование</w:t>
      </w:r>
      <w:r>
        <w:rPr>
          <w:rFonts w:ascii="Times New Roman" w:eastAsia="Times New Roman" w:hAnsi="Times New Roman" w:cs="Times New Roman"/>
          <w:sz w:val="28"/>
          <w:szCs w:val="28"/>
          <w:lang w:eastAsia="ru-RU"/>
        </w:rPr>
        <w:t xml:space="preserve">, </w:t>
      </w:r>
      <w:r w:rsidR="00F148AB" w:rsidRPr="009F3F29">
        <w:rPr>
          <w:rFonts w:ascii="Times New Roman" w:eastAsia="Times New Roman" w:hAnsi="Times New Roman" w:cs="Times New Roman"/>
          <w:sz w:val="28"/>
          <w:szCs w:val="28"/>
          <w:lang w:eastAsia="ru-RU"/>
        </w:rPr>
        <w:t xml:space="preserve"> обобщение правоприменительной практики</w:t>
      </w:r>
      <w:r>
        <w:rPr>
          <w:rFonts w:ascii="Times New Roman" w:eastAsia="Times New Roman" w:hAnsi="Times New Roman" w:cs="Times New Roman"/>
          <w:sz w:val="28"/>
          <w:szCs w:val="28"/>
          <w:lang w:eastAsia="ru-RU"/>
        </w:rPr>
        <w:t xml:space="preserve">, </w:t>
      </w:r>
      <w:r w:rsidR="00F148AB" w:rsidRPr="009F3F29">
        <w:rPr>
          <w:rFonts w:ascii="Times New Roman" w:eastAsia="Times New Roman" w:hAnsi="Times New Roman" w:cs="Times New Roman"/>
          <w:sz w:val="28"/>
          <w:szCs w:val="28"/>
          <w:lang w:eastAsia="ru-RU"/>
        </w:rPr>
        <w:t xml:space="preserve"> объявление предостережения</w:t>
      </w:r>
      <w:r>
        <w:rPr>
          <w:rFonts w:ascii="Times New Roman" w:eastAsia="Times New Roman" w:hAnsi="Times New Roman" w:cs="Times New Roman"/>
          <w:sz w:val="28"/>
          <w:szCs w:val="28"/>
          <w:lang w:eastAsia="ru-RU"/>
        </w:rPr>
        <w:t xml:space="preserve">, </w:t>
      </w:r>
      <w:r w:rsidR="00F148AB" w:rsidRPr="009F3F29">
        <w:rPr>
          <w:rFonts w:ascii="Times New Roman" w:eastAsia="Times New Roman" w:hAnsi="Times New Roman" w:cs="Times New Roman"/>
          <w:sz w:val="28"/>
          <w:szCs w:val="28"/>
          <w:lang w:eastAsia="ru-RU"/>
        </w:rPr>
        <w:t>консультирование</w:t>
      </w:r>
      <w:r>
        <w:rPr>
          <w:rFonts w:ascii="Times New Roman" w:eastAsia="Times New Roman" w:hAnsi="Times New Roman" w:cs="Times New Roman"/>
          <w:sz w:val="28"/>
          <w:szCs w:val="28"/>
          <w:lang w:eastAsia="ru-RU"/>
        </w:rPr>
        <w:t xml:space="preserve">, </w:t>
      </w:r>
      <w:r w:rsidR="00F148AB" w:rsidRPr="009F3F29">
        <w:rPr>
          <w:rFonts w:ascii="Times New Roman" w:eastAsia="Times New Roman" w:hAnsi="Times New Roman" w:cs="Times New Roman"/>
          <w:sz w:val="28"/>
          <w:szCs w:val="28"/>
          <w:lang w:eastAsia="ru-RU"/>
        </w:rPr>
        <w:t>профилактический визит.</w:t>
      </w:r>
    </w:p>
    <w:p w:rsidR="00F148AB" w:rsidRPr="009F3F29" w:rsidRDefault="00F148AB" w:rsidP="009F3F29">
      <w:pPr>
        <w:spacing w:after="0" w:line="240" w:lineRule="auto"/>
        <w:ind w:firstLine="708"/>
        <w:jc w:val="both"/>
        <w:rPr>
          <w:rFonts w:ascii="Times New Roman" w:eastAsia="Times New Roman" w:hAnsi="Times New Roman" w:cs="Times New Roman"/>
          <w:sz w:val="28"/>
          <w:szCs w:val="28"/>
          <w:lang w:eastAsia="ru-RU"/>
        </w:rPr>
      </w:pPr>
      <w:r w:rsidRPr="009F3F29">
        <w:rPr>
          <w:rFonts w:ascii="Times New Roman" w:eastAsia="Times New Roman" w:hAnsi="Times New Roman" w:cs="Times New Roman"/>
          <w:sz w:val="28"/>
          <w:szCs w:val="28"/>
          <w:lang w:eastAsia="ru-RU"/>
        </w:rPr>
        <w:t xml:space="preserve">В рамках </w:t>
      </w:r>
      <w:r w:rsidR="009F3F29">
        <w:rPr>
          <w:rFonts w:ascii="Times New Roman" w:eastAsia="Times New Roman" w:hAnsi="Times New Roman" w:cs="Times New Roman"/>
          <w:sz w:val="28"/>
          <w:szCs w:val="28"/>
          <w:lang w:eastAsia="ru-RU"/>
        </w:rPr>
        <w:t xml:space="preserve">же </w:t>
      </w:r>
      <w:r w:rsidRPr="009F3F29">
        <w:rPr>
          <w:rFonts w:ascii="Times New Roman" w:eastAsia="Times New Roman" w:hAnsi="Times New Roman" w:cs="Times New Roman"/>
          <w:sz w:val="28"/>
          <w:szCs w:val="28"/>
          <w:lang w:eastAsia="ru-RU"/>
        </w:rPr>
        <w:t xml:space="preserve">осуществления государственного </w:t>
      </w:r>
      <w:proofErr w:type="gramStart"/>
      <w:r w:rsidRPr="009F3F29">
        <w:rPr>
          <w:rFonts w:ascii="Times New Roman" w:eastAsia="Times New Roman" w:hAnsi="Times New Roman" w:cs="Times New Roman"/>
          <w:sz w:val="28"/>
          <w:szCs w:val="28"/>
          <w:lang w:eastAsia="ru-RU"/>
        </w:rPr>
        <w:t>надзора</w:t>
      </w:r>
      <w:proofErr w:type="gramEnd"/>
      <w:r w:rsidR="009F3F29">
        <w:rPr>
          <w:rFonts w:ascii="Times New Roman" w:eastAsia="Times New Roman" w:hAnsi="Times New Roman" w:cs="Times New Roman"/>
          <w:sz w:val="28"/>
          <w:szCs w:val="28"/>
          <w:lang w:eastAsia="ru-RU"/>
        </w:rPr>
        <w:t xml:space="preserve"> уполномоченные лица </w:t>
      </w:r>
      <w:r w:rsidRPr="009F3F29">
        <w:rPr>
          <w:rFonts w:ascii="Times New Roman" w:eastAsia="Times New Roman" w:hAnsi="Times New Roman" w:cs="Times New Roman"/>
          <w:sz w:val="28"/>
          <w:szCs w:val="28"/>
          <w:lang w:eastAsia="ru-RU"/>
        </w:rPr>
        <w:t xml:space="preserve"> п</w:t>
      </w:r>
      <w:r w:rsidR="009F3F29">
        <w:rPr>
          <w:rFonts w:ascii="Times New Roman" w:eastAsia="Times New Roman" w:hAnsi="Times New Roman" w:cs="Times New Roman"/>
          <w:sz w:val="28"/>
          <w:szCs w:val="28"/>
          <w:lang w:eastAsia="ru-RU"/>
        </w:rPr>
        <w:t>роводят</w:t>
      </w:r>
      <w:r w:rsidRPr="009F3F29">
        <w:rPr>
          <w:rFonts w:ascii="Times New Roman" w:eastAsia="Times New Roman" w:hAnsi="Times New Roman" w:cs="Times New Roman"/>
          <w:sz w:val="28"/>
          <w:szCs w:val="28"/>
          <w:lang w:eastAsia="ru-RU"/>
        </w:rPr>
        <w:t xml:space="preserve"> следующие виды контрольных (надзорных) мероприятий:</w:t>
      </w:r>
    </w:p>
    <w:p w:rsidR="00F148AB" w:rsidRPr="009F3F29" w:rsidRDefault="009F3F29" w:rsidP="009F3F2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148AB" w:rsidRPr="009F3F29">
        <w:rPr>
          <w:rFonts w:ascii="Times New Roman" w:eastAsia="Times New Roman" w:hAnsi="Times New Roman" w:cs="Times New Roman"/>
          <w:sz w:val="28"/>
          <w:szCs w:val="28"/>
          <w:lang w:eastAsia="ru-RU"/>
        </w:rPr>
        <w:t xml:space="preserve"> инспекционный визит;</w:t>
      </w:r>
    </w:p>
    <w:p w:rsidR="00F148AB" w:rsidRPr="009F3F29" w:rsidRDefault="009F3F29" w:rsidP="009F3F2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148AB" w:rsidRPr="009F3F29">
        <w:rPr>
          <w:rFonts w:ascii="Times New Roman" w:eastAsia="Times New Roman" w:hAnsi="Times New Roman" w:cs="Times New Roman"/>
          <w:sz w:val="28"/>
          <w:szCs w:val="28"/>
          <w:lang w:eastAsia="ru-RU"/>
        </w:rPr>
        <w:t xml:space="preserve"> рейдовый осмотр;</w:t>
      </w:r>
    </w:p>
    <w:p w:rsidR="00F148AB" w:rsidRPr="009F3F29" w:rsidRDefault="009F3F29" w:rsidP="009F3F2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148AB" w:rsidRPr="009F3F29">
        <w:rPr>
          <w:rFonts w:ascii="Times New Roman" w:eastAsia="Times New Roman" w:hAnsi="Times New Roman" w:cs="Times New Roman"/>
          <w:sz w:val="28"/>
          <w:szCs w:val="28"/>
          <w:lang w:eastAsia="ru-RU"/>
        </w:rPr>
        <w:t xml:space="preserve"> документарная проверка;</w:t>
      </w:r>
    </w:p>
    <w:p w:rsidR="00F148AB" w:rsidRPr="009F3F29" w:rsidRDefault="009F3F29" w:rsidP="009F3F2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148AB" w:rsidRPr="009F3F29">
        <w:rPr>
          <w:rFonts w:ascii="Times New Roman" w:eastAsia="Times New Roman" w:hAnsi="Times New Roman" w:cs="Times New Roman"/>
          <w:sz w:val="28"/>
          <w:szCs w:val="28"/>
          <w:lang w:eastAsia="ru-RU"/>
        </w:rPr>
        <w:t xml:space="preserve"> выездная проверка;</w:t>
      </w:r>
    </w:p>
    <w:p w:rsidR="00F148AB" w:rsidRPr="009F3F29" w:rsidRDefault="009F3F29" w:rsidP="009F3F2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148AB" w:rsidRPr="009F3F29">
        <w:rPr>
          <w:rFonts w:ascii="Times New Roman" w:eastAsia="Times New Roman" w:hAnsi="Times New Roman" w:cs="Times New Roman"/>
          <w:sz w:val="28"/>
          <w:szCs w:val="28"/>
          <w:lang w:eastAsia="ru-RU"/>
        </w:rPr>
        <w:t xml:space="preserve"> наблюдение за соблюдением обязательных требований;</w:t>
      </w:r>
    </w:p>
    <w:p w:rsidR="00F148AB" w:rsidRPr="009F3F29" w:rsidRDefault="009F3F29" w:rsidP="009F3F2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148AB" w:rsidRPr="009F3F29">
        <w:rPr>
          <w:rFonts w:ascii="Times New Roman" w:eastAsia="Times New Roman" w:hAnsi="Times New Roman" w:cs="Times New Roman"/>
          <w:sz w:val="28"/>
          <w:szCs w:val="28"/>
          <w:lang w:eastAsia="ru-RU"/>
        </w:rPr>
        <w:t xml:space="preserve"> выездное обследование</w:t>
      </w:r>
    </w:p>
    <w:p w:rsidR="00F148AB" w:rsidRDefault="00F148AB" w:rsidP="009F3F29">
      <w:pPr>
        <w:spacing w:after="0" w:line="240" w:lineRule="auto"/>
        <w:jc w:val="both"/>
        <w:rPr>
          <w:rFonts w:ascii="Times New Roman" w:eastAsia="Times New Roman" w:hAnsi="Times New Roman" w:cs="Times New Roman"/>
          <w:sz w:val="28"/>
          <w:szCs w:val="28"/>
          <w:lang w:eastAsia="ru-RU"/>
        </w:rPr>
      </w:pPr>
      <w:r w:rsidRPr="009F3F29">
        <w:rPr>
          <w:rFonts w:ascii="Times New Roman" w:eastAsia="Times New Roman" w:hAnsi="Times New Roman" w:cs="Times New Roman"/>
          <w:sz w:val="28"/>
          <w:szCs w:val="28"/>
          <w:lang w:eastAsia="ru-RU"/>
        </w:rPr>
        <w:t>Положение вступило в действие 02.07.2021.</w:t>
      </w:r>
      <w:bookmarkStart w:id="0" w:name="_GoBack"/>
      <w:bookmarkEnd w:id="0"/>
    </w:p>
    <w:p w:rsidR="009F3F29" w:rsidRDefault="009F3F29" w:rsidP="009F3F29">
      <w:pPr>
        <w:spacing w:after="0" w:line="240" w:lineRule="auto"/>
        <w:jc w:val="both"/>
        <w:rPr>
          <w:rFonts w:ascii="Times New Roman" w:eastAsia="Times New Roman" w:hAnsi="Times New Roman" w:cs="Times New Roman"/>
          <w:sz w:val="28"/>
          <w:szCs w:val="28"/>
          <w:lang w:eastAsia="ru-RU"/>
        </w:rPr>
      </w:pPr>
    </w:p>
    <w:p w:rsidR="009F3F29" w:rsidRPr="009F3F29" w:rsidRDefault="009F3F29" w:rsidP="009F3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И.о. природоохранного прокурора                                               Д.С. Родионова</w:t>
      </w:r>
    </w:p>
    <w:p w:rsidR="00F148AB" w:rsidRPr="009F3F29" w:rsidRDefault="00F148AB" w:rsidP="009F3F29">
      <w:pPr>
        <w:spacing w:after="0" w:line="240" w:lineRule="auto"/>
        <w:ind w:firstLine="708"/>
        <w:jc w:val="both"/>
        <w:rPr>
          <w:rFonts w:ascii="Times New Roman" w:hAnsi="Times New Roman" w:cs="Times New Roman"/>
          <w:sz w:val="28"/>
          <w:szCs w:val="28"/>
        </w:rPr>
      </w:pPr>
    </w:p>
    <w:sectPr w:rsidR="00F148AB" w:rsidRPr="009F3F29" w:rsidSect="009F3F29">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F29" w:rsidRDefault="009F3F29" w:rsidP="009F3F29">
      <w:pPr>
        <w:spacing w:after="0" w:line="240" w:lineRule="auto"/>
      </w:pPr>
      <w:r>
        <w:separator/>
      </w:r>
    </w:p>
  </w:endnote>
  <w:endnote w:type="continuationSeparator" w:id="0">
    <w:p w:rsidR="009F3F29" w:rsidRDefault="009F3F29" w:rsidP="009F3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F29" w:rsidRDefault="009F3F29" w:rsidP="009F3F29">
      <w:pPr>
        <w:spacing w:after="0" w:line="240" w:lineRule="auto"/>
      </w:pPr>
      <w:r>
        <w:separator/>
      </w:r>
    </w:p>
  </w:footnote>
  <w:footnote w:type="continuationSeparator" w:id="0">
    <w:p w:rsidR="009F3F29" w:rsidRDefault="009F3F29" w:rsidP="009F3F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855282"/>
      <w:docPartObj>
        <w:docPartGallery w:val="Page Numbers (Top of Page)"/>
        <w:docPartUnique/>
      </w:docPartObj>
    </w:sdtPr>
    <w:sdtContent>
      <w:p w:rsidR="009F3F29" w:rsidRDefault="009F3F29">
        <w:pPr>
          <w:pStyle w:val="a3"/>
          <w:jc w:val="center"/>
        </w:pPr>
        <w:fldSimple w:instr=" PAGE   \* MERGEFORMAT ">
          <w:r>
            <w:rPr>
              <w:noProof/>
            </w:rPr>
            <w:t>2</w:t>
          </w:r>
        </w:fldSimple>
      </w:p>
    </w:sdtContent>
  </w:sdt>
  <w:p w:rsidR="009F3F29" w:rsidRDefault="009F3F2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260F0"/>
    <w:rsid w:val="0004301B"/>
    <w:rsid w:val="009F3F29"/>
    <w:rsid w:val="00AC389C"/>
    <w:rsid w:val="00F148AB"/>
    <w:rsid w:val="00F26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0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3F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3F29"/>
  </w:style>
  <w:style w:type="paragraph" w:styleId="a5">
    <w:name w:val="footer"/>
    <w:basedOn w:val="a"/>
    <w:link w:val="a6"/>
    <w:uiPriority w:val="99"/>
    <w:semiHidden/>
    <w:unhideWhenUsed/>
    <w:rsid w:val="009F3F2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F3F29"/>
  </w:style>
</w:styles>
</file>

<file path=word/webSettings.xml><?xml version="1.0" encoding="utf-8"?>
<w:webSettings xmlns:r="http://schemas.openxmlformats.org/officeDocument/2006/relationships" xmlns:w="http://schemas.openxmlformats.org/wordprocessingml/2006/main">
  <w:divs>
    <w:div w:id="124853213">
      <w:bodyDiv w:val="1"/>
      <w:marLeft w:val="0"/>
      <w:marRight w:val="0"/>
      <w:marTop w:val="0"/>
      <w:marBottom w:val="0"/>
      <w:divBdr>
        <w:top w:val="none" w:sz="0" w:space="0" w:color="auto"/>
        <w:left w:val="none" w:sz="0" w:space="0" w:color="auto"/>
        <w:bottom w:val="none" w:sz="0" w:space="0" w:color="auto"/>
        <w:right w:val="none" w:sz="0" w:space="0" w:color="auto"/>
      </w:divBdr>
    </w:div>
    <w:div w:id="215704921">
      <w:bodyDiv w:val="1"/>
      <w:marLeft w:val="0"/>
      <w:marRight w:val="0"/>
      <w:marTop w:val="0"/>
      <w:marBottom w:val="0"/>
      <w:divBdr>
        <w:top w:val="none" w:sz="0" w:space="0" w:color="auto"/>
        <w:left w:val="none" w:sz="0" w:space="0" w:color="auto"/>
        <w:bottom w:val="none" w:sz="0" w:space="0" w:color="auto"/>
        <w:right w:val="none" w:sz="0" w:space="0" w:color="auto"/>
      </w:divBdr>
    </w:div>
    <w:div w:id="707418795">
      <w:bodyDiv w:val="1"/>
      <w:marLeft w:val="0"/>
      <w:marRight w:val="0"/>
      <w:marTop w:val="0"/>
      <w:marBottom w:val="0"/>
      <w:divBdr>
        <w:top w:val="none" w:sz="0" w:space="0" w:color="auto"/>
        <w:left w:val="none" w:sz="0" w:space="0" w:color="auto"/>
        <w:bottom w:val="none" w:sz="0" w:space="0" w:color="auto"/>
        <w:right w:val="none" w:sz="0" w:space="0" w:color="auto"/>
      </w:divBdr>
    </w:div>
    <w:div w:id="1019116149">
      <w:bodyDiv w:val="1"/>
      <w:marLeft w:val="0"/>
      <w:marRight w:val="0"/>
      <w:marTop w:val="0"/>
      <w:marBottom w:val="0"/>
      <w:divBdr>
        <w:top w:val="none" w:sz="0" w:space="0" w:color="auto"/>
        <w:left w:val="none" w:sz="0" w:space="0" w:color="auto"/>
        <w:bottom w:val="none" w:sz="0" w:space="0" w:color="auto"/>
        <w:right w:val="none" w:sz="0" w:space="0" w:color="auto"/>
      </w:divBdr>
    </w:div>
    <w:div w:id="108333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526</Words>
  <Characters>3004</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Родионова Дарья Сергеевна</dc:creator>
  <cp:keywords/>
  <dc:description/>
  <cp:lastModifiedBy>Дарья Родионова</cp:lastModifiedBy>
  <cp:revision>3</cp:revision>
  <cp:lastPrinted>2021-07-17T11:18:00Z</cp:lastPrinted>
  <dcterms:created xsi:type="dcterms:W3CDTF">2021-07-17T10:30:00Z</dcterms:created>
  <dcterms:modified xsi:type="dcterms:W3CDTF">2021-07-17T11:22:00Z</dcterms:modified>
</cp:coreProperties>
</file>