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08" w:rsidRDefault="00E56508" w:rsidP="00E5650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Состав </w:t>
      </w:r>
      <w:r w:rsidRPr="00035AEA">
        <w:rPr>
          <w:b/>
        </w:rPr>
        <w:t xml:space="preserve">Комиссии по соблюдению требований к служебному поведению государственных гражданских служащих Межрегионального управления Росприроднадзора по Саратовской и </w:t>
      </w:r>
      <w:r>
        <w:rPr>
          <w:b/>
        </w:rPr>
        <w:t>П</w:t>
      </w:r>
      <w:r w:rsidRPr="00035AEA">
        <w:rPr>
          <w:b/>
        </w:rPr>
        <w:t>ензенской областям и урегулированию конфликта интересов</w:t>
      </w:r>
    </w:p>
    <w:p w:rsidR="00E56508" w:rsidRDefault="00E56508" w:rsidP="00E56508">
      <w:pPr>
        <w:jc w:val="center"/>
        <w:rPr>
          <w:b/>
        </w:rPr>
      </w:pPr>
    </w:p>
    <w:p w:rsidR="00E56508" w:rsidRDefault="00E56508" w:rsidP="00E5650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82"/>
      </w:tblGrid>
      <w:tr w:rsidR="00E56508" w:rsidRPr="00284BBB" w:rsidTr="00BD04F1"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 w:rsidRPr="00284BBB">
              <w:t>Курганова</w:t>
            </w:r>
          </w:p>
          <w:p w:rsidR="00E56508" w:rsidRPr="00284BBB" w:rsidRDefault="00E56508" w:rsidP="00BD04F1">
            <w:pPr>
              <w:jc w:val="both"/>
            </w:pPr>
            <w:r w:rsidRPr="00284BBB">
              <w:t>Елена Анатольевна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 w:rsidRPr="00284BBB">
              <w:t>- заместитель руководителя Межрегионального управления Росприроднадзора по Саратовской и Пензенской областям, председатель Комиссии;</w:t>
            </w: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 w:rsidRPr="00284BBB">
              <w:t>Дружина</w:t>
            </w:r>
          </w:p>
          <w:p w:rsidR="00E56508" w:rsidRPr="00284BBB" w:rsidRDefault="00E56508" w:rsidP="00BD04F1">
            <w:pPr>
              <w:jc w:val="both"/>
            </w:pPr>
            <w:r w:rsidRPr="00284BBB">
              <w:t>Марина Владимировна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>
              <w:t xml:space="preserve">- </w:t>
            </w:r>
            <w:r w:rsidRPr="00284BBB">
              <w:t>начальник межрегионального отдела правового, кадрового и информационно-аналитического обеспечения, заместитель председателя Комиссии;</w:t>
            </w: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BC5170" w:rsidRDefault="00C33435" w:rsidP="00BD04F1">
            <w:pPr>
              <w:jc w:val="both"/>
            </w:pPr>
            <w:r>
              <w:t>Казанцева</w:t>
            </w:r>
            <w:r w:rsidR="00BC5170">
              <w:t xml:space="preserve"> </w:t>
            </w:r>
          </w:p>
          <w:p w:rsidR="00E56508" w:rsidRPr="00284BBB" w:rsidRDefault="00BC5170" w:rsidP="00C33435">
            <w:pPr>
              <w:jc w:val="both"/>
            </w:pPr>
            <w:r>
              <w:t>А</w:t>
            </w:r>
            <w:r w:rsidR="00C33435">
              <w:t>нн</w:t>
            </w:r>
            <w:r>
              <w:t>а В</w:t>
            </w:r>
            <w:r w:rsidR="00C33435">
              <w:t>ладимировна</w:t>
            </w:r>
            <w:r>
              <w:t xml:space="preserve"> 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>
              <w:t xml:space="preserve">- </w:t>
            </w:r>
            <w:r w:rsidRPr="00284BBB">
              <w:t xml:space="preserve">главный специалист-эксперт межрегионального отдела правового, кадрового и информационно-аналитического обеспечения, секретарь Комиссии; </w:t>
            </w: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 w:rsidRPr="00284BBB">
              <w:t>Члены Комиссии: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E56508" w:rsidRDefault="00E56508" w:rsidP="00BD04F1">
            <w:pPr>
              <w:jc w:val="both"/>
            </w:pPr>
            <w:r>
              <w:t>Бондаренко</w:t>
            </w:r>
          </w:p>
          <w:p w:rsidR="00E56508" w:rsidRPr="00284BBB" w:rsidRDefault="00E56508" w:rsidP="00BD04F1">
            <w:pPr>
              <w:jc w:val="both"/>
            </w:pPr>
            <w:r>
              <w:t>Сергей Петрович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>
              <w:t xml:space="preserve">- заместитель </w:t>
            </w:r>
            <w:r w:rsidRPr="00284BBB">
              <w:t>начальник</w:t>
            </w:r>
            <w:r>
              <w:t>а</w:t>
            </w:r>
            <w:r w:rsidRPr="00284BBB">
              <w:t xml:space="preserve"> отдела государственного экологического надзора по Саратовской области;</w:t>
            </w: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proofErr w:type="spellStart"/>
            <w:r w:rsidRPr="00284BBB">
              <w:t>Парахина</w:t>
            </w:r>
            <w:proofErr w:type="spellEnd"/>
            <w:r w:rsidRPr="00284BBB">
              <w:t xml:space="preserve"> </w:t>
            </w:r>
          </w:p>
          <w:p w:rsidR="00E56508" w:rsidRPr="00284BBB" w:rsidRDefault="00E56508" w:rsidP="00BD04F1">
            <w:pPr>
              <w:jc w:val="both"/>
            </w:pPr>
            <w:r w:rsidRPr="00284BBB">
              <w:t>Мария Владимировна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>
              <w:t xml:space="preserve">- </w:t>
            </w:r>
            <w:r w:rsidRPr="00284BBB">
              <w:t>начальник отдела государственной экологической экспертизы и разрешительной деятельности;</w:t>
            </w: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E56508" w:rsidRDefault="00E56508" w:rsidP="00BD04F1">
            <w:pPr>
              <w:jc w:val="both"/>
            </w:pPr>
            <w:r>
              <w:t>Сергеева</w:t>
            </w:r>
          </w:p>
          <w:p w:rsidR="00E56508" w:rsidRPr="00284BBB" w:rsidRDefault="00E56508" w:rsidP="00BD04F1">
            <w:pPr>
              <w:jc w:val="both"/>
            </w:pPr>
            <w:r>
              <w:t>Елена Владимировна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>
              <w:t>- начальник</w:t>
            </w:r>
            <w:r w:rsidRPr="00284BBB">
              <w:t xml:space="preserve"> межрегионального отдела </w:t>
            </w:r>
            <w:r>
              <w:t>администрирования, бухгалтерского учета и административно-хозяйственного обеспечения.</w:t>
            </w: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 w:rsidRPr="00284BBB">
              <w:t>Независимые эксперты: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proofErr w:type="spellStart"/>
            <w:r w:rsidRPr="00284BBB">
              <w:t>Ляпина</w:t>
            </w:r>
            <w:proofErr w:type="spellEnd"/>
          </w:p>
          <w:p w:rsidR="00E56508" w:rsidRPr="00284BBB" w:rsidRDefault="00E56508" w:rsidP="00BD04F1">
            <w:pPr>
              <w:jc w:val="both"/>
            </w:pPr>
            <w:r w:rsidRPr="00284BBB">
              <w:t>Оксана Алексеевна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>
              <w:t xml:space="preserve">- </w:t>
            </w:r>
            <w:r w:rsidRPr="00284BBB">
              <w:t xml:space="preserve">начальник юридического отдела Поволжского института управления </w:t>
            </w:r>
            <w:proofErr w:type="spellStart"/>
            <w:r w:rsidRPr="00284BBB">
              <w:t>РАНХиГС</w:t>
            </w:r>
            <w:proofErr w:type="spellEnd"/>
            <w:r w:rsidRPr="00284BBB">
              <w:t>;</w:t>
            </w:r>
          </w:p>
        </w:tc>
      </w:tr>
      <w:tr w:rsidR="00E56508" w:rsidRPr="00284BBB" w:rsidTr="00BD04F1"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 w:rsidRPr="00284BBB">
              <w:t>Мошкина</w:t>
            </w:r>
          </w:p>
          <w:p w:rsidR="00E56508" w:rsidRPr="00284BBB" w:rsidRDefault="00E56508" w:rsidP="00BD04F1">
            <w:pPr>
              <w:jc w:val="both"/>
            </w:pPr>
            <w:r w:rsidRPr="00284BBB">
              <w:t>Надежда Александровна</w:t>
            </w:r>
          </w:p>
        </w:tc>
        <w:tc>
          <w:tcPr>
            <w:tcW w:w="4776" w:type="dxa"/>
            <w:shd w:val="clear" w:color="auto" w:fill="auto"/>
          </w:tcPr>
          <w:p w:rsidR="00E56508" w:rsidRPr="00284BBB" w:rsidRDefault="00E56508" w:rsidP="00BD04F1">
            <w:pPr>
              <w:jc w:val="both"/>
            </w:pPr>
            <w:r>
              <w:t xml:space="preserve">- </w:t>
            </w:r>
            <w:r w:rsidRPr="00284BBB">
              <w:t>доцент кафедры таможенного, административного и финансового права СГУ им. Н.Г. Чернышевского</w:t>
            </w:r>
            <w:r>
              <w:t>.</w:t>
            </w:r>
          </w:p>
        </w:tc>
      </w:tr>
    </w:tbl>
    <w:p w:rsidR="00E56508" w:rsidRPr="00284BBB" w:rsidRDefault="00E56508" w:rsidP="00E56508">
      <w:pPr>
        <w:jc w:val="both"/>
      </w:pPr>
    </w:p>
    <w:p w:rsidR="006F0AA1" w:rsidRPr="00E56508" w:rsidRDefault="006F0AA1" w:rsidP="00E56508"/>
    <w:sectPr w:rsidR="006F0AA1" w:rsidRPr="00E56508" w:rsidSect="00FB46B8">
      <w:pgSz w:w="11906" w:h="16838"/>
      <w:pgMar w:top="142" w:right="770" w:bottom="45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A"/>
    <w:rsid w:val="00575BE0"/>
    <w:rsid w:val="006F0AA1"/>
    <w:rsid w:val="00B02D70"/>
    <w:rsid w:val="00B840DA"/>
    <w:rsid w:val="00BC5170"/>
    <w:rsid w:val="00C33435"/>
    <w:rsid w:val="00E56508"/>
    <w:rsid w:val="00F1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4DF1-4F88-412E-BE23-D7635F4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Дружина Марина Владимировна</dc:creator>
  <cp:keywords/>
  <dc:description/>
  <cp:lastModifiedBy>Дружина Марина Владимировна</cp:lastModifiedBy>
  <cp:revision>2</cp:revision>
  <dcterms:created xsi:type="dcterms:W3CDTF">2023-12-14T07:06:00Z</dcterms:created>
  <dcterms:modified xsi:type="dcterms:W3CDTF">2023-12-14T07:06:00Z</dcterms:modified>
</cp:coreProperties>
</file>