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B3" w:rsidRDefault="009925B3" w:rsidP="009925B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  <w:u w:val="single"/>
        </w:rPr>
        <w:t>22 декабря 2015 года</w:t>
      </w:r>
    </w:p>
    <w:p w:rsidR="009925B3" w:rsidRDefault="009925B3" w:rsidP="009925B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15.12.2015г.  завершены конкурсы  на замещение вакантной должности государственной гражданской службы РФ в Управлении Росприроднадзора по Пермскому краю (приказ от 21.10.2015г. № 97-К), по формированию кадрового резерва Управления Росприроднадзора по Пермскому краю должностей государственной гражданской службы РФ (приказ от 21.10.2015г. № 98-К).</w:t>
      </w:r>
    </w:p>
    <w:p w:rsidR="009925B3" w:rsidRDefault="009925B3" w:rsidP="009925B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Конкурс на замещение вакантной должности специалиста-эксперта отдела правового и кадрового обеспечения Управления Росприроднадзора по Пермскому краю </w:t>
      </w:r>
      <w:r>
        <w:rPr>
          <w:rStyle w:val="a4"/>
          <w:color w:val="333333"/>
          <w:sz w:val="21"/>
          <w:szCs w:val="21"/>
        </w:rPr>
        <w:t>признан несостоявшимся</w:t>
      </w:r>
      <w:r>
        <w:rPr>
          <w:color w:val="333333"/>
          <w:sz w:val="21"/>
          <w:szCs w:val="21"/>
        </w:rPr>
        <w:t>.</w:t>
      </w:r>
    </w:p>
    <w:p w:rsidR="009925B3" w:rsidRDefault="009925B3" w:rsidP="009925B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По результатам конкурса  по формированию кадрового резерва Управления Росприроднадзора по Пермскому краю по старшей группе должностей  категории «специалисты» в отдел государственного экологического надзора и надзора в сфере охоты </w:t>
      </w:r>
      <w:r>
        <w:rPr>
          <w:rStyle w:val="a4"/>
          <w:color w:val="333333"/>
          <w:sz w:val="21"/>
          <w:szCs w:val="21"/>
        </w:rPr>
        <w:t>победители не признаны</w:t>
      </w:r>
      <w:r>
        <w:rPr>
          <w:color w:val="333333"/>
          <w:sz w:val="21"/>
          <w:szCs w:val="21"/>
        </w:rPr>
        <w:t>.</w:t>
      </w:r>
    </w:p>
    <w:p w:rsidR="009925B3" w:rsidRDefault="009925B3" w:rsidP="009925B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ambria" w:hAnsi="Cambria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  <w:u w:val="single"/>
        </w:rPr>
        <w:t>22 октября 2015 года</w:t>
      </w:r>
      <w:bookmarkStart w:id="0" w:name="_GoBack"/>
      <w:bookmarkEnd w:id="0"/>
    </w:p>
    <w:p w:rsidR="009925B3" w:rsidRDefault="009925B3" w:rsidP="009925B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ambria" w:hAnsi="Cambria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</w:rPr>
        <w:t>Управление Росприроднадзора по Пермскому краю объявляет конкурсы на замещение вакантных должностей государственной гражданской службы и на формирование кадрового резерва.</w:t>
      </w:r>
    </w:p>
    <w:p w:rsidR="009925B3" w:rsidRDefault="009925B3" w:rsidP="009925B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ambria" w:hAnsi="Cambri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Конкурсы будут проходить с использованием метода тестирования, собеседования для оценки профессиональных и личностно-деловых качеств кандидатов.</w:t>
      </w:r>
    </w:p>
    <w:p w:rsidR="009925B3" w:rsidRDefault="009925B3" w:rsidP="009925B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ambria" w:hAnsi="Cambria"/>
          <w:color w:val="333333"/>
          <w:sz w:val="21"/>
          <w:szCs w:val="21"/>
        </w:rPr>
      </w:pPr>
      <w:proofErr w:type="gramStart"/>
      <w:r>
        <w:rPr>
          <w:rStyle w:val="a4"/>
          <w:color w:val="333333"/>
          <w:sz w:val="21"/>
          <w:szCs w:val="21"/>
        </w:rPr>
        <w:t>Для участия в конкурсах </w:t>
      </w:r>
      <w:r>
        <w:rPr>
          <w:color w:val="333333"/>
          <w:sz w:val="21"/>
          <w:szCs w:val="21"/>
        </w:rPr>
        <w:t>на замещение вакантных должностей и на формирование кадрового резерва необходимо представить пакет документов в срок </w:t>
      </w:r>
      <w:r>
        <w:rPr>
          <w:rStyle w:val="a4"/>
          <w:color w:val="333333"/>
          <w:sz w:val="21"/>
          <w:szCs w:val="21"/>
        </w:rPr>
        <w:t>до «13»  ноября 2015г. (включительно) </w:t>
      </w:r>
      <w:r>
        <w:rPr>
          <w:color w:val="333333"/>
          <w:sz w:val="21"/>
          <w:szCs w:val="21"/>
        </w:rPr>
        <w:t>по адресу: г. Пермь, ул. Крылова, д.34, 2 этаж, кабинет № 16</w:t>
      </w:r>
      <w:r>
        <w:rPr>
          <w:rStyle w:val="a5"/>
          <w:color w:val="333333"/>
          <w:sz w:val="21"/>
          <w:szCs w:val="21"/>
        </w:rPr>
        <w:t>,</w:t>
      </w:r>
      <w:r>
        <w:rPr>
          <w:color w:val="333333"/>
          <w:sz w:val="21"/>
          <w:szCs w:val="21"/>
        </w:rPr>
        <w:t> c 9-00 до 17-00 ч. (в пятницу до 16-00 ч., перерыв на обед с 12-00 до 13-00 ч., время местное).</w:t>
      </w:r>
      <w:proofErr w:type="gramEnd"/>
    </w:p>
    <w:p w:rsidR="009925B3" w:rsidRDefault="009925B3" w:rsidP="009925B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ambria" w:hAnsi="Cambri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Предполагаемая </w:t>
      </w:r>
      <w:r>
        <w:rPr>
          <w:rStyle w:val="a4"/>
          <w:color w:val="333333"/>
          <w:sz w:val="21"/>
          <w:szCs w:val="21"/>
        </w:rPr>
        <w:t>дата проведения конкурса – «15» декабря 2015г</w:t>
      </w:r>
      <w:r>
        <w:rPr>
          <w:color w:val="333333"/>
          <w:sz w:val="21"/>
          <w:szCs w:val="21"/>
        </w:rPr>
        <w:t>. </w:t>
      </w:r>
      <w:r>
        <w:rPr>
          <w:rStyle w:val="a4"/>
          <w:color w:val="333333"/>
          <w:sz w:val="21"/>
          <w:szCs w:val="21"/>
        </w:rPr>
        <w:t>по адресу: г. Пермь, ул. Крылова, д. 34, 1 этаж (актовый зал), в 10 часов 00 минут   - конкурс на замещение вакантных должностей, в 13 часов 00 минут   - конкурс на</w:t>
      </w:r>
      <w:r>
        <w:rPr>
          <w:color w:val="333333"/>
          <w:sz w:val="21"/>
          <w:szCs w:val="21"/>
        </w:rPr>
        <w:t> формирование кадрового резерва.</w:t>
      </w:r>
    </w:p>
    <w:p w:rsidR="009925B3" w:rsidRDefault="009925B3" w:rsidP="009925B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ambria" w:hAnsi="Cambria"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</w:rPr>
        <w:t>Информация о конкурсе</w:t>
      </w:r>
      <w:r>
        <w:rPr>
          <w:color w:val="333333"/>
          <w:sz w:val="21"/>
          <w:szCs w:val="21"/>
        </w:rPr>
        <w:t> по телефону</w:t>
      </w:r>
      <w:r>
        <w:rPr>
          <w:rStyle w:val="a4"/>
          <w:color w:val="333333"/>
          <w:sz w:val="21"/>
          <w:szCs w:val="21"/>
        </w:rPr>
        <w:t>: 8(342) 236-06-36 </w:t>
      </w:r>
      <w:r>
        <w:rPr>
          <w:color w:val="333333"/>
          <w:sz w:val="21"/>
          <w:szCs w:val="21"/>
        </w:rPr>
        <w:t>(Оборина Ирина Владимировна)</w:t>
      </w:r>
    </w:p>
    <w:p w:rsidR="000C0064" w:rsidRDefault="000C0064"/>
    <w:sectPr w:rsidR="000C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B3"/>
    <w:rsid w:val="000C0064"/>
    <w:rsid w:val="0099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5B3"/>
    <w:rPr>
      <w:b/>
      <w:bCs/>
    </w:rPr>
  </w:style>
  <w:style w:type="character" w:styleId="a5">
    <w:name w:val="Emphasis"/>
    <w:basedOn w:val="a0"/>
    <w:uiPriority w:val="20"/>
    <w:qFormat/>
    <w:rsid w:val="009925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5B3"/>
    <w:rPr>
      <w:b/>
      <w:bCs/>
    </w:rPr>
  </w:style>
  <w:style w:type="character" w:styleId="a5">
    <w:name w:val="Emphasis"/>
    <w:basedOn w:val="a0"/>
    <w:uiPriority w:val="20"/>
    <w:qFormat/>
    <w:rsid w:val="009925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2020-06-11T10:33:00Z</dcterms:created>
  <dcterms:modified xsi:type="dcterms:W3CDTF">2020-06-11T10:34:00Z</dcterms:modified>
</cp:coreProperties>
</file>