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 03.02.2026 по 03.03.2026 Управлением проведена внеплановая документарная проверка в рамках фе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дерального государственного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экологического контроля (надзора)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отношении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ООО «САПФИР»,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эксплуатирующего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объект НВОС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Полигон твердых бытовых отходов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 проверке исполнения предписания об устранении выявленных нарушений.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установленный срок исполнен один пункт предписания.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Остальные нарушения, указанные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предписании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установленный срок 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 устранены, а именно: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4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Информац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ия об объекте НВОС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не актуализирована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4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Декларации о воздействии на окружающую среду по объекту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НВОС п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редставлена недостоверная информация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4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Программа производственного экологического контроля по объекту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НВОС, </w:t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приведенная в соответствие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 требованиями к содержанию программы производственного экологического контроля,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п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д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т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л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4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Отчёт о результатах осуществления производственного экологического контроля в полном объёме не представлен;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724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Программа мониторинга состояния и загрязнения окружающей среды </w:t>
        <w:br/>
        <w:t xml:space="preserve">на территориях объектов размещения отходов и в пределах их воздействия на окружающую среду не соответствует Порядку проведения мониторинга;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724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Отчет о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результатах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мониторинга сос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тояния и загрязнения окружающей среды на территориях объектов размещения отходов и в пределах </w:t>
        <w:br/>
        <w:t xml:space="preserve">их воздействия на окружающую среду не соответствует требованиям Порядка проведения мониторинга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4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ероприяти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по уменьшению выбросов загрязняющих веществ </w:t>
        <w:br/>
        <w:t xml:space="preserve">в атмосферный воздух в периоды неблагоприятных метеорологических условий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по объекту НВОС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 разработаны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eastAsia="Times New Roman"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Юридическому лицу выдано новое предписание об устранении выявленных нарушений.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2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4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6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0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2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6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2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4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6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0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2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6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12"/>
    <w:link w:val="726"/>
    <w:uiPriority w:val="10"/>
    <w:rPr>
      <w:sz w:val="48"/>
      <w:szCs w:val="48"/>
    </w:rPr>
  </w:style>
  <w:style w:type="character" w:styleId="694">
    <w:name w:val="Subtitle Char"/>
    <w:basedOn w:val="712"/>
    <w:link w:val="728"/>
    <w:uiPriority w:val="11"/>
    <w:rPr>
      <w:sz w:val="24"/>
      <w:szCs w:val="24"/>
    </w:rPr>
  </w:style>
  <w:style w:type="character" w:styleId="695">
    <w:name w:val="Quote Char"/>
    <w:link w:val="730"/>
    <w:uiPriority w:val="29"/>
    <w:rPr>
      <w:i/>
    </w:rPr>
  </w:style>
  <w:style w:type="character" w:styleId="696">
    <w:name w:val="Intense Quote Char"/>
    <w:link w:val="732"/>
    <w:uiPriority w:val="30"/>
    <w:rPr>
      <w:i/>
    </w:rPr>
  </w:style>
  <w:style w:type="character" w:styleId="697">
    <w:name w:val="Header Char"/>
    <w:basedOn w:val="712"/>
    <w:link w:val="734"/>
    <w:uiPriority w:val="99"/>
  </w:style>
  <w:style w:type="character" w:styleId="698">
    <w:name w:val="Footer Char"/>
    <w:basedOn w:val="712"/>
    <w:link w:val="736"/>
    <w:uiPriority w:val="99"/>
  </w:style>
  <w:style w:type="character" w:styleId="699">
    <w:name w:val="Caption Char"/>
    <w:basedOn w:val="712"/>
    <w:link w:val="738"/>
    <w:uiPriority w:val="35"/>
    <w:rPr>
      <w:b/>
      <w:bCs/>
      <w:color w:val="4f81bd" w:themeColor="accent1"/>
      <w:sz w:val="18"/>
      <w:szCs w:val="18"/>
    </w:rPr>
  </w:style>
  <w:style w:type="character" w:styleId="700">
    <w:name w:val="Footnote Text Char"/>
    <w:link w:val="867"/>
    <w:uiPriority w:val="99"/>
    <w:rPr>
      <w:sz w:val="18"/>
    </w:rPr>
  </w:style>
  <w:style w:type="character" w:styleId="701">
    <w:name w:val="Endnote Text Char"/>
    <w:link w:val="870"/>
    <w:uiPriority w:val="99"/>
    <w:rPr>
      <w:sz w:val="20"/>
    </w:rPr>
  </w:style>
  <w:style w:type="paragraph" w:styleId="702" w:default="1">
    <w:name w:val="Normal"/>
    <w:qFormat/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702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after="0" w:line="240" w:lineRule="auto"/>
    </w:pPr>
  </w:style>
  <w:style w:type="paragraph" w:styleId="726">
    <w:name w:val="Title"/>
    <w:basedOn w:val="702"/>
    <w:next w:val="702"/>
    <w:link w:val="727"/>
    <w:uiPriority w:val="10"/>
    <w:qFormat/>
    <w:pPr>
      <w:contextualSpacing/>
      <w:spacing w:before="300"/>
    </w:pPr>
    <w:rPr>
      <w:sz w:val="48"/>
      <w:szCs w:val="48"/>
    </w:rPr>
  </w:style>
  <w:style w:type="character" w:styleId="727" w:customStyle="1">
    <w:name w:val="Название Знак"/>
    <w:basedOn w:val="712"/>
    <w:link w:val="726"/>
    <w:uiPriority w:val="10"/>
    <w:rPr>
      <w:sz w:val="48"/>
      <w:szCs w:val="48"/>
    </w:rPr>
  </w:style>
  <w:style w:type="paragraph" w:styleId="728">
    <w:name w:val="Subtitle"/>
    <w:basedOn w:val="702"/>
    <w:next w:val="702"/>
    <w:link w:val="729"/>
    <w:uiPriority w:val="11"/>
    <w:qFormat/>
    <w:pPr>
      <w:spacing w:before="200"/>
    </w:pPr>
    <w:rPr>
      <w:sz w:val="24"/>
      <w:szCs w:val="24"/>
    </w:rPr>
  </w:style>
  <w:style w:type="character" w:styleId="729" w:customStyle="1">
    <w:name w:val="Подзаголовок Знак"/>
    <w:basedOn w:val="712"/>
    <w:link w:val="728"/>
    <w:uiPriority w:val="11"/>
    <w:rPr>
      <w:sz w:val="24"/>
      <w:szCs w:val="24"/>
    </w:rPr>
  </w:style>
  <w:style w:type="paragraph" w:styleId="730">
    <w:name w:val="Quote"/>
    <w:basedOn w:val="702"/>
    <w:next w:val="702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702"/>
    <w:next w:val="702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702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Верхний колонтитул Знак"/>
    <w:basedOn w:val="712"/>
    <w:link w:val="734"/>
    <w:uiPriority w:val="99"/>
  </w:style>
  <w:style w:type="paragraph" w:styleId="736">
    <w:name w:val="Footer"/>
    <w:basedOn w:val="70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Нижний колонтитул Знак"/>
    <w:basedOn w:val="712"/>
    <w:link w:val="736"/>
    <w:uiPriority w:val="99"/>
  </w:style>
  <w:style w:type="paragraph" w:styleId="738">
    <w:name w:val="Caption"/>
    <w:basedOn w:val="702"/>
    <w:next w:val="702"/>
    <w:link w:val="73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азвание объекта Знак"/>
    <w:basedOn w:val="712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ned - Accent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702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basedOn w:val="712"/>
    <w:uiPriority w:val="99"/>
    <w:unhideWhenUsed/>
    <w:rPr>
      <w:vertAlign w:val="superscript"/>
    </w:rPr>
  </w:style>
  <w:style w:type="paragraph" w:styleId="870">
    <w:name w:val="endnote text"/>
    <w:basedOn w:val="702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basedOn w:val="712"/>
    <w:uiPriority w:val="99"/>
    <w:semiHidden/>
    <w:unhideWhenUsed/>
    <w:rPr>
      <w:vertAlign w:val="superscript"/>
    </w:rPr>
  </w:style>
  <w:style w:type="paragraph" w:styleId="873">
    <w:name w:val="toc 1"/>
    <w:basedOn w:val="702"/>
    <w:next w:val="702"/>
    <w:uiPriority w:val="39"/>
    <w:unhideWhenUsed/>
    <w:pPr>
      <w:spacing w:after="57"/>
    </w:pPr>
  </w:style>
  <w:style w:type="paragraph" w:styleId="874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5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6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7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8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9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80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81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702"/>
    <w:next w:val="702"/>
    <w:uiPriority w:val="99"/>
    <w:unhideWhenUsed/>
    <w:pPr>
      <w:spacing w:after="0"/>
    </w:pPr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14</cp:revision>
  <dcterms:created xsi:type="dcterms:W3CDTF">2025-12-09T15:41:00Z</dcterms:created>
  <dcterms:modified xsi:type="dcterms:W3CDTF">2026-03-06T08:52:40Z</dcterms:modified>
</cp:coreProperties>
</file>