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C06194">
        <w:rPr>
          <w:rFonts w:ascii="Times New Roman" w:hAnsi="Times New Roman"/>
          <w:sz w:val="24"/>
          <w:szCs w:val="24"/>
          <w:lang w:eastAsia="ru-RU"/>
        </w:rPr>
        <w:t>21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657B51">
        <w:rPr>
          <w:rFonts w:ascii="Times New Roman" w:hAnsi="Times New Roman"/>
          <w:sz w:val="24"/>
          <w:szCs w:val="24"/>
          <w:lang w:eastAsia="ru-RU"/>
        </w:rPr>
        <w:t>0</w:t>
      </w:r>
      <w:r w:rsidR="00C06194">
        <w:rPr>
          <w:rFonts w:ascii="Times New Roman" w:hAnsi="Times New Roman"/>
          <w:sz w:val="24"/>
          <w:szCs w:val="24"/>
          <w:lang w:eastAsia="ru-RU"/>
        </w:rPr>
        <w:t>7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657B51">
        <w:rPr>
          <w:rFonts w:ascii="Times New Roman" w:hAnsi="Times New Roman"/>
          <w:sz w:val="24"/>
          <w:szCs w:val="24"/>
          <w:lang w:eastAsia="ru-RU"/>
        </w:rPr>
        <w:t>20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кандидаты:</w:t>
      </w:r>
    </w:p>
    <w:p w:rsidR="00C06194" w:rsidRDefault="00C0619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Pr="00E0322E" w:rsidRDefault="006067F0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 w:rsidRPr="00E0322E">
        <w:rPr>
          <w:rFonts w:ascii="Times New Roman" w:hAnsi="Times New Roman"/>
          <w:lang w:eastAsia="ru-RU"/>
        </w:rPr>
        <w:t>На замещение вакантных должностей:</w:t>
      </w:r>
    </w:p>
    <w:p w:rsidR="00657B51" w:rsidRPr="00E0322E" w:rsidRDefault="00657B51" w:rsidP="00657B51">
      <w:pPr>
        <w:tabs>
          <w:tab w:val="num" w:pos="1276"/>
        </w:tabs>
        <w:rPr>
          <w:rFonts w:ascii="Times New Roman" w:hAnsi="Times New Roman"/>
        </w:rPr>
      </w:pPr>
      <w:r w:rsidRPr="00E0322E">
        <w:rPr>
          <w:rFonts w:ascii="Times New Roman" w:hAnsi="Times New Roman"/>
        </w:rPr>
        <w:t>главного специалиста-эксперта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краю:</w:t>
      </w:r>
    </w:p>
    <w:p w:rsidR="00657B51" w:rsidRPr="00E0322E" w:rsidRDefault="00657B51" w:rsidP="00657B51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  <w:b/>
        </w:rPr>
        <w:t xml:space="preserve">       </w:t>
      </w:r>
      <w:proofErr w:type="spellStart"/>
      <w:r w:rsidR="00C06194">
        <w:rPr>
          <w:rFonts w:ascii="Times New Roman" w:hAnsi="Times New Roman"/>
          <w:b/>
        </w:rPr>
        <w:t>Спорыхина</w:t>
      </w:r>
      <w:proofErr w:type="spellEnd"/>
      <w:r w:rsidR="00C06194">
        <w:rPr>
          <w:rFonts w:ascii="Times New Roman" w:hAnsi="Times New Roman"/>
          <w:b/>
        </w:rPr>
        <w:t xml:space="preserve"> Татьяна Андреевна</w:t>
      </w:r>
      <w:r w:rsidRPr="00E0322E">
        <w:rPr>
          <w:rFonts w:ascii="Times New Roman" w:hAnsi="Times New Roman"/>
          <w:b/>
        </w:rPr>
        <w:t>;</w:t>
      </w:r>
    </w:p>
    <w:p w:rsidR="00657B51" w:rsidRDefault="00657B51" w:rsidP="00657B51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  <w:b/>
        </w:rPr>
        <w:t xml:space="preserve">       </w:t>
      </w:r>
      <w:proofErr w:type="spellStart"/>
      <w:r w:rsidR="00C06194">
        <w:rPr>
          <w:rFonts w:ascii="Times New Roman" w:hAnsi="Times New Roman"/>
          <w:b/>
        </w:rPr>
        <w:t>Песегова</w:t>
      </w:r>
      <w:proofErr w:type="spellEnd"/>
      <w:r w:rsidR="00C06194">
        <w:rPr>
          <w:rFonts w:ascii="Times New Roman" w:hAnsi="Times New Roman"/>
          <w:b/>
        </w:rPr>
        <w:t xml:space="preserve"> Светлана Алексеевна.</w:t>
      </w:r>
    </w:p>
    <w:p w:rsidR="00C06194" w:rsidRPr="00E0322E" w:rsidRDefault="00C06194" w:rsidP="00C06194">
      <w:pPr>
        <w:tabs>
          <w:tab w:val="num" w:pos="1276"/>
        </w:tabs>
        <w:rPr>
          <w:rFonts w:ascii="Times New Roman" w:hAnsi="Times New Roman"/>
        </w:rPr>
      </w:pPr>
      <w:r>
        <w:rPr>
          <w:rFonts w:ascii="Times New Roman" w:hAnsi="Times New Roman"/>
        </w:rPr>
        <w:t>ведущего</w:t>
      </w:r>
      <w:r w:rsidRPr="00E0322E">
        <w:rPr>
          <w:rFonts w:ascii="Times New Roman" w:hAnsi="Times New Roman"/>
        </w:rPr>
        <w:t xml:space="preserve"> специалиста-эксперта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краю:</w:t>
      </w:r>
    </w:p>
    <w:p w:rsidR="00C06194" w:rsidRDefault="00C06194" w:rsidP="00C061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proofErr w:type="spellStart"/>
      <w:r>
        <w:rPr>
          <w:rFonts w:ascii="Times New Roman" w:hAnsi="Times New Roman"/>
          <w:b/>
        </w:rPr>
        <w:t>Спорыхина</w:t>
      </w:r>
      <w:proofErr w:type="spellEnd"/>
      <w:r>
        <w:rPr>
          <w:rFonts w:ascii="Times New Roman" w:hAnsi="Times New Roman"/>
          <w:b/>
        </w:rPr>
        <w:t xml:space="preserve"> Татьяна Андреевна</w:t>
      </w:r>
      <w:r w:rsidRPr="00E0322E">
        <w:rPr>
          <w:rFonts w:ascii="Times New Roman" w:hAnsi="Times New Roman"/>
          <w:b/>
        </w:rPr>
        <w:t>;</w:t>
      </w:r>
    </w:p>
    <w:p w:rsidR="00657B51" w:rsidRPr="00E0322E" w:rsidRDefault="00C06194" w:rsidP="00C061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proofErr w:type="spellStart"/>
      <w:r>
        <w:rPr>
          <w:rFonts w:ascii="Times New Roman" w:hAnsi="Times New Roman"/>
          <w:b/>
        </w:rPr>
        <w:t>Узнакова</w:t>
      </w:r>
      <w:proofErr w:type="spellEnd"/>
      <w:r>
        <w:rPr>
          <w:rFonts w:ascii="Times New Roman" w:hAnsi="Times New Roman"/>
          <w:b/>
        </w:rPr>
        <w:t xml:space="preserve"> Ксения Андреевна.</w:t>
      </w:r>
    </w:p>
    <w:p w:rsidR="00657B51" w:rsidRPr="00E0322E" w:rsidRDefault="000C10A5" w:rsidP="00657B51">
      <w:pPr>
        <w:ind w:left="-360" w:right="-82" w:firstLine="425"/>
        <w:rPr>
          <w:rFonts w:ascii="Times New Roman" w:hAnsi="Times New Roman"/>
        </w:rPr>
      </w:pPr>
      <w:r w:rsidRPr="00E0322E">
        <w:rPr>
          <w:rFonts w:ascii="Times New Roman" w:hAnsi="Times New Roman"/>
        </w:rPr>
        <w:t xml:space="preserve"> </w:t>
      </w:r>
      <w:r w:rsidR="00657B51" w:rsidRPr="00E0322E">
        <w:rPr>
          <w:rFonts w:ascii="Times New Roman" w:hAnsi="Times New Roman"/>
        </w:rPr>
        <w:t xml:space="preserve">         </w:t>
      </w:r>
      <w:r w:rsidR="00E0322E">
        <w:rPr>
          <w:rFonts w:ascii="Times New Roman" w:hAnsi="Times New Roman"/>
        </w:rPr>
        <w:t xml:space="preserve">  </w:t>
      </w:r>
      <w:r w:rsidR="00657B51" w:rsidRPr="00E0322E">
        <w:rPr>
          <w:rFonts w:ascii="Times New Roman" w:hAnsi="Times New Roman"/>
        </w:rPr>
        <w:t xml:space="preserve">ведущего специалиста- эксперта отдела государственного экологического      </w:t>
      </w:r>
    </w:p>
    <w:p w:rsidR="000C10A5" w:rsidRPr="00E0322E" w:rsidRDefault="00657B51" w:rsidP="00657B51">
      <w:pPr>
        <w:ind w:left="-360" w:right="-82" w:firstLine="425"/>
        <w:rPr>
          <w:rFonts w:ascii="Times New Roman" w:hAnsi="Times New Roman"/>
        </w:rPr>
      </w:pPr>
      <w:r w:rsidRPr="00E0322E">
        <w:rPr>
          <w:rFonts w:ascii="Times New Roman" w:hAnsi="Times New Roman"/>
        </w:rPr>
        <w:t>надзора по Красноярскому краю;</w:t>
      </w:r>
    </w:p>
    <w:p w:rsidR="000C10A5" w:rsidRPr="00C06194" w:rsidRDefault="00657B51" w:rsidP="00C06194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</w:rPr>
        <w:t xml:space="preserve">      </w:t>
      </w:r>
      <w:proofErr w:type="spellStart"/>
      <w:r w:rsidR="00C06194" w:rsidRPr="00C06194">
        <w:rPr>
          <w:rFonts w:ascii="Times New Roman" w:hAnsi="Times New Roman"/>
          <w:b/>
        </w:rPr>
        <w:t>Мацан</w:t>
      </w:r>
      <w:proofErr w:type="spellEnd"/>
      <w:r w:rsidR="00C06194" w:rsidRPr="00C06194">
        <w:rPr>
          <w:rFonts w:ascii="Times New Roman" w:hAnsi="Times New Roman"/>
          <w:b/>
        </w:rPr>
        <w:t xml:space="preserve"> Татьяна Михайловна;</w:t>
      </w:r>
    </w:p>
    <w:p w:rsidR="00C06194" w:rsidRDefault="00C06194" w:rsidP="00C061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  <w:b/>
        </w:rPr>
        <w:t>Спорыхина</w:t>
      </w:r>
      <w:proofErr w:type="spellEnd"/>
      <w:r>
        <w:rPr>
          <w:rFonts w:ascii="Times New Roman" w:hAnsi="Times New Roman"/>
          <w:b/>
        </w:rPr>
        <w:t xml:space="preserve"> Татьяна Андреевна</w:t>
      </w:r>
      <w:r w:rsidRPr="00E0322E">
        <w:rPr>
          <w:rFonts w:ascii="Times New Roman" w:hAnsi="Times New Roman"/>
          <w:b/>
        </w:rPr>
        <w:t>;</w:t>
      </w:r>
    </w:p>
    <w:p w:rsidR="00C06194" w:rsidRPr="00E0322E" w:rsidRDefault="00C06194" w:rsidP="00C0619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  <w:b/>
        </w:rPr>
        <w:t>Узнакова</w:t>
      </w:r>
      <w:proofErr w:type="spellEnd"/>
      <w:r>
        <w:rPr>
          <w:rFonts w:ascii="Times New Roman" w:hAnsi="Times New Roman"/>
          <w:b/>
        </w:rPr>
        <w:t xml:space="preserve"> Ксения Андреевна</w:t>
      </w:r>
      <w:r w:rsidR="00D40BCC">
        <w:rPr>
          <w:rFonts w:ascii="Times New Roman" w:hAnsi="Times New Roman"/>
          <w:b/>
        </w:rPr>
        <w:t>;</w:t>
      </w:r>
    </w:p>
    <w:p w:rsidR="00C06194" w:rsidRPr="00E0322E" w:rsidRDefault="00C06194" w:rsidP="00C06194">
      <w:pPr>
        <w:ind w:firstLine="39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</w:t>
      </w:r>
      <w:r w:rsidR="00D40BCC">
        <w:rPr>
          <w:rFonts w:ascii="Times New Roman" w:hAnsi="Times New Roman"/>
          <w:b/>
          <w:lang w:eastAsia="ru-RU"/>
        </w:rPr>
        <w:t xml:space="preserve">Тагиров Ризван </w:t>
      </w:r>
      <w:proofErr w:type="spellStart"/>
      <w:r w:rsidR="00D40BCC">
        <w:rPr>
          <w:rFonts w:ascii="Times New Roman" w:hAnsi="Times New Roman"/>
          <w:b/>
          <w:lang w:eastAsia="ru-RU"/>
        </w:rPr>
        <w:t>Ризванулевич</w:t>
      </w:r>
      <w:proofErr w:type="spellEnd"/>
      <w:r w:rsidR="00D40BCC">
        <w:rPr>
          <w:rFonts w:ascii="Times New Roman" w:hAnsi="Times New Roman"/>
          <w:b/>
          <w:lang w:eastAsia="ru-RU"/>
        </w:rPr>
        <w:t>.</w:t>
      </w:r>
    </w:p>
    <w:p w:rsidR="00E0322E" w:rsidRPr="00A76037" w:rsidRDefault="00E0322E" w:rsidP="00E0322E">
      <w:pPr>
        <w:ind w:right="-82"/>
        <w:rPr>
          <w:rFonts w:ascii="Times New Roman" w:hAnsi="Times New Roman"/>
        </w:rPr>
      </w:pPr>
      <w:r w:rsidRPr="00A76037">
        <w:rPr>
          <w:rFonts w:ascii="Times New Roman" w:hAnsi="Times New Roman"/>
        </w:rPr>
        <w:t>главного специалиста-эксперта межрегионального отдела правового обеспечения:</w:t>
      </w:r>
    </w:p>
    <w:p w:rsidR="00D40BCC" w:rsidRPr="00D40BCC" w:rsidRDefault="00D40BCC" w:rsidP="00E0322E">
      <w:pPr>
        <w:rPr>
          <w:rFonts w:ascii="Times New Roman" w:hAnsi="Times New Roman"/>
          <w:b/>
        </w:rPr>
      </w:pPr>
      <w:r w:rsidRPr="00D40BCC">
        <w:rPr>
          <w:rFonts w:ascii="Times New Roman" w:hAnsi="Times New Roman"/>
          <w:b/>
        </w:rPr>
        <w:t>Денисова Оксана Алексеевна;</w:t>
      </w:r>
    </w:p>
    <w:p w:rsidR="00E0322E" w:rsidRPr="00D40BCC" w:rsidRDefault="00D40BCC" w:rsidP="00D40BCC">
      <w:pPr>
        <w:rPr>
          <w:rFonts w:ascii="Times New Roman" w:hAnsi="Times New Roman"/>
          <w:b/>
        </w:rPr>
      </w:pPr>
      <w:r w:rsidRPr="00D40BCC">
        <w:rPr>
          <w:rFonts w:ascii="Times New Roman" w:hAnsi="Times New Roman"/>
          <w:b/>
        </w:rPr>
        <w:t xml:space="preserve">Белова Юлия Александровна. </w:t>
      </w:r>
    </w:p>
    <w:p w:rsidR="006067F0" w:rsidRPr="00CC595E" w:rsidRDefault="006067F0" w:rsidP="00CC676E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067F0" w:rsidRPr="00B02FA0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B02FA0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B02FA0" w:rsidRDefault="00D40BCC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22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вгуста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E0322E">
        <w:rPr>
          <w:rFonts w:ascii="Times New Roman" w:hAnsi="Times New Roman"/>
          <w:sz w:val="24"/>
          <w:szCs w:val="24"/>
          <w:lang w:eastAsia="ru-RU"/>
        </w:rPr>
        <w:t xml:space="preserve">10-00 часов 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>состоится тестирование;</w:t>
      </w:r>
    </w:p>
    <w:p w:rsidR="006067F0" w:rsidRPr="00CC595E" w:rsidRDefault="00E0322E" w:rsidP="00E0322E">
      <w:pPr>
        <w:shd w:val="clear" w:color="auto" w:fill="FFFFFF"/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40BC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0</w:t>
      </w:r>
      <w:r w:rsidR="00D40BCC">
        <w:rPr>
          <w:rFonts w:ascii="Times New Roman" w:hAnsi="Times New Roman"/>
          <w:sz w:val="24"/>
          <w:szCs w:val="24"/>
          <w:lang w:eastAsia="ru-RU"/>
        </w:rPr>
        <w:t>7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BC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20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B02F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индивидуальное собеседование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Pr="00CC595E" w:rsidRDefault="006067F0" w:rsidP="00CC595E">
      <w:pPr>
        <w:ind w:left="283" w:firstLine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 w:rsidRPr="00CC595E">
        <w:rPr>
          <w:rFonts w:ascii="Times New Roman" w:hAnsi="Times New Roman"/>
          <w:sz w:val="24"/>
          <w:szCs w:val="24"/>
        </w:rPr>
        <w:t>по каждой вакантной должности гражданской службы.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6067F0" w:rsidRDefault="006067F0"/>
    <w:sectPr w:rsidR="006067F0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94166"/>
    <w:rsid w:val="00594FD9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C4D05"/>
    <w:rsid w:val="007E3EA8"/>
    <w:rsid w:val="00842072"/>
    <w:rsid w:val="00854614"/>
    <w:rsid w:val="00880528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76037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06194"/>
    <w:rsid w:val="00C26AE7"/>
    <w:rsid w:val="00C870DC"/>
    <w:rsid w:val="00CA53A0"/>
    <w:rsid w:val="00CC595E"/>
    <w:rsid w:val="00CC676E"/>
    <w:rsid w:val="00D128C1"/>
    <w:rsid w:val="00D40BCC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B82B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20</cp:revision>
  <cp:lastPrinted>2020-08-12T03:15:00Z</cp:lastPrinted>
  <dcterms:created xsi:type="dcterms:W3CDTF">2018-10-23T07:06:00Z</dcterms:created>
  <dcterms:modified xsi:type="dcterms:W3CDTF">2020-08-12T03:15:00Z</dcterms:modified>
</cp:coreProperties>
</file>