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F9" w:rsidRDefault="004238F9" w:rsidP="00E35404">
      <w:pPr>
        <w:pStyle w:val="2"/>
        <w:jc w:val="center"/>
      </w:pPr>
      <w:r>
        <w:t>Вопросы</w:t>
      </w:r>
    </w:p>
    <w:p w:rsidR="002D3FA9" w:rsidRPr="009B456D" w:rsidRDefault="004238F9" w:rsidP="009B456D">
      <w:pPr>
        <w:ind w:firstLine="993"/>
        <w:jc w:val="center"/>
        <w:rPr>
          <w:rFonts w:ascii="Times New Roman" w:hAnsi="Times New Roman"/>
          <w:sz w:val="24"/>
          <w:szCs w:val="24"/>
        </w:rPr>
      </w:pPr>
      <w:r w:rsidRPr="009B456D">
        <w:rPr>
          <w:rFonts w:ascii="Times New Roman" w:hAnsi="Times New Roman"/>
          <w:sz w:val="24"/>
          <w:szCs w:val="24"/>
        </w:rPr>
        <w:t xml:space="preserve"> поступившие в </w:t>
      </w:r>
      <w:r w:rsidR="00D30538">
        <w:rPr>
          <w:rFonts w:ascii="Times New Roman" w:hAnsi="Times New Roman"/>
          <w:sz w:val="24"/>
          <w:szCs w:val="24"/>
        </w:rPr>
        <w:t>Центрально-Черноземное межрегиональное управление Росприроднадзора</w:t>
      </w:r>
      <w:r w:rsidRPr="009B456D">
        <w:rPr>
          <w:rFonts w:ascii="Times New Roman" w:hAnsi="Times New Roman"/>
          <w:sz w:val="24"/>
          <w:szCs w:val="24"/>
        </w:rPr>
        <w:t xml:space="preserve"> к публичному обсуждению результатов правоприменительной практики и руководств по соблюдению обязательных требованийПри подготовке и в ходе проведения публичных обсуждений правоприменительной практики надзорной деятельности Управления за  </w:t>
      </w:r>
      <w:r w:rsidR="00D30538">
        <w:rPr>
          <w:rFonts w:ascii="Times New Roman" w:hAnsi="Times New Roman"/>
          <w:sz w:val="24"/>
          <w:szCs w:val="24"/>
        </w:rPr>
        <w:t>5 месяцев 2020 года</w:t>
      </w:r>
      <w:r w:rsidRPr="009B456D">
        <w:rPr>
          <w:rFonts w:ascii="Times New Roman" w:hAnsi="Times New Roman"/>
          <w:sz w:val="24"/>
          <w:szCs w:val="24"/>
        </w:rPr>
        <w:t xml:space="preserve"> был организован  сервис по приёму вопросов путём размещения соответствующей анкеты в сети Интернет, а также посредством сбора  специальных анкет в  ходе совещания.В адрес Управления поступило </w:t>
      </w:r>
      <w:r w:rsidR="00D30538">
        <w:rPr>
          <w:rFonts w:ascii="Times New Roman" w:hAnsi="Times New Roman"/>
          <w:sz w:val="24"/>
          <w:szCs w:val="24"/>
        </w:rPr>
        <w:t>23</w:t>
      </w:r>
      <w:r w:rsidRPr="009B456D">
        <w:rPr>
          <w:rFonts w:ascii="Times New Roman" w:hAnsi="Times New Roman"/>
          <w:sz w:val="24"/>
          <w:szCs w:val="24"/>
        </w:rPr>
        <w:t xml:space="preserve"> вопрос</w:t>
      </w:r>
      <w:r w:rsidR="00D30538">
        <w:rPr>
          <w:rFonts w:ascii="Times New Roman" w:hAnsi="Times New Roman"/>
          <w:sz w:val="24"/>
          <w:szCs w:val="24"/>
        </w:rPr>
        <w:t>а</w:t>
      </w:r>
      <w:r w:rsidR="0040699A" w:rsidRPr="009B456D">
        <w:rPr>
          <w:rFonts w:ascii="Times New Roman" w:hAnsi="Times New Roman"/>
          <w:sz w:val="24"/>
          <w:szCs w:val="24"/>
        </w:rPr>
        <w:t>.</w:t>
      </w:r>
    </w:p>
    <w:p w:rsidR="004238F9" w:rsidRDefault="004238F9">
      <w:pPr>
        <w:ind w:left="-1021" w:firstLine="992"/>
        <w:jc w:val="both"/>
        <w:rPr>
          <w:rFonts w:ascii="Times New Roman" w:hAnsi="Times New Roman"/>
          <w:color w:val="FF0000"/>
          <w:sz w:val="28"/>
        </w:rPr>
      </w:pPr>
    </w:p>
    <w:tbl>
      <w:tblPr>
        <w:tblW w:w="15877" w:type="dxa"/>
        <w:tblInd w:w="-34" w:type="dxa"/>
        <w:tblCellMar>
          <w:left w:w="10" w:type="dxa"/>
          <w:right w:w="10" w:type="dxa"/>
        </w:tblCellMar>
        <w:tblLook w:val="0000"/>
      </w:tblPr>
      <w:tblGrid>
        <w:gridCol w:w="568"/>
        <w:gridCol w:w="2409"/>
        <w:gridCol w:w="3544"/>
        <w:gridCol w:w="9356"/>
      </w:tblGrid>
      <w:tr w:rsidR="00AA6F87" w:rsidRPr="00405438" w:rsidTr="003720DE">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Pr="001B7900" w:rsidRDefault="00AA6F87">
            <w:pPr>
              <w:jc w:val="center"/>
              <w:rPr>
                <w:rFonts w:ascii="Times New Roman" w:hAnsi="Times New Roman"/>
                <w:sz w:val="20"/>
                <w:szCs w:val="20"/>
              </w:rPr>
            </w:pPr>
            <w:r w:rsidRPr="001B7900">
              <w:rPr>
                <w:rFonts w:ascii="Times New Roman" w:hAnsi="Times New Roman"/>
                <w:sz w:val="20"/>
                <w:szCs w:val="20"/>
              </w:rPr>
              <w:t>№</w:t>
            </w:r>
          </w:p>
          <w:p w:rsidR="00AA6F87" w:rsidRPr="001B7900" w:rsidRDefault="00AA6F87">
            <w:pPr>
              <w:jc w:val="center"/>
              <w:rPr>
                <w:rFonts w:ascii="Times New Roman" w:hAnsi="Times New Roman"/>
                <w:sz w:val="20"/>
                <w:szCs w:val="20"/>
              </w:rPr>
            </w:pPr>
            <w:r w:rsidRPr="001B7900">
              <w:rPr>
                <w:rFonts w:ascii="Times New Roman" w:hAnsi="Times New Roman"/>
                <w:sz w:val="20"/>
                <w:szCs w:val="20"/>
              </w:rPr>
              <w:t>п/п</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Pr="001B7900" w:rsidRDefault="00AA6F87">
            <w:pPr>
              <w:jc w:val="center"/>
              <w:rPr>
                <w:rFonts w:ascii="Times New Roman" w:hAnsi="Times New Roman"/>
                <w:sz w:val="20"/>
                <w:szCs w:val="20"/>
              </w:rPr>
            </w:pPr>
            <w:r w:rsidRPr="001B7900">
              <w:rPr>
                <w:rFonts w:ascii="Times New Roman" w:hAnsi="Times New Roman"/>
                <w:sz w:val="20"/>
                <w:szCs w:val="20"/>
              </w:rPr>
              <w:t xml:space="preserve">Автор вопроса (предприятие, учреждение, организация, занимаемая должность, ФИО) </w:t>
            </w:r>
          </w:p>
          <w:p w:rsidR="00AA6F87" w:rsidRPr="001B7900" w:rsidRDefault="00AA6F87" w:rsidP="006D2749">
            <w:pPr>
              <w:jc w:val="both"/>
              <w:rPr>
                <w:rFonts w:ascii="Times New Roman" w:hAnsi="Times New Roman"/>
                <w:sz w:val="20"/>
                <w:szCs w:val="20"/>
              </w:rPr>
            </w:pP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AA6F87" w:rsidRPr="00AA6F87" w:rsidRDefault="00AA6F87" w:rsidP="003720DE">
            <w:pPr>
              <w:jc w:val="center"/>
              <w:rPr>
                <w:rFonts w:ascii="Times New Roman" w:hAnsi="Times New Roman"/>
                <w:sz w:val="20"/>
                <w:szCs w:val="20"/>
              </w:rPr>
            </w:pPr>
            <w:r w:rsidRPr="00AA6F87">
              <w:rPr>
                <w:rFonts w:ascii="Times New Roman" w:hAnsi="Times New Roman"/>
                <w:sz w:val="20"/>
                <w:szCs w:val="20"/>
              </w:rPr>
              <w:t>Содержание вопроса</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6F87" w:rsidRPr="00AA6F87" w:rsidRDefault="00AA6F87" w:rsidP="003720DE">
            <w:pPr>
              <w:jc w:val="center"/>
              <w:rPr>
                <w:rFonts w:ascii="Times New Roman" w:hAnsi="Times New Roman"/>
                <w:sz w:val="20"/>
                <w:szCs w:val="20"/>
              </w:rPr>
            </w:pPr>
            <w:r w:rsidRPr="00AA6F87">
              <w:rPr>
                <w:rFonts w:ascii="Times New Roman" w:hAnsi="Times New Roman"/>
                <w:sz w:val="20"/>
                <w:szCs w:val="20"/>
              </w:rPr>
              <w:t>Ответ на вопрос</w:t>
            </w:r>
          </w:p>
          <w:p w:rsidR="00AA6F87" w:rsidRPr="00AA6F87" w:rsidRDefault="00AA6F87" w:rsidP="003720DE">
            <w:pPr>
              <w:jc w:val="center"/>
              <w:rPr>
                <w:rFonts w:ascii="Times New Roman" w:hAnsi="Times New Roman"/>
                <w:sz w:val="20"/>
                <w:szCs w:val="20"/>
              </w:rPr>
            </w:pPr>
          </w:p>
          <w:p w:rsidR="00AA6F87" w:rsidRPr="00AA6F87" w:rsidRDefault="00AA6F87" w:rsidP="003720DE">
            <w:pPr>
              <w:jc w:val="center"/>
              <w:rPr>
                <w:rFonts w:ascii="Times New Roman" w:hAnsi="Times New Roman"/>
                <w:sz w:val="20"/>
                <w:szCs w:val="20"/>
              </w:rPr>
            </w:pP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Pr="001B7900" w:rsidRDefault="00AA6F87" w:rsidP="00E35404">
            <w:pPr>
              <w:jc w:val="center"/>
              <w:rPr>
                <w:rFonts w:ascii="Times New Roman" w:hAnsi="Times New Roman"/>
                <w:sz w:val="20"/>
                <w:szCs w:val="20"/>
              </w:rPr>
            </w:pPr>
            <w:r>
              <w:rPr>
                <w:rFonts w:ascii="Times New Roman" w:hAnsi="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Pr="00D858F1" w:rsidRDefault="00AA6F87" w:rsidP="00AA6F87">
            <w:pPr>
              <w:ind w:firstLine="33"/>
              <w:rPr>
                <w:rFonts w:ascii="Times New Roman" w:hAnsi="Times New Roman"/>
                <w:sz w:val="24"/>
                <w:szCs w:val="24"/>
              </w:rPr>
            </w:pPr>
            <w:r w:rsidRPr="00D858F1">
              <w:rPr>
                <w:rFonts w:ascii="Times New Roman" w:hAnsi="Times New Roman"/>
                <w:sz w:val="24"/>
                <w:szCs w:val="24"/>
              </w:rPr>
              <w:t>ООО «Газпром трансгаз Волгоград»</w:t>
            </w:r>
          </w:p>
          <w:p w:rsidR="00AA6F87" w:rsidRPr="001B7900" w:rsidRDefault="00AA6F87" w:rsidP="006D2749">
            <w:pPr>
              <w:jc w:val="both"/>
              <w:rPr>
                <w:rFonts w:ascii="Times New Roman" w:hAnsi="Times New Roman"/>
                <w:sz w:val="20"/>
                <w:szCs w:val="20"/>
              </w:rPr>
            </w:pP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60746A">
            <w:pPr>
              <w:ind w:firstLine="318"/>
              <w:rPr>
                <w:rFonts w:ascii="Times New Roman" w:hAnsi="Times New Roman"/>
                <w:sz w:val="20"/>
                <w:szCs w:val="20"/>
              </w:rPr>
            </w:pPr>
            <w:r w:rsidRPr="00AA6F87">
              <w:rPr>
                <w:rFonts w:ascii="Times New Roman" w:hAnsi="Times New Roman"/>
                <w:sz w:val="20"/>
                <w:szCs w:val="20"/>
              </w:rPr>
              <w:t xml:space="preserve">Правомерно ли требование Межрегионального управления Росприроднадзора при выявлении опечатки в «Декларации воздействия на окружающую среду» предприятия </w:t>
            </w:r>
            <w:r w:rsidRPr="00AA6F87">
              <w:rPr>
                <w:rFonts w:ascii="Times New Roman" w:hAnsi="Times New Roman"/>
                <w:sz w:val="20"/>
                <w:szCs w:val="20"/>
                <w:lang w:val="en-US"/>
              </w:rPr>
              <w:t>II</w:t>
            </w:r>
            <w:r w:rsidRPr="00AA6F87">
              <w:rPr>
                <w:rFonts w:ascii="Times New Roman" w:hAnsi="Times New Roman"/>
                <w:sz w:val="20"/>
                <w:szCs w:val="20"/>
              </w:rPr>
              <w:t>-ой категории о корректировке Декларации и повторном направлении документа в Межрегиональное управление Росприроднадзора? Процедура рассмотрения (утверждения) Декларации на текущий момент отсутствует и Управление Росприроднадзора может только рекомендовать внесение поправок/изменений, но не предъявлять требование по данному вопросу.</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Форма Декларации о воздействии на окружающую среду, а также порядок ее заполнения утверждены приказом Минприроды России от 11.10.2018 №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Федеральным законом от 10.01.2002 № 7-ФЗ «Об охране окружающей среды» и иными нормативными правовыми актами Российской Федерации не определен порядок рассмотрения Декларации и приложенных к ней сведений (за исключением случаев представления в составе Декларации сведений, отнесенных к сведениям, составляющим государственную и коммерческую тайну). Декларация представляется в уведомительном порядке и подлежит приему территориальными органами Росприроднадзора согласно позиции Росприроднадзора, изложенной в письме от 13.01.2020  № АА-03-02-31/334,     при условии соответств</w:t>
            </w:r>
            <w:bookmarkStart w:id="0" w:name="_GoBack"/>
            <w:bookmarkEnd w:id="0"/>
            <w:r w:rsidRPr="00AA6F87">
              <w:rPr>
                <w:rFonts w:ascii="Times New Roman" w:hAnsi="Times New Roman"/>
                <w:sz w:val="20"/>
                <w:szCs w:val="20"/>
              </w:rPr>
              <w:t xml:space="preserve">ия формы и содержания декларации установленным требованиям.  </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 xml:space="preserve">Проверка изложенных в Декларации сведений осуществляется в рамках государственного экологического надзора, проводимого в порядке, определенном </w:t>
            </w:r>
            <w:hyperlink r:id="rId5" w:history="1">
              <w:r w:rsidRPr="00AA6F87">
                <w:rPr>
                  <w:rStyle w:val="a3"/>
                  <w:rFonts w:ascii="Times New Roman" w:hAnsi="Times New Roman"/>
                  <w:color w:val="auto"/>
                  <w:sz w:val="20"/>
                  <w:szCs w:val="20"/>
                  <w:u w:val="none"/>
                </w:rPr>
                <w:t>статьей 65</w:t>
              </w:r>
            </w:hyperlink>
            <w:r w:rsidRPr="00AA6F87">
              <w:rPr>
                <w:rFonts w:ascii="Times New Roman" w:hAnsi="Times New Roman"/>
                <w:sz w:val="20"/>
                <w:szCs w:val="20"/>
              </w:rPr>
              <w:t xml:space="preserve"> Закона. За непредставление Декларации или представление недостоверной информации, содержащейся в этой Декларации, юридические лица и индивидуальные предприниматели несут ответственность, предусмотренную статьей 8.5 Кодекса Российской Федерации об административных правонарушениях.</w:t>
            </w: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Pr="001B7900" w:rsidRDefault="00AA6F87" w:rsidP="00E35404">
            <w:pPr>
              <w:jc w:val="center"/>
              <w:rPr>
                <w:rFonts w:ascii="Times New Roman" w:hAnsi="Times New Roman"/>
                <w:sz w:val="20"/>
                <w:szCs w:val="20"/>
              </w:rPr>
            </w:pPr>
            <w:r>
              <w:rPr>
                <w:rFonts w:ascii="Times New Roman" w:hAnsi="Times New Roman"/>
                <w:sz w:val="20"/>
                <w:szCs w:val="20"/>
              </w:rPr>
              <w:t>2</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Default="00AA6F87">
            <w:r w:rsidRPr="00C90B52">
              <w:rPr>
                <w:rFonts w:ascii="Times New Roman" w:hAnsi="Times New Roman"/>
                <w:sz w:val="24"/>
                <w:szCs w:val="24"/>
              </w:rPr>
              <w:t>ООО «Газпром трансгаз Волгоград»</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6D2749">
            <w:pPr>
              <w:rPr>
                <w:rFonts w:ascii="Times New Roman" w:hAnsi="Times New Roman"/>
                <w:sz w:val="20"/>
                <w:szCs w:val="20"/>
              </w:rPr>
            </w:pPr>
            <w:r w:rsidRPr="00AA6F87">
              <w:rPr>
                <w:rFonts w:ascii="Times New Roman" w:hAnsi="Times New Roman"/>
                <w:sz w:val="20"/>
                <w:szCs w:val="20"/>
              </w:rPr>
              <w:t>В случае повторного направления «Декларации воздействия на окружающую среду» после устранения технических ошибок и при неизменности заявленных нормативных показателей выбросов, сбросов, объемов образования отходов и порядка обращения с ними, с какой даты нормативы выбросов, сбросов, отходов вступают в силу: после первого или повторного представления Декларации?</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ind w:right="-2" w:firstLine="317"/>
              <w:jc w:val="both"/>
              <w:rPr>
                <w:rFonts w:ascii="Times New Roman" w:hAnsi="Times New Roman"/>
                <w:sz w:val="20"/>
                <w:szCs w:val="20"/>
              </w:rPr>
            </w:pPr>
            <w:r w:rsidRPr="00AA6F87">
              <w:rPr>
                <w:rFonts w:ascii="Times New Roman" w:hAnsi="Times New Roman"/>
                <w:sz w:val="20"/>
                <w:szCs w:val="20"/>
              </w:rPr>
              <w:t>Возврат Деклараций по причине выявления недостоверной, неполной и искаженной информации не допустим.</w:t>
            </w:r>
          </w:p>
          <w:p w:rsidR="00AA6F87" w:rsidRPr="00AA6F87" w:rsidRDefault="00AA6F87" w:rsidP="00665509">
            <w:pPr>
              <w:ind w:right="-2" w:firstLine="317"/>
              <w:jc w:val="both"/>
              <w:rPr>
                <w:rFonts w:ascii="Times New Roman" w:hAnsi="Times New Roman"/>
                <w:sz w:val="20"/>
                <w:szCs w:val="20"/>
              </w:rPr>
            </w:pPr>
            <w:r w:rsidRPr="00AA6F87">
              <w:rPr>
                <w:rFonts w:ascii="Times New Roman" w:hAnsi="Times New Roman"/>
                <w:sz w:val="20"/>
                <w:szCs w:val="20"/>
              </w:rPr>
              <w:t xml:space="preserve">Датой начала действия установленных нормативов для объекта </w:t>
            </w:r>
            <w:r w:rsidRPr="00AA6F87">
              <w:rPr>
                <w:rFonts w:ascii="Times New Roman" w:hAnsi="Times New Roman"/>
                <w:sz w:val="20"/>
                <w:szCs w:val="20"/>
                <w:lang w:val="en-US"/>
              </w:rPr>
              <w:t>II</w:t>
            </w:r>
            <w:r w:rsidRPr="00AA6F87">
              <w:rPr>
                <w:rFonts w:ascii="Times New Roman" w:hAnsi="Times New Roman"/>
                <w:sz w:val="20"/>
                <w:szCs w:val="20"/>
              </w:rPr>
              <w:t xml:space="preserve"> категории является дата подачи Декларации, отвечающей установленным требованиям.</w:t>
            </w:r>
          </w:p>
          <w:p w:rsidR="00AA6F87" w:rsidRPr="00AA6F87" w:rsidRDefault="00AA6F87" w:rsidP="00665509">
            <w:pPr>
              <w:ind w:firstLine="317"/>
              <w:rPr>
                <w:rFonts w:ascii="Times New Roman" w:hAnsi="Times New Roman"/>
                <w:sz w:val="20"/>
                <w:szCs w:val="20"/>
              </w:rPr>
            </w:pP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AA6F87" w:rsidP="00E35404">
            <w:pPr>
              <w:jc w:val="center"/>
              <w:rPr>
                <w:rFonts w:ascii="Times New Roman" w:hAnsi="Times New Roman"/>
                <w:sz w:val="20"/>
                <w:szCs w:val="20"/>
              </w:rPr>
            </w:pPr>
            <w:r>
              <w:rPr>
                <w:rFonts w:ascii="Times New Roman" w:hAnsi="Times New Roman"/>
                <w:sz w:val="20"/>
                <w:szCs w:val="20"/>
              </w:rPr>
              <w:lastRenderedPageBreak/>
              <w:t>3</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Default="00AA6F87">
            <w:r w:rsidRPr="00C90B52">
              <w:rPr>
                <w:rFonts w:ascii="Times New Roman" w:hAnsi="Times New Roman"/>
                <w:sz w:val="24"/>
                <w:szCs w:val="24"/>
              </w:rPr>
              <w:t>ООО «Газпром трансгаз Волгоград»</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0D673C">
            <w:pPr>
              <w:ind w:firstLine="708"/>
              <w:jc w:val="both"/>
              <w:rPr>
                <w:rFonts w:ascii="Times New Roman" w:hAnsi="Times New Roman"/>
                <w:sz w:val="20"/>
                <w:szCs w:val="20"/>
              </w:rPr>
            </w:pPr>
            <w:r w:rsidRPr="00AA6F87">
              <w:rPr>
                <w:rFonts w:ascii="Times New Roman" w:hAnsi="Times New Roman"/>
                <w:sz w:val="20"/>
                <w:szCs w:val="20"/>
              </w:rPr>
              <w:t>В разделе 6.1. «Декларации воздействия на окружающую среду» -«Масса или объем образовавшихся и размещенных отходов», в случае отсутствия образования отхода за предыдущий год в таблице 6.1 (графы 5 и 8) указывать «ноль» или ставить «прочерк»?</w:t>
            </w:r>
          </w:p>
          <w:p w:rsidR="00AA6F87" w:rsidRPr="00AA6F87" w:rsidRDefault="00AA6F87" w:rsidP="00B04AAF">
            <w:pPr>
              <w:tabs>
                <w:tab w:val="left" w:pos="1134"/>
              </w:tabs>
              <w:ind w:left="34"/>
              <w:jc w:val="both"/>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pStyle w:val="ConsPlusNormal"/>
              <w:spacing w:before="240"/>
              <w:ind w:firstLine="317"/>
              <w:jc w:val="both"/>
              <w:rPr>
                <w:sz w:val="20"/>
                <w:szCs w:val="20"/>
              </w:rPr>
            </w:pPr>
            <w:r w:rsidRPr="00AA6F87">
              <w:rPr>
                <w:sz w:val="20"/>
                <w:szCs w:val="20"/>
              </w:rPr>
              <w:t xml:space="preserve">Согласно п. 6 Порядка заполнения Декларации о воздействии на окружающую среду в случае отсутствия какого-либо показателя в соответствующей графе таблицы </w:t>
            </w:r>
            <w:hyperlink r:id="rId6" w:anchor="Par44" w:tooltip="                                ДЕКЛАРАЦИЯ" w:history="1">
              <w:r w:rsidRPr="00AA6F87">
                <w:rPr>
                  <w:rStyle w:val="a3"/>
                  <w:color w:val="auto"/>
                  <w:sz w:val="20"/>
                  <w:szCs w:val="20"/>
                  <w:u w:val="none"/>
                </w:rPr>
                <w:t>декларации</w:t>
              </w:r>
            </w:hyperlink>
            <w:r w:rsidRPr="00AA6F87">
              <w:rPr>
                <w:sz w:val="20"/>
                <w:szCs w:val="20"/>
              </w:rPr>
              <w:t xml:space="preserve"> ставится прочерк.</w:t>
            </w:r>
          </w:p>
          <w:p w:rsidR="00AA6F87" w:rsidRPr="00AA6F87" w:rsidRDefault="00AA6F87" w:rsidP="00665509">
            <w:pPr>
              <w:ind w:firstLine="317"/>
              <w:rPr>
                <w:rFonts w:ascii="Times New Roman" w:hAnsi="Times New Roman"/>
                <w:sz w:val="20"/>
                <w:szCs w:val="20"/>
              </w:rPr>
            </w:pP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AA6F87" w:rsidP="00E35404">
            <w:pPr>
              <w:jc w:val="center"/>
              <w:rPr>
                <w:rFonts w:ascii="Times New Roman" w:hAnsi="Times New Roman"/>
                <w:sz w:val="20"/>
                <w:szCs w:val="20"/>
              </w:rPr>
            </w:pPr>
            <w:r>
              <w:rPr>
                <w:rFonts w:ascii="Times New Roman" w:hAnsi="Times New Roman"/>
                <w:sz w:val="20"/>
                <w:szCs w:val="20"/>
              </w:rPr>
              <w:t>4</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Default="00AA6F87">
            <w:r w:rsidRPr="004E03EE">
              <w:rPr>
                <w:rFonts w:ascii="Times New Roman" w:hAnsi="Times New Roman"/>
                <w:sz w:val="24"/>
                <w:szCs w:val="24"/>
              </w:rPr>
              <w:t>ООО «Газпром трансгаз Волгоград»</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60746A">
            <w:pPr>
              <w:ind w:firstLine="318"/>
              <w:jc w:val="both"/>
              <w:rPr>
                <w:rFonts w:ascii="Times New Roman" w:hAnsi="Times New Roman"/>
                <w:sz w:val="20"/>
                <w:szCs w:val="20"/>
              </w:rPr>
            </w:pPr>
            <w:r w:rsidRPr="00AA6F87">
              <w:rPr>
                <w:rFonts w:ascii="Times New Roman" w:hAnsi="Times New Roman"/>
                <w:sz w:val="20"/>
                <w:szCs w:val="20"/>
              </w:rPr>
              <w:t xml:space="preserve">Можно ли форму «Декларации воздействия на окружающую среду» сшивать нитью, пробивать перфоратором, склеивать? Допускается ли не скреплять листы Декларации? </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shd w:val="clear" w:color="auto" w:fill="FFFFFF"/>
              </w:rPr>
              <w:t>Прошивка официальных бумаг необходима для того, чтобы избежать случайных потерь документации. Единого регламента, который устанавливал бы правила прошивки документов, нет.</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 xml:space="preserve">Пунктом 4 Порядка заполнения Декларации о воздействии на окружающую среду определено, что не допускается двусторонняя печать </w:t>
            </w:r>
            <w:hyperlink r:id="rId7" w:anchor="Par44" w:tooltip="                                ДЕКЛАРАЦИЯ" w:history="1">
              <w:r w:rsidRPr="00AA6F87">
                <w:rPr>
                  <w:rStyle w:val="a3"/>
                  <w:rFonts w:ascii="Times New Roman" w:hAnsi="Times New Roman"/>
                  <w:color w:val="auto"/>
                  <w:sz w:val="20"/>
                  <w:szCs w:val="20"/>
                  <w:u w:val="none"/>
                </w:rPr>
                <w:t>декларации</w:t>
              </w:r>
            </w:hyperlink>
            <w:r w:rsidRPr="00AA6F87">
              <w:rPr>
                <w:rFonts w:ascii="Times New Roman" w:hAnsi="Times New Roman"/>
                <w:sz w:val="20"/>
                <w:szCs w:val="20"/>
              </w:rPr>
              <w:t xml:space="preserve"> на бумажном носителе и не допускается скрепление листов </w:t>
            </w:r>
            <w:hyperlink r:id="rId8" w:anchor="Par44" w:tooltip="                                ДЕКЛАРАЦИЯ" w:history="1">
              <w:r w:rsidRPr="00AA6F87">
                <w:rPr>
                  <w:rStyle w:val="a3"/>
                  <w:rFonts w:ascii="Times New Roman" w:hAnsi="Times New Roman"/>
                  <w:color w:val="auto"/>
                  <w:sz w:val="20"/>
                  <w:szCs w:val="20"/>
                  <w:u w:val="none"/>
                </w:rPr>
                <w:t>декларации</w:t>
              </w:r>
            </w:hyperlink>
            <w:r w:rsidRPr="00AA6F87">
              <w:rPr>
                <w:rFonts w:ascii="Times New Roman" w:hAnsi="Times New Roman"/>
                <w:sz w:val="20"/>
                <w:szCs w:val="20"/>
              </w:rPr>
              <w:t>, приводящее к порче бумажного носителя. Скрепление листов, не приводящее к порче бумажного носителя, допускается.</w:t>
            </w: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AA6F87" w:rsidP="00E35404">
            <w:pPr>
              <w:jc w:val="center"/>
              <w:rPr>
                <w:rFonts w:ascii="Times New Roman" w:hAnsi="Times New Roman"/>
                <w:sz w:val="20"/>
                <w:szCs w:val="20"/>
              </w:rPr>
            </w:pPr>
            <w:r>
              <w:rPr>
                <w:rFonts w:ascii="Times New Roman" w:hAnsi="Times New Roman"/>
                <w:sz w:val="20"/>
                <w:szCs w:val="20"/>
              </w:rPr>
              <w:t>5</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Default="00AA6F87">
            <w:r w:rsidRPr="004E03EE">
              <w:rPr>
                <w:rFonts w:ascii="Times New Roman" w:hAnsi="Times New Roman"/>
                <w:sz w:val="24"/>
                <w:szCs w:val="24"/>
              </w:rPr>
              <w:t>ООО «Газпром трансгаз Волгоград»</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60746A">
            <w:pPr>
              <w:ind w:firstLine="318"/>
              <w:jc w:val="both"/>
              <w:rPr>
                <w:rFonts w:ascii="Times New Roman" w:hAnsi="Times New Roman"/>
                <w:sz w:val="20"/>
                <w:szCs w:val="20"/>
              </w:rPr>
            </w:pPr>
            <w:r w:rsidRPr="00AA6F87">
              <w:rPr>
                <w:rFonts w:ascii="Times New Roman" w:hAnsi="Times New Roman"/>
                <w:sz w:val="20"/>
                <w:szCs w:val="20"/>
              </w:rPr>
              <w:t xml:space="preserve">Сколько спецзнаков и в каких местах устанавливается на автотранспортном средстве, перевозящем отходы? </w:t>
            </w:r>
          </w:p>
          <w:p w:rsidR="00AA6F87" w:rsidRPr="00AA6F87" w:rsidRDefault="00AA6F87" w:rsidP="0060746A">
            <w:pPr>
              <w:tabs>
                <w:tab w:val="left" w:pos="1134"/>
              </w:tabs>
              <w:ind w:left="34" w:firstLine="318"/>
              <w:jc w:val="both"/>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 xml:space="preserve">Подпунктом «в» пункта 3 Положения о лицензировании деятельности по сбору, транспортированию, обработке, утилизации, обезвреживанию, размещению отходов </w:t>
            </w:r>
            <w:r w:rsidRPr="00AA6F87">
              <w:rPr>
                <w:rFonts w:ascii="Times New Roman" w:hAnsi="Times New Roman"/>
                <w:sz w:val="20"/>
                <w:szCs w:val="20"/>
                <w:lang w:val="en-US"/>
              </w:rPr>
              <w:t>I</w:t>
            </w:r>
            <w:r w:rsidRPr="00AA6F87">
              <w:rPr>
                <w:rFonts w:ascii="Times New Roman" w:hAnsi="Times New Roman"/>
                <w:sz w:val="20"/>
                <w:szCs w:val="20"/>
              </w:rPr>
              <w:t>-</w:t>
            </w:r>
            <w:r w:rsidRPr="00AA6F87">
              <w:rPr>
                <w:rFonts w:ascii="Times New Roman" w:hAnsi="Times New Roman"/>
                <w:sz w:val="20"/>
                <w:szCs w:val="20"/>
                <w:lang w:val="en-US"/>
              </w:rPr>
              <w:t>IV</w:t>
            </w:r>
            <w:r w:rsidRPr="00AA6F87">
              <w:rPr>
                <w:rFonts w:ascii="Times New Roman" w:hAnsi="Times New Roman"/>
                <w:sz w:val="20"/>
                <w:szCs w:val="20"/>
              </w:rPr>
              <w:t xml:space="preserve"> классов опасности, утвержденного Постановлением правительства Российской Федерации от 03.10.2015 года определено, что лицензионным требованием для работ по транспортированию отходов I - IV классов опасности является наличие у соискателя лицензии (лицензиата) специально оборудованных и снабженных специальными знаками транспортных средств, принадлежащих ему на праве собственности или на ином законном основании, необходимых для выполнения заявленных работ и соответствующих установленным требованиям.</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Согласно части 2 статьи 16 Федерального закона от 24.06.1998 № 89-ФЗ "Об отходах производства и потребления"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 До настоящего времени указанный порядок не разработан.</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 xml:space="preserve">До принятия и вступления в законную силу порядка транспортирования отходов I-IV класса опасности, рекомендуется при транспортировании отходов I-IV классов опасности, попадающих под категорию опасных грузов,  соблюдать требования нормативно-правовых актов и положений ГОСТ: </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постановления Правительства Российской Федерации от 15.04.2011            № 272 "Об утверждении правил перевозок грузов автомобильным транспортом";</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приказа Минтранса России от 08.08.1995 № 73 "Об утверждении правил перевозки опасных грузов автомобильным транспортом";</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приказа Минтранса России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приказа Минтранса России от 05.09.2008 № 141 "Об утверждении Федеральных авиационных правил "Правила перевозки опасных грузов воздушными судами гражданской авиации";</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ГОСТа 19433-88 "Грузы опасные. Классификация и маркировка".</w:t>
            </w:r>
          </w:p>
          <w:p w:rsidR="00AA6F87" w:rsidRPr="00AA6F87" w:rsidRDefault="00AA6F87" w:rsidP="00665509">
            <w:pPr>
              <w:ind w:firstLine="317"/>
              <w:rPr>
                <w:rFonts w:ascii="Times New Roman" w:hAnsi="Times New Roman"/>
                <w:sz w:val="20"/>
                <w:szCs w:val="20"/>
              </w:rPr>
            </w:pP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AA6F87" w:rsidP="00E35404">
            <w:pPr>
              <w:jc w:val="center"/>
              <w:rPr>
                <w:rFonts w:ascii="Times New Roman" w:hAnsi="Times New Roman"/>
                <w:sz w:val="20"/>
                <w:szCs w:val="20"/>
              </w:rPr>
            </w:pPr>
            <w:r>
              <w:rPr>
                <w:rFonts w:ascii="Times New Roman" w:hAnsi="Times New Roman"/>
                <w:sz w:val="20"/>
                <w:szCs w:val="20"/>
              </w:rPr>
              <w:t>6</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Default="00AA6F87">
            <w:r w:rsidRPr="00617207">
              <w:rPr>
                <w:rFonts w:ascii="Times New Roman" w:hAnsi="Times New Roman"/>
                <w:sz w:val="24"/>
                <w:szCs w:val="24"/>
              </w:rPr>
              <w:t>ООО «Газпром трансгаз Волгоград»</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60746A">
            <w:pPr>
              <w:ind w:firstLine="318"/>
              <w:rPr>
                <w:rFonts w:ascii="Times New Roman" w:hAnsi="Times New Roman"/>
                <w:sz w:val="20"/>
                <w:szCs w:val="20"/>
              </w:rPr>
            </w:pPr>
            <w:r w:rsidRPr="00AA6F87">
              <w:rPr>
                <w:rFonts w:ascii="Times New Roman" w:hAnsi="Times New Roman"/>
                <w:sz w:val="20"/>
                <w:szCs w:val="20"/>
              </w:rPr>
              <w:t xml:space="preserve">Требуется ли оборудовании транспортного средства, перевозящего </w:t>
            </w:r>
            <w:r w:rsidRPr="00AA6F87">
              <w:rPr>
                <w:rFonts w:ascii="Times New Roman" w:hAnsi="Times New Roman"/>
                <w:sz w:val="20"/>
                <w:szCs w:val="20"/>
              </w:rPr>
              <w:lastRenderedPageBreak/>
              <w:t>промышленные отходы (не ТКО), системой ГЛОНАСС? Если да, то на основании какого документа?</w:t>
            </w:r>
          </w:p>
          <w:p w:rsidR="00AA6F87" w:rsidRPr="00AA6F87" w:rsidRDefault="00AA6F87" w:rsidP="0060746A">
            <w:pPr>
              <w:tabs>
                <w:tab w:val="left" w:pos="1134"/>
              </w:tabs>
              <w:ind w:left="34" w:firstLine="318"/>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lastRenderedPageBreak/>
              <w:t>Оборудование транспортного средства, перевозящего промышленные отходы, системой ГЛОНАСС не требуется.</w:t>
            </w:r>
          </w:p>
          <w:p w:rsidR="00AA6F87" w:rsidRPr="00AA6F87" w:rsidRDefault="00AA6F87" w:rsidP="00665509">
            <w:pPr>
              <w:ind w:firstLine="317"/>
              <w:rPr>
                <w:rFonts w:ascii="Times New Roman" w:hAnsi="Times New Roman"/>
                <w:sz w:val="20"/>
                <w:szCs w:val="20"/>
              </w:rPr>
            </w:pP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AA6F87" w:rsidP="00E35404">
            <w:pPr>
              <w:jc w:val="center"/>
              <w:rPr>
                <w:rFonts w:ascii="Times New Roman" w:hAnsi="Times New Roman"/>
                <w:sz w:val="20"/>
                <w:szCs w:val="20"/>
              </w:rPr>
            </w:pPr>
            <w:r>
              <w:rPr>
                <w:rFonts w:ascii="Times New Roman" w:hAnsi="Times New Roman"/>
                <w:sz w:val="20"/>
                <w:szCs w:val="20"/>
              </w:rPr>
              <w:lastRenderedPageBreak/>
              <w:t>7</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Default="00AA6F87">
            <w:r w:rsidRPr="00617207">
              <w:rPr>
                <w:rFonts w:ascii="Times New Roman" w:hAnsi="Times New Roman"/>
                <w:sz w:val="24"/>
                <w:szCs w:val="24"/>
              </w:rPr>
              <w:t>ООО «Газпром трансгаз Волгоград»</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60746A">
            <w:pPr>
              <w:ind w:firstLine="318"/>
              <w:rPr>
                <w:rFonts w:ascii="Times New Roman" w:hAnsi="Times New Roman"/>
                <w:sz w:val="20"/>
                <w:szCs w:val="20"/>
              </w:rPr>
            </w:pPr>
            <w:r w:rsidRPr="00AA6F87">
              <w:rPr>
                <w:rFonts w:ascii="Times New Roman" w:hAnsi="Times New Roman"/>
                <w:sz w:val="20"/>
                <w:szCs w:val="20"/>
              </w:rPr>
              <w:t>Требуется ли наличие ДОПОГ на транспортные средства, перевозящие отходы?</w:t>
            </w:r>
          </w:p>
          <w:p w:rsidR="00AA6F87" w:rsidRPr="00AA6F87" w:rsidRDefault="00AA6F87" w:rsidP="0060746A">
            <w:pPr>
              <w:tabs>
                <w:tab w:val="left" w:pos="1134"/>
              </w:tabs>
              <w:ind w:left="34" w:firstLine="318"/>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В настоящее время требование о наличии свидетельств о перевозке опасных грузов при намерении осуществлять деятельность по транспортированию отходов производства и потребления на территории Российской Федерации отсутствует.</w:t>
            </w:r>
          </w:p>
          <w:p w:rsidR="00AA6F87" w:rsidRPr="00AA6F87" w:rsidRDefault="00AA6F87" w:rsidP="00665509">
            <w:pPr>
              <w:ind w:firstLine="317"/>
              <w:rPr>
                <w:rFonts w:ascii="Times New Roman" w:hAnsi="Times New Roman"/>
                <w:sz w:val="20"/>
                <w:szCs w:val="20"/>
              </w:rPr>
            </w:pP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AA6F87" w:rsidP="00E35404">
            <w:pPr>
              <w:jc w:val="center"/>
              <w:rPr>
                <w:rFonts w:ascii="Times New Roman" w:hAnsi="Times New Roman"/>
                <w:sz w:val="20"/>
                <w:szCs w:val="20"/>
              </w:rPr>
            </w:pPr>
            <w:r>
              <w:rPr>
                <w:rFonts w:ascii="Times New Roman" w:hAnsi="Times New Roman"/>
                <w:sz w:val="20"/>
                <w:szCs w:val="20"/>
              </w:rPr>
              <w:t>8</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Default="00AA6F87">
            <w:r w:rsidRPr="00617207">
              <w:rPr>
                <w:rFonts w:ascii="Times New Roman" w:hAnsi="Times New Roman"/>
                <w:sz w:val="24"/>
                <w:szCs w:val="24"/>
              </w:rPr>
              <w:t>ООО «Газпром трансгаз Волгоград»</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60746A">
            <w:pPr>
              <w:ind w:firstLine="318"/>
              <w:rPr>
                <w:rFonts w:ascii="Times New Roman" w:hAnsi="Times New Roman"/>
                <w:sz w:val="20"/>
                <w:szCs w:val="20"/>
              </w:rPr>
            </w:pPr>
            <w:r w:rsidRPr="00AA6F87">
              <w:rPr>
                <w:rFonts w:ascii="Times New Roman" w:hAnsi="Times New Roman"/>
                <w:sz w:val="20"/>
                <w:szCs w:val="20"/>
              </w:rPr>
              <w:t>В каком объеме (количество часов) требуется профессиональная подготовка лиц на право работы с опасными отходами? Каким документом регулируется указанное требование?</w:t>
            </w:r>
          </w:p>
          <w:p w:rsidR="00AA6F87" w:rsidRPr="00AA6F87" w:rsidRDefault="00AA6F87" w:rsidP="0060746A">
            <w:pPr>
              <w:tabs>
                <w:tab w:val="left" w:pos="1134"/>
              </w:tabs>
              <w:ind w:left="34" w:firstLine="318"/>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Требования к лицам, которые допущены к сбору, транспортированию, обработке, утилизации, обезвреживанию, размещению отходов I - IV классов опасности, устанавливаются ст. 15 Федерального закона от 24.06.1998 № 89-ФЗ "Об отходах производства и потребления", законодательством об образовании.</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Так, согласно п. 2 ст. 15 Федерального закона от 24.06.1998 № 89-ФЗ "Об отходах производства и потребления"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В соответствии с п. 3 ст. 15 Федерального закона от 24.06.1998 № 89-ФЗ "Об отходах производства и потребления"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Так, согласно ч. 17 ст. 76 Федерального закона от 29.12.2012 № 273-ФЗ "Об образовании в Российской Федерации"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Приказом Минприроды России от 18.12.2002 № 868 утверждена Примерная программа профессиональной подготовки лиц на право работы с опасными отходами в объеме 112 часов.</w:t>
            </w:r>
          </w:p>
          <w:p w:rsidR="00AA6F87" w:rsidRPr="00AA6F87" w:rsidRDefault="00AA6F87" w:rsidP="00665509">
            <w:pPr>
              <w:ind w:firstLine="317"/>
              <w:rPr>
                <w:rFonts w:ascii="Times New Roman" w:hAnsi="Times New Roman"/>
                <w:sz w:val="20"/>
                <w:szCs w:val="20"/>
              </w:rPr>
            </w:pP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AA6F87" w:rsidP="00E35404">
            <w:pPr>
              <w:jc w:val="center"/>
              <w:rPr>
                <w:rFonts w:ascii="Times New Roman" w:hAnsi="Times New Roman"/>
                <w:sz w:val="20"/>
                <w:szCs w:val="20"/>
              </w:rPr>
            </w:pPr>
            <w:r>
              <w:rPr>
                <w:rFonts w:ascii="Times New Roman" w:hAnsi="Times New Roman"/>
                <w:sz w:val="20"/>
                <w:szCs w:val="20"/>
              </w:rPr>
              <w:t>9</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Default="00AA6F87">
            <w:r w:rsidRPr="000038B7">
              <w:rPr>
                <w:rFonts w:ascii="Times New Roman" w:hAnsi="Times New Roman"/>
                <w:sz w:val="24"/>
                <w:szCs w:val="24"/>
              </w:rPr>
              <w:t>ООО «Газпром трансгаз Волгоград»</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60746A">
            <w:pPr>
              <w:ind w:firstLine="459"/>
              <w:rPr>
                <w:rFonts w:ascii="Times New Roman" w:hAnsi="Times New Roman"/>
                <w:sz w:val="20"/>
                <w:szCs w:val="20"/>
              </w:rPr>
            </w:pPr>
            <w:r w:rsidRPr="00AA6F87">
              <w:rPr>
                <w:rFonts w:ascii="Times New Roman" w:hAnsi="Times New Roman"/>
                <w:sz w:val="20"/>
                <w:szCs w:val="20"/>
              </w:rPr>
              <w:t>Требуется ли свидетельство (сертификат) о повышении квалификации по обращению с отходами должностного лица, ответственного за допуск работников к работе с отходами? В каком объеме проводится повышение квалификации (количество часов)? Каким документом регулируется указанное требование?</w:t>
            </w:r>
          </w:p>
          <w:p w:rsidR="00AA6F87" w:rsidRPr="00AA6F87" w:rsidRDefault="00AA6F87" w:rsidP="00B04AAF">
            <w:pPr>
              <w:tabs>
                <w:tab w:val="left" w:pos="1134"/>
              </w:tabs>
              <w:ind w:left="34"/>
              <w:jc w:val="both"/>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Действующим законодательством не установлены требования о необходимости прохождения должностным лицом организации, ответственным за допуск работников к работе с отходами I - IV классов опасности, профессионального обучения и наличия у него дополнительного профессионального образования.</w:t>
            </w:r>
          </w:p>
          <w:p w:rsidR="00AA6F87" w:rsidRPr="00AA6F87" w:rsidRDefault="00AA6F87" w:rsidP="00665509">
            <w:pPr>
              <w:ind w:firstLine="317"/>
              <w:rPr>
                <w:rFonts w:ascii="Times New Roman" w:hAnsi="Times New Roman"/>
                <w:sz w:val="20"/>
                <w:szCs w:val="20"/>
              </w:rPr>
            </w:pP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AA6F87" w:rsidP="00E35404">
            <w:pPr>
              <w:jc w:val="center"/>
              <w:rPr>
                <w:rFonts w:ascii="Times New Roman" w:hAnsi="Times New Roman"/>
                <w:sz w:val="20"/>
                <w:szCs w:val="20"/>
              </w:rPr>
            </w:pPr>
            <w:r>
              <w:rPr>
                <w:rFonts w:ascii="Times New Roman" w:hAnsi="Times New Roman"/>
                <w:sz w:val="20"/>
                <w:szCs w:val="20"/>
              </w:rPr>
              <w:t>10</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Default="00AA6F87">
            <w:r w:rsidRPr="000038B7">
              <w:rPr>
                <w:rFonts w:ascii="Times New Roman" w:hAnsi="Times New Roman"/>
                <w:sz w:val="24"/>
                <w:szCs w:val="24"/>
              </w:rPr>
              <w:t>ООО «Газпром трансгаз Волгоград»</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60746A">
            <w:pPr>
              <w:ind w:firstLine="459"/>
              <w:rPr>
                <w:rFonts w:ascii="Times New Roman" w:hAnsi="Times New Roman"/>
                <w:sz w:val="20"/>
                <w:szCs w:val="20"/>
              </w:rPr>
            </w:pPr>
            <w:r w:rsidRPr="00AA6F87">
              <w:rPr>
                <w:rFonts w:ascii="Times New Roman" w:hAnsi="Times New Roman"/>
                <w:sz w:val="20"/>
                <w:szCs w:val="20"/>
              </w:rPr>
              <w:t xml:space="preserve">При оформлении лицензии на деятельность в области обращения с отходами, достаточно ли справки о заключении трудовых договоров на осуществление деятельности в </w:t>
            </w:r>
            <w:r w:rsidRPr="00AA6F87">
              <w:rPr>
                <w:rFonts w:ascii="Times New Roman" w:hAnsi="Times New Roman"/>
                <w:sz w:val="20"/>
                <w:szCs w:val="20"/>
              </w:rPr>
              <w:lastRenderedPageBreak/>
              <w:t>области обращения с отходами между соискателем лицензии и работниками, допущенными к обращению с отходами? Требуется ли обязательное предоставление копий трудовых договоров?</w:t>
            </w:r>
          </w:p>
          <w:p w:rsidR="00AA6F87" w:rsidRPr="00AA6F87" w:rsidRDefault="00AA6F87" w:rsidP="00B04AAF">
            <w:pPr>
              <w:tabs>
                <w:tab w:val="left" w:pos="1134"/>
              </w:tabs>
              <w:ind w:left="34"/>
              <w:jc w:val="both"/>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lastRenderedPageBreak/>
              <w:t xml:space="preserve">Подпунктом «г» пункта 3 Положения о лицензировании деятельности по сбору, транспортированию, обработке, утилизации, обезвреживанию, размещению отходов </w:t>
            </w:r>
            <w:r w:rsidRPr="00AA6F87">
              <w:rPr>
                <w:rFonts w:ascii="Times New Roman" w:hAnsi="Times New Roman"/>
                <w:sz w:val="20"/>
                <w:szCs w:val="20"/>
                <w:lang w:val="en-US"/>
              </w:rPr>
              <w:t>I</w:t>
            </w:r>
            <w:r w:rsidRPr="00AA6F87">
              <w:rPr>
                <w:rFonts w:ascii="Times New Roman" w:hAnsi="Times New Roman"/>
                <w:sz w:val="20"/>
                <w:szCs w:val="20"/>
              </w:rPr>
              <w:t>-</w:t>
            </w:r>
            <w:r w:rsidRPr="00AA6F87">
              <w:rPr>
                <w:rFonts w:ascii="Times New Roman" w:hAnsi="Times New Roman"/>
                <w:sz w:val="20"/>
                <w:szCs w:val="20"/>
                <w:lang w:val="en-US"/>
              </w:rPr>
              <w:t>IV</w:t>
            </w:r>
            <w:r w:rsidRPr="00AA6F87">
              <w:rPr>
                <w:rFonts w:ascii="Times New Roman" w:hAnsi="Times New Roman"/>
                <w:sz w:val="20"/>
                <w:szCs w:val="20"/>
              </w:rPr>
              <w:t xml:space="preserve"> классов опасности, утвержденного Постановлением правительства Российской Федерации от 03.10.2015 года определено, что лицензионным требованием для работ по сбору, транспортированию, обработке, утилизации, обезвреживанию, размещению отходов I - IV классов опасности является наличие у соискателя лицензии (лицензиата) - </w:t>
            </w:r>
            <w:r w:rsidRPr="00AA6F87">
              <w:rPr>
                <w:rFonts w:ascii="Times New Roman" w:hAnsi="Times New Roman"/>
                <w:sz w:val="20"/>
                <w:szCs w:val="20"/>
              </w:rPr>
              <w:lastRenderedPageBreak/>
              <w:t>индивидуального предпринимателя и у работников, заключивших с соискателем лицензии (лицензиатом) трудовые договоры на осуществление деятельности в области обращения с отходами, профессиональной подготовки, подтвержденной свидетельствами (сертификатами) на право работы с отходами I - IV классов опасности.</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Как видно, соблюдение требований о наличии профессиональной подготовки лиц, допущенных к сбору, транспортированию, обработке, утилизации, обезвреживанию, размещению отходов I - IV классов опасности, должно подтверждаться:</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 во-первых, свидетельствами (сертификатами) на право работы с отходами I - IV классов опасности;</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 во-вторых, трудовым договором на осуществление деятельности в области обращения с отходами.</w:t>
            </w:r>
          </w:p>
          <w:p w:rsidR="00AA6F87" w:rsidRPr="00AA6F87" w:rsidRDefault="00AA6F87" w:rsidP="00665509">
            <w:pPr>
              <w:ind w:firstLine="317"/>
              <w:rPr>
                <w:rFonts w:ascii="Times New Roman" w:hAnsi="Times New Roman"/>
                <w:sz w:val="20"/>
                <w:szCs w:val="20"/>
              </w:rPr>
            </w:pP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AA6F87" w:rsidP="00E35404">
            <w:pPr>
              <w:jc w:val="center"/>
              <w:rPr>
                <w:rFonts w:ascii="Times New Roman" w:hAnsi="Times New Roman"/>
                <w:sz w:val="20"/>
                <w:szCs w:val="20"/>
              </w:rPr>
            </w:pPr>
            <w:r>
              <w:rPr>
                <w:rFonts w:ascii="Times New Roman" w:hAnsi="Times New Roman"/>
                <w:sz w:val="20"/>
                <w:szCs w:val="20"/>
              </w:rPr>
              <w:lastRenderedPageBreak/>
              <w:t>11</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Default="00AA6F87">
            <w:r w:rsidRPr="00EC5F99">
              <w:rPr>
                <w:rFonts w:ascii="Times New Roman" w:hAnsi="Times New Roman"/>
                <w:sz w:val="24"/>
                <w:szCs w:val="24"/>
              </w:rPr>
              <w:t>ООО «Газпром трансгаз Волгоград»</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60746A">
            <w:pPr>
              <w:ind w:firstLine="318"/>
              <w:rPr>
                <w:rFonts w:ascii="Times New Roman" w:hAnsi="Times New Roman"/>
                <w:sz w:val="20"/>
                <w:szCs w:val="20"/>
              </w:rPr>
            </w:pPr>
            <w:r w:rsidRPr="00AA6F87">
              <w:rPr>
                <w:rFonts w:ascii="Times New Roman" w:hAnsi="Times New Roman"/>
                <w:sz w:val="20"/>
                <w:szCs w:val="20"/>
              </w:rPr>
              <w:t xml:space="preserve">Как будет осуществляться контроль состава и содержания ПНООЛР для предприятий </w:t>
            </w:r>
            <w:r w:rsidRPr="00AA6F87">
              <w:rPr>
                <w:rFonts w:ascii="Times New Roman" w:hAnsi="Times New Roman"/>
                <w:sz w:val="20"/>
                <w:szCs w:val="20"/>
                <w:lang w:val="en-US"/>
              </w:rPr>
              <w:t>II</w:t>
            </w:r>
            <w:r w:rsidRPr="00AA6F87">
              <w:rPr>
                <w:rFonts w:ascii="Times New Roman" w:hAnsi="Times New Roman"/>
                <w:sz w:val="20"/>
                <w:szCs w:val="20"/>
              </w:rPr>
              <w:t>-ой категории?, кем он утверждается?</w:t>
            </w:r>
          </w:p>
          <w:p w:rsidR="00AA6F87" w:rsidRPr="00AA6F87" w:rsidRDefault="00AA6F87" w:rsidP="0060746A">
            <w:pPr>
              <w:tabs>
                <w:tab w:val="left" w:pos="1134"/>
              </w:tabs>
              <w:ind w:left="34" w:firstLine="318"/>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В соответствии со статьей 18 Федерального закона от 24.06.1998 № 89-ФЗ "Об отходах производства и потребления" установлено, что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Административным регламентом, утвержденным приказом Росприроднадзора от 17.04.2020 № 437, не предусмотрено предоставление государственной услуги по утверждению нормативов образования отходов и лимитов на их размещение к хозяйственной и (или) иной деятельности индивидуальных предпринимателей, юридических лиц на объектах II категории.</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Согласно порядка заполнения декларации, утвержденного приказом Минприроды России от 11.10.2018 № 509, раздел VI декларации о воздействии на окружающую среду в части массы или объема образовываемых и размещаемых отходов заполняется на основании данных, содержащихся в проектах нормативов образования отходов и лимитов на их размещение.</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При этом проверка изложенных в декларации сведений будет проводиться в рамках государственного экологического надзора, осуществляемого в порядке, определенном статьей 65 Закона № 7-ФЗ.</w:t>
            </w:r>
          </w:p>
          <w:p w:rsidR="00AA6F87" w:rsidRPr="00AA6F87" w:rsidRDefault="00AA6F87" w:rsidP="00665509">
            <w:pPr>
              <w:ind w:firstLine="317"/>
              <w:jc w:val="both"/>
              <w:rPr>
                <w:rFonts w:ascii="Times New Roman" w:hAnsi="Times New Roman"/>
                <w:sz w:val="20"/>
                <w:szCs w:val="20"/>
              </w:rPr>
            </w:pPr>
          </w:p>
          <w:p w:rsidR="00AA6F87" w:rsidRPr="00AA6F87" w:rsidRDefault="00AA6F87" w:rsidP="00665509">
            <w:pPr>
              <w:ind w:firstLine="317"/>
              <w:rPr>
                <w:rFonts w:ascii="Times New Roman" w:hAnsi="Times New Roman"/>
                <w:sz w:val="20"/>
                <w:szCs w:val="20"/>
              </w:rPr>
            </w:pP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AA6F87" w:rsidP="00E35404">
            <w:pPr>
              <w:jc w:val="center"/>
              <w:rPr>
                <w:rFonts w:ascii="Times New Roman" w:hAnsi="Times New Roman"/>
                <w:sz w:val="20"/>
                <w:szCs w:val="20"/>
              </w:rPr>
            </w:pPr>
            <w:r>
              <w:rPr>
                <w:rFonts w:ascii="Times New Roman" w:hAnsi="Times New Roman"/>
                <w:sz w:val="20"/>
                <w:szCs w:val="20"/>
              </w:rPr>
              <w:t>12</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Default="00AA6F87">
            <w:r w:rsidRPr="00EC5F99">
              <w:rPr>
                <w:rFonts w:ascii="Times New Roman" w:hAnsi="Times New Roman"/>
                <w:sz w:val="24"/>
                <w:szCs w:val="24"/>
              </w:rPr>
              <w:t>ООО «Газпром трансгаз Волгоград»</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60746A">
            <w:pPr>
              <w:ind w:firstLine="318"/>
              <w:rPr>
                <w:rFonts w:ascii="Times New Roman" w:hAnsi="Times New Roman"/>
                <w:sz w:val="20"/>
                <w:szCs w:val="20"/>
              </w:rPr>
            </w:pPr>
            <w:r w:rsidRPr="00AA6F87">
              <w:rPr>
                <w:rFonts w:ascii="Times New Roman" w:hAnsi="Times New Roman"/>
                <w:sz w:val="20"/>
                <w:szCs w:val="20"/>
              </w:rPr>
              <w:t>Необходимо ли получать Санитарно-эпидемиологическое заключение на нормативы выбросов ЗВ в атмосферный воздух? Надо ли прикладывать результаты СЭЗ к Декларации воздействия на окружающую среду?</w:t>
            </w:r>
          </w:p>
          <w:p w:rsidR="00AA6F87" w:rsidRPr="00AA6F87" w:rsidRDefault="00AA6F87" w:rsidP="0060746A">
            <w:pPr>
              <w:tabs>
                <w:tab w:val="left" w:pos="1134"/>
              </w:tabs>
              <w:ind w:left="34" w:firstLine="318"/>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В Порядке заполнения Декларации о воздействии на окружающую среду отсутствуют требования о наличии санитарно-эпидемиологического заключения к расчету нормативов допустимых выбросов, который прилагается к Декларации.</w:t>
            </w:r>
          </w:p>
          <w:p w:rsidR="00AA6F87" w:rsidRPr="00AA6F87" w:rsidRDefault="00AA6F87" w:rsidP="00665509">
            <w:pPr>
              <w:ind w:firstLine="317"/>
              <w:rPr>
                <w:rFonts w:ascii="Times New Roman" w:hAnsi="Times New Roman"/>
                <w:sz w:val="20"/>
                <w:szCs w:val="20"/>
              </w:rPr>
            </w:pP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0D50BD" w:rsidP="00E35404">
            <w:pPr>
              <w:jc w:val="center"/>
              <w:rPr>
                <w:rFonts w:ascii="Times New Roman" w:hAnsi="Times New Roman"/>
                <w:sz w:val="20"/>
                <w:szCs w:val="20"/>
              </w:rPr>
            </w:pPr>
            <w:r>
              <w:rPr>
                <w:rFonts w:ascii="Times New Roman" w:hAnsi="Times New Roman"/>
                <w:sz w:val="20"/>
                <w:szCs w:val="20"/>
              </w:rPr>
              <w:t>13</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Pr="00AA6F87" w:rsidRDefault="00AA6F87" w:rsidP="006D2749">
            <w:pPr>
              <w:jc w:val="both"/>
              <w:rPr>
                <w:rFonts w:ascii="Times New Roman" w:hAnsi="Times New Roman"/>
                <w:sz w:val="24"/>
                <w:szCs w:val="24"/>
              </w:rPr>
            </w:pPr>
            <w:r w:rsidRPr="00AA6F87">
              <w:rPr>
                <w:rFonts w:ascii="Times New Roman" w:hAnsi="Times New Roman"/>
                <w:bCs/>
                <w:iCs/>
                <w:sz w:val="24"/>
                <w:szCs w:val="24"/>
              </w:rPr>
              <w:t>ООО «Экология»</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60746A">
            <w:pPr>
              <w:ind w:firstLine="708"/>
              <w:rPr>
                <w:rFonts w:ascii="Times New Roman" w:hAnsi="Times New Roman"/>
                <w:sz w:val="20"/>
                <w:szCs w:val="20"/>
              </w:rPr>
            </w:pPr>
            <w:r w:rsidRPr="00AA6F87">
              <w:rPr>
                <w:rFonts w:ascii="Times New Roman" w:hAnsi="Times New Roman"/>
                <w:sz w:val="20"/>
                <w:szCs w:val="20"/>
              </w:rPr>
              <w:t>Итоги экологической отчетности 2019 года – ошибки и недочеты природопользователей</w:t>
            </w:r>
          </w:p>
          <w:p w:rsidR="00AA6F87" w:rsidRPr="00AA6F87" w:rsidRDefault="00AA6F87" w:rsidP="00B04AAF">
            <w:pPr>
              <w:tabs>
                <w:tab w:val="left" w:pos="1134"/>
              </w:tabs>
              <w:ind w:left="34"/>
              <w:jc w:val="both"/>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 xml:space="preserve">По результатам работы по приемке отчетности за 2019 год по форме федерального статистического наблюдения </w:t>
            </w:r>
            <w:r w:rsidRPr="00AA6F87">
              <w:rPr>
                <w:rFonts w:ascii="Times New Roman" w:hAnsi="Times New Roman"/>
                <w:b/>
                <w:sz w:val="20"/>
                <w:szCs w:val="20"/>
              </w:rPr>
              <w:t>№ 2-ТП (воздух)</w:t>
            </w:r>
            <w:r w:rsidRPr="00AA6F87">
              <w:rPr>
                <w:rFonts w:ascii="Times New Roman" w:hAnsi="Times New Roman"/>
                <w:sz w:val="20"/>
                <w:szCs w:val="20"/>
              </w:rPr>
              <w:t xml:space="preserve"> отделом разрешительной деятельности по Курской области в 2020 году принято      758 отчетов.</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Прием отчетности велся в новом электронном Личном кабинете природопользователя с возможностью авторизации через портал госуслуг (</w:t>
            </w:r>
            <w:r w:rsidRPr="00AA6F87">
              <w:rPr>
                <w:rFonts w:ascii="Times New Roman" w:hAnsi="Times New Roman"/>
                <w:sz w:val="20"/>
                <w:szCs w:val="20"/>
                <w:shd w:val="clear" w:color="auto" w:fill="FFFFFF"/>
              </w:rPr>
              <w:t>через учетную запись в Единой системе идентификации и аутентификации – ЕСИА ЮЛ или ИП)</w:t>
            </w:r>
            <w:r w:rsidRPr="00AA6F87">
              <w:rPr>
                <w:rFonts w:ascii="Times New Roman" w:hAnsi="Times New Roman"/>
                <w:sz w:val="20"/>
                <w:szCs w:val="20"/>
              </w:rPr>
              <w:t xml:space="preserve"> или через личную почту.</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lastRenderedPageBreak/>
              <w:t>Работая с новым сервисом, работы по совершенствованию которого активно велись в отчетный период, заявителями было создано большое количество пробных отчетов, содержащих неполную информацию, а так же дубликатов отчетов, сформированных по одному и тому же объекту НВОС. Создание дублирующих отчетов с учетом невысокой скорости работы нового ЛКПП в отчетный период потребовало значительных временных затрат на отклонение таких отчетов.</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Значительная часть направленных отчетов отклонялась так же по причине несоответствия Указаниям по заполнению формы федерального статистического наблюдения, утвержденным Приказом Росстата от 08.11.2018 № 661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 Основными причинами, служившими основаниями для возврата отчетов на доработку, являлась неполная и недостоверная информация о заявителе, объекте НВОС, неверно указывались сведения об ОКТМО адресов (юр. и факт.) заявителя и объекта НВОС, ОКВЭД объекта НВОС; неполная информация в отдельно взятых разделах отчета, в том числе отсутствие сведений об организованных источниках выбросов.</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 xml:space="preserve">Системной ошибкой в отчетах по объектам животноводства являлось представление недостоверной информации о количестве источников выбросов загрязняющих веществ. Это связано с тем, что при проведении инвентаризации и разработке проектной документации по установлению нормативов допустимых выбросов однотипным источникам присваивался один номер, а при подготовке отчетности не учитывалось количество источников под одним номером. </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 xml:space="preserve">В ходе рассмотрения отчетности </w:t>
            </w:r>
            <w:r w:rsidRPr="00AA6F87">
              <w:rPr>
                <w:rFonts w:ascii="Times New Roman" w:hAnsi="Times New Roman"/>
                <w:b/>
                <w:sz w:val="20"/>
                <w:szCs w:val="20"/>
              </w:rPr>
              <w:t>2-ТП (отходы)</w:t>
            </w:r>
            <w:r w:rsidRPr="00AA6F87">
              <w:rPr>
                <w:rFonts w:ascii="Times New Roman" w:hAnsi="Times New Roman"/>
                <w:sz w:val="20"/>
                <w:szCs w:val="20"/>
              </w:rPr>
              <w:t xml:space="preserve"> Управлением были выявлены типичные ошибки при заполнении формы, утвержденной приказом Росстата от 12.12.2019 № 766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При  заполнении формы необходимо руководствоваться следующими указаниями.</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1) При наличии у юридического лица обособленных подразделений настоящая форма заполняется как по каждому обособленному подразделению, так и по юридическому лицу без этих обособленных подразделений.</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2) В соответствии с п. 7 Указаний по заполнению формы все показатели, характеризующие количество отходов, отражаются в отчете по массе отхода в тоннах и округляются: с точностью до одного знакапосле запятой - для отходов IV и V классов опасности; с точностью до трехзнаков после запятой (то есть с точностью - до килограмма) для отходов I, II иIII классов опасности.</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3) Форма заполняется на основании данных учета в области обращения с отходами, проводимого в порядке, установленном приказом Минприроды России от 1 сентября 2011 г. № 721 «Об утверждении порядка учета в области обращения с отходами» (зарегистрирован Минюстом России 14 октября 2011 г. № 22 050), паспортов отходов I — IV класса опасности, материалов обоснования отнесения отходов к классу опасности для окружающей среды</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4) В отчётности 2-ТП (отходы) при заполнении граф «Передача твёрдых коммунальных отходов региональному оператору» и «Передача отходов (за исключением твёрдых коммунальных отходов) другим хозяйствующим субъектам» необходимо руководствоваться приказом Росприроднадзора от 22.05.2017 № 242 «Об утверждении Федерального классификационного каталога отходов» (далее – ФККО).</w:t>
            </w:r>
          </w:p>
          <w:p w:rsidR="00AA6F87" w:rsidRPr="00AA6F87" w:rsidRDefault="00AA6F87" w:rsidP="000D50BD">
            <w:pPr>
              <w:ind w:firstLine="317"/>
              <w:jc w:val="both"/>
              <w:rPr>
                <w:rFonts w:ascii="Times New Roman" w:hAnsi="Times New Roman"/>
                <w:sz w:val="20"/>
                <w:szCs w:val="20"/>
              </w:rPr>
            </w:pPr>
            <w:r w:rsidRPr="00AA6F87">
              <w:rPr>
                <w:rFonts w:ascii="Times New Roman" w:hAnsi="Times New Roman"/>
                <w:sz w:val="20"/>
                <w:szCs w:val="20"/>
              </w:rPr>
              <w:t xml:space="preserve">Список из ФККО видов отходов, относящихся к ТКО, указан в письме от 15.01.2019 №12-50/00189-ОГ. </w:t>
            </w: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0D50BD" w:rsidP="00E35404">
            <w:pPr>
              <w:jc w:val="center"/>
              <w:rPr>
                <w:rFonts w:ascii="Times New Roman" w:hAnsi="Times New Roman"/>
                <w:sz w:val="20"/>
                <w:szCs w:val="20"/>
              </w:rPr>
            </w:pPr>
            <w:r>
              <w:rPr>
                <w:rFonts w:ascii="Times New Roman" w:hAnsi="Times New Roman"/>
                <w:sz w:val="20"/>
                <w:szCs w:val="20"/>
              </w:rPr>
              <w:lastRenderedPageBreak/>
              <w:t>14</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Pr="00AA6F87" w:rsidRDefault="00AA6F87" w:rsidP="008767F9">
            <w:pPr>
              <w:jc w:val="both"/>
              <w:rPr>
                <w:rFonts w:ascii="Times New Roman" w:hAnsi="Times New Roman"/>
                <w:sz w:val="24"/>
                <w:szCs w:val="24"/>
              </w:rPr>
            </w:pPr>
            <w:r w:rsidRPr="00AA6F87">
              <w:rPr>
                <w:rFonts w:ascii="Times New Roman" w:hAnsi="Times New Roman"/>
                <w:bCs/>
                <w:iCs/>
                <w:sz w:val="24"/>
                <w:szCs w:val="24"/>
              </w:rPr>
              <w:t>ООО «Экология»</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60746A">
            <w:pPr>
              <w:ind w:firstLine="318"/>
              <w:rPr>
                <w:rFonts w:ascii="Times New Roman" w:hAnsi="Times New Roman"/>
                <w:sz w:val="20"/>
                <w:szCs w:val="20"/>
              </w:rPr>
            </w:pPr>
            <w:r w:rsidRPr="00AA6F87">
              <w:rPr>
                <w:rFonts w:ascii="Times New Roman" w:hAnsi="Times New Roman"/>
                <w:sz w:val="20"/>
                <w:szCs w:val="20"/>
              </w:rPr>
              <w:t xml:space="preserve">Работы РПН по оптимизации работы портала предоставления </w:t>
            </w:r>
            <w:r w:rsidRPr="00AA6F87">
              <w:rPr>
                <w:rFonts w:ascii="Times New Roman" w:hAnsi="Times New Roman"/>
                <w:sz w:val="20"/>
                <w:szCs w:val="20"/>
              </w:rPr>
              <w:lastRenderedPageBreak/>
              <w:t>отчетности.</w:t>
            </w:r>
          </w:p>
          <w:p w:rsidR="00AA6F87" w:rsidRPr="00AA6F87" w:rsidRDefault="00AA6F87" w:rsidP="0060746A">
            <w:pPr>
              <w:tabs>
                <w:tab w:val="left" w:pos="1134"/>
              </w:tabs>
              <w:ind w:left="34" w:firstLine="318"/>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lastRenderedPageBreak/>
              <w:t xml:space="preserve">Личный кабинет природопользователя позволяет </w:t>
            </w:r>
            <w:r w:rsidRPr="00AA6F87">
              <w:rPr>
                <w:rFonts w:ascii="Times New Roman" w:hAnsi="Times New Roman"/>
                <w:sz w:val="20"/>
                <w:szCs w:val="20"/>
                <w:shd w:val="clear" w:color="auto" w:fill="FFFFFF"/>
              </w:rPr>
              <w:t xml:space="preserve">подготовить и сдать отчетность в Росприроднадзор, получить государственные услуги в электронном виде, без очередей и посещения территориального </w:t>
            </w:r>
            <w:r w:rsidRPr="00AA6F87">
              <w:rPr>
                <w:rFonts w:ascii="Times New Roman" w:hAnsi="Times New Roman"/>
                <w:sz w:val="20"/>
                <w:szCs w:val="20"/>
                <w:shd w:val="clear" w:color="auto" w:fill="FFFFFF"/>
              </w:rPr>
              <w:lastRenderedPageBreak/>
              <w:t xml:space="preserve">органа Росприроднадзора. Кабинет </w:t>
            </w:r>
            <w:r w:rsidRPr="00AA6F87">
              <w:rPr>
                <w:rFonts w:ascii="Times New Roman" w:hAnsi="Times New Roman"/>
                <w:sz w:val="20"/>
                <w:szCs w:val="20"/>
              </w:rPr>
              <w:t xml:space="preserve">создан в составе программно-технологического комплекса  «Госконтроль».  </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 xml:space="preserve">Работы по оптимизации работы портала предоставления отчетности ведутся Росприроднадзором постоянно с целью устранения проблем, возникших в период представления отчетности за 2019 год.  </w:t>
            </w: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60746A" w:rsidP="00E35404">
            <w:pPr>
              <w:jc w:val="center"/>
              <w:rPr>
                <w:rFonts w:ascii="Times New Roman" w:hAnsi="Times New Roman"/>
                <w:sz w:val="20"/>
                <w:szCs w:val="20"/>
              </w:rPr>
            </w:pPr>
            <w:r>
              <w:rPr>
                <w:rFonts w:ascii="Times New Roman" w:hAnsi="Times New Roman"/>
                <w:sz w:val="20"/>
                <w:szCs w:val="20"/>
              </w:rPr>
              <w:lastRenderedPageBreak/>
              <w:t>15</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Pr="00AA6F87" w:rsidRDefault="00AA6F87" w:rsidP="008767F9">
            <w:pPr>
              <w:jc w:val="both"/>
              <w:rPr>
                <w:rFonts w:ascii="Times New Roman" w:hAnsi="Times New Roman"/>
                <w:sz w:val="24"/>
                <w:szCs w:val="24"/>
              </w:rPr>
            </w:pPr>
            <w:r w:rsidRPr="00AA6F87">
              <w:rPr>
                <w:rFonts w:ascii="Times New Roman" w:hAnsi="Times New Roman"/>
                <w:bCs/>
                <w:iCs/>
                <w:sz w:val="24"/>
                <w:szCs w:val="24"/>
              </w:rPr>
              <w:t>ООО «Экология»</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60746A">
            <w:pPr>
              <w:ind w:firstLine="318"/>
              <w:rPr>
                <w:rFonts w:ascii="Times New Roman" w:hAnsi="Times New Roman"/>
                <w:bCs/>
                <w:iCs/>
                <w:sz w:val="20"/>
                <w:szCs w:val="20"/>
              </w:rPr>
            </w:pPr>
            <w:r w:rsidRPr="00AA6F87">
              <w:rPr>
                <w:rFonts w:ascii="Times New Roman" w:hAnsi="Times New Roman"/>
                <w:bCs/>
                <w:iCs/>
                <w:sz w:val="20"/>
                <w:szCs w:val="20"/>
              </w:rPr>
              <w:t>Правила начисления платежей за негативное воздействие на окружающую среду при сдаче ТКО лицензиату (компании перевозчику, полигону ТКО), а не региональному оператору.</w:t>
            </w:r>
          </w:p>
          <w:p w:rsidR="00AA6F87" w:rsidRPr="00AA6F87" w:rsidRDefault="00AA6F87" w:rsidP="0060746A">
            <w:pPr>
              <w:tabs>
                <w:tab w:val="left" w:pos="1134"/>
              </w:tabs>
              <w:ind w:left="34" w:firstLine="318"/>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ind w:firstLine="317"/>
              <w:jc w:val="both"/>
              <w:rPr>
                <w:rFonts w:ascii="Times New Roman" w:hAnsi="Times New Roman"/>
                <w:i/>
                <w:iCs/>
                <w:sz w:val="20"/>
                <w:szCs w:val="20"/>
              </w:rPr>
            </w:pPr>
            <w:r w:rsidRPr="00AA6F87">
              <w:rPr>
                <w:rFonts w:ascii="Times New Roman" w:hAnsi="Times New Roman"/>
                <w:i/>
                <w:iCs/>
                <w:sz w:val="20"/>
                <w:szCs w:val="20"/>
              </w:rPr>
              <w:t>п.4 ст. 24.7, Федеральный закон от 24.06.1998 N 89-ФЗ ("Об отходах производства и потребления":</w:t>
            </w:r>
          </w:p>
          <w:p w:rsidR="00AA6F87" w:rsidRPr="00AA6F87" w:rsidRDefault="00AA6F87" w:rsidP="00665509">
            <w:pPr>
              <w:jc w:val="both"/>
              <w:rPr>
                <w:rFonts w:ascii="Times New Roman" w:hAnsi="Times New Roman"/>
                <w:sz w:val="20"/>
                <w:szCs w:val="20"/>
              </w:rPr>
            </w:pPr>
            <w:r w:rsidRPr="00AA6F87">
              <w:rPr>
                <w:rFonts w:ascii="Times New Roman" w:hAnsi="Times New Roman"/>
                <w:sz w:val="20"/>
                <w:szCs w:val="20"/>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AA6F87" w:rsidRPr="00AA6F87" w:rsidRDefault="00AA6F87" w:rsidP="00665509">
            <w:pPr>
              <w:ind w:firstLine="317"/>
              <w:jc w:val="both"/>
              <w:rPr>
                <w:rFonts w:ascii="Times New Roman" w:hAnsi="Times New Roman"/>
                <w:i/>
                <w:iCs/>
                <w:sz w:val="20"/>
                <w:szCs w:val="20"/>
              </w:rPr>
            </w:pPr>
            <w:r w:rsidRPr="00AA6F87">
              <w:rPr>
                <w:rFonts w:ascii="Times New Roman" w:hAnsi="Times New Roman"/>
                <w:i/>
                <w:iCs/>
                <w:sz w:val="20"/>
                <w:szCs w:val="20"/>
              </w:rPr>
              <w:t xml:space="preserve">ст. 16.1, Федеральный закон от 10.01.2002 N 7-ФЗ "Об охране окружающей среды": </w:t>
            </w:r>
          </w:p>
          <w:p w:rsidR="00AA6F87" w:rsidRPr="00AA6F87" w:rsidRDefault="00AA6F87" w:rsidP="00665509">
            <w:pPr>
              <w:jc w:val="both"/>
              <w:rPr>
                <w:rFonts w:ascii="Times New Roman" w:hAnsi="Times New Roman"/>
                <w:sz w:val="20"/>
                <w:szCs w:val="20"/>
              </w:rPr>
            </w:pPr>
            <w:r w:rsidRPr="00AA6F87">
              <w:rPr>
                <w:rFonts w:ascii="Times New Roman" w:hAnsi="Times New Roman"/>
                <w:sz w:val="20"/>
                <w:szCs w:val="20"/>
              </w:rPr>
              <w:t xml:space="preserve">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AA6F87" w:rsidRPr="00AA6F87" w:rsidRDefault="00AA6F87" w:rsidP="00665509">
            <w:pPr>
              <w:ind w:firstLine="317"/>
              <w:jc w:val="both"/>
              <w:rPr>
                <w:rFonts w:ascii="Times New Roman" w:hAnsi="Times New Roman"/>
                <w:i/>
                <w:iCs/>
                <w:sz w:val="20"/>
                <w:szCs w:val="20"/>
              </w:rPr>
            </w:pPr>
            <w:r w:rsidRPr="00AA6F87">
              <w:rPr>
                <w:rFonts w:ascii="Times New Roman" w:hAnsi="Times New Roman"/>
                <w:i/>
                <w:iCs/>
                <w:sz w:val="20"/>
                <w:szCs w:val="20"/>
              </w:rPr>
              <w:t>Разъяснения Минприроды России:</w:t>
            </w:r>
          </w:p>
          <w:p w:rsidR="00AA6F87" w:rsidRPr="00AA6F87" w:rsidRDefault="00AA6F87" w:rsidP="00665509">
            <w:pPr>
              <w:jc w:val="both"/>
              <w:rPr>
                <w:rFonts w:ascii="Times New Roman" w:hAnsi="Times New Roman"/>
                <w:sz w:val="20"/>
                <w:szCs w:val="20"/>
              </w:rPr>
            </w:pPr>
            <w:r w:rsidRPr="00AA6F87">
              <w:rPr>
                <w:rFonts w:ascii="Times New Roman" w:hAnsi="Times New Roman"/>
                <w:sz w:val="20"/>
                <w:szCs w:val="20"/>
              </w:rPr>
              <w:t xml:space="preserve"> В случае если в субъекте РФ региональный оператор по обращению с ТКО отсутствует, плату вносит оператор по обращению с ТКО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ТКО), осуществляющий размещение ТКО.</w:t>
            </w: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60746A" w:rsidP="00E35404">
            <w:pPr>
              <w:jc w:val="center"/>
              <w:rPr>
                <w:rFonts w:ascii="Times New Roman" w:hAnsi="Times New Roman"/>
                <w:sz w:val="20"/>
                <w:szCs w:val="20"/>
              </w:rPr>
            </w:pPr>
            <w:r>
              <w:rPr>
                <w:rFonts w:ascii="Times New Roman" w:hAnsi="Times New Roman"/>
                <w:sz w:val="20"/>
                <w:szCs w:val="20"/>
              </w:rPr>
              <w:t>16</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Pr="00AA6F87" w:rsidRDefault="00AA6F87" w:rsidP="008767F9">
            <w:pPr>
              <w:jc w:val="both"/>
              <w:rPr>
                <w:rFonts w:ascii="Times New Roman" w:hAnsi="Times New Roman"/>
                <w:sz w:val="24"/>
                <w:szCs w:val="24"/>
              </w:rPr>
            </w:pPr>
            <w:r w:rsidRPr="00AA6F87">
              <w:rPr>
                <w:rFonts w:ascii="Times New Roman" w:hAnsi="Times New Roman"/>
                <w:bCs/>
                <w:iCs/>
                <w:sz w:val="24"/>
                <w:szCs w:val="24"/>
              </w:rPr>
              <w:t>ООО «Экология»</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60746A">
            <w:pPr>
              <w:rPr>
                <w:rFonts w:ascii="Times New Roman" w:hAnsi="Times New Roman"/>
                <w:sz w:val="20"/>
                <w:szCs w:val="20"/>
              </w:rPr>
            </w:pPr>
            <w:r w:rsidRPr="00AA6F87">
              <w:rPr>
                <w:rFonts w:ascii="Times New Roman" w:hAnsi="Times New Roman"/>
                <w:sz w:val="20"/>
                <w:szCs w:val="20"/>
              </w:rPr>
              <w:t>Механизм реализации РОП:декларирование количества выпущенных в обращение на территории РФ товаров, упаковки товаров, реализованных для внутреннего потребления; заполнение отчетности; исчисление и уплата экологического сбора</w:t>
            </w:r>
          </w:p>
          <w:p w:rsidR="00AA6F87" w:rsidRPr="00AA6F87" w:rsidRDefault="00AA6F87" w:rsidP="00B04AAF">
            <w:pPr>
              <w:tabs>
                <w:tab w:val="left" w:pos="1134"/>
              </w:tabs>
              <w:ind w:left="34"/>
              <w:jc w:val="both"/>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Порядок, формы и сроки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установлены Положением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утвержденным постановлением Правительства Российской Федерации от 24.12.2015 № 1417 (далее – Положение № 1417).</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Порядок, формы и сроки представления производителями, импортерами товаров, подлежащих утилизации, отчетности о выполнении нормативов утилизации установлены Правилами представления производителями товаров, импортерами товаров отчетности о выполнении нормативов утилизации отходов от использования товаров, утвержденными постановлением Правительства Российской Федерации от 08.12.2015 № 1342 (далее – Правила № 1342).</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iCs/>
                <w:sz w:val="20"/>
                <w:szCs w:val="20"/>
              </w:rPr>
              <w:t>Декларация и отчетность представляются до 1 апреля года, следующего за отчетным.</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iCs/>
                <w:sz w:val="20"/>
                <w:szCs w:val="20"/>
              </w:rPr>
              <w:t>Уплата экологического сбора и представление расчета осуществляются до 15 апреля года, следующего за отчетным.</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Декларация и отчетность предоставляются:</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импортерами товаров – в Федеральную службу по надзору в сфере природопользования;</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производителями товаров – в территориальный орган Федеральной службы по надзору в сфере природопользования по месту государственной регистрации производителя товаров.</w:t>
            </w:r>
          </w:p>
          <w:p w:rsidR="00AA6F87" w:rsidRPr="00AA6F87" w:rsidRDefault="00AA6F87" w:rsidP="00665509">
            <w:pPr>
              <w:shd w:val="clear" w:color="auto" w:fill="FFFFFF"/>
              <w:ind w:firstLine="317"/>
              <w:jc w:val="both"/>
              <w:rPr>
                <w:rFonts w:ascii="Times New Roman" w:hAnsi="Times New Roman"/>
                <w:i/>
                <w:sz w:val="20"/>
                <w:szCs w:val="20"/>
              </w:rPr>
            </w:pPr>
            <w:r w:rsidRPr="00AA6F87">
              <w:rPr>
                <w:rFonts w:ascii="Times New Roman" w:hAnsi="Times New Roman"/>
                <w:i/>
                <w:sz w:val="20"/>
                <w:szCs w:val="20"/>
              </w:rPr>
              <w:t>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в 2020 году декларация, отчетность представляются до  6 мая (включительно).</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 xml:space="preserve">В соответствии с пунктом 11 Положения № 1417 и пунктом 4 Правил № 1342 Декларация и Отчетность представляются производителями товаров, импортерами товаров в форме электронных документов, подписанных простой электронной подписью посредством информационно-телекоммуникационных сетей с использованием программных средств единой государственной информационной системы учета отходов от использования товаров (далее – система учета отходов) или направляются посредством почтового отправления с описью вложения и уведомлением о вручении или </w:t>
            </w:r>
            <w:r w:rsidRPr="00AA6F87">
              <w:rPr>
                <w:rFonts w:ascii="Times New Roman" w:hAnsi="Times New Roman"/>
                <w:sz w:val="20"/>
                <w:szCs w:val="20"/>
              </w:rPr>
              <w:lastRenderedPageBreak/>
              <w:t>представляются на бумажном носителе в одном экземпляре личнос копией на электронном носителе, сформированной путем использования электронных ресурсов, предоставляемых Росприроднадзором.</w:t>
            </w:r>
          </w:p>
          <w:p w:rsidR="00AA6F87" w:rsidRPr="00AA6F87" w:rsidRDefault="0060746A" w:rsidP="00665509">
            <w:pPr>
              <w:shd w:val="clear" w:color="auto" w:fill="FFFFFF"/>
              <w:ind w:firstLine="317"/>
              <w:jc w:val="both"/>
              <w:rPr>
                <w:rFonts w:ascii="Times New Roman" w:hAnsi="Times New Roman"/>
                <w:sz w:val="20"/>
                <w:szCs w:val="20"/>
              </w:rPr>
            </w:pPr>
            <w:r>
              <w:rPr>
                <w:rFonts w:ascii="Times New Roman" w:hAnsi="Times New Roman"/>
                <w:sz w:val="20"/>
                <w:szCs w:val="20"/>
              </w:rPr>
              <w:t>1</w:t>
            </w:r>
            <w:r w:rsidR="00AA6F87" w:rsidRPr="00AA6F87">
              <w:rPr>
                <w:rFonts w:ascii="Times New Roman" w:hAnsi="Times New Roman"/>
                <w:sz w:val="20"/>
                <w:szCs w:val="20"/>
              </w:rPr>
              <w:t>Сервисы для формирования необходимого формата (XML) документов размещены на официальном сайте Росприроднадзора:</w:t>
            </w:r>
            <w:hyperlink r:id="rId9" w:history="1">
              <w:r w:rsidR="00AA6F87" w:rsidRPr="00AA6F87">
                <w:rPr>
                  <w:rFonts w:ascii="Times New Roman" w:hAnsi="Times New Roman"/>
                  <w:sz w:val="20"/>
                  <w:szCs w:val="20"/>
                </w:rPr>
                <w:t>https://lk.rpn.gov.ru</w:t>
              </w:r>
            </w:hyperlink>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При подаче декларации за отчетный 2019 год в ней указывается количество выпущенных в обращение на территории Российской Федерации товаров, упаковки товаров, реализованных для внутреннего потребления на территории Российской Федерации в течение 2019 года;</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Отчетность за отчетный 2019 год составляется на основе данных о количестве выпущенных в обращение на территории Российской Федерации товаров, упаковки товаров, реализованных для внутреннего потребления на территории Российской Федерации за 2018 год, с применением нормативов утилизации 2019 года;</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Расчет за отчетный 2019 год формируется на основе данных о количестве выпущенных в обращение на территории Российской Федерации товаров, упаковки товаров, реализованных для внутреннего потребления на территории Российской Федерации за 2018 год, применяя нормативы утилизации 2019 года и ставки экологического сбора.</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В силу положений пунктов 1.1, 1.2 статьи 24.2 Федерального закона от 24.06.1998 № 89-ФЗ «Об отходах производства и потребления» (далее - Закон № 89-ФЗ) на юридических лиц и индивидуальных предпринимателей, осуществляющих производство товаров на территории Российской Федерации (далее - производители товаров), юридических лиц и индивидуальных предпринимателей, осуществляющих импорт товаров из третьих стран или ввоз товаров из государств - членов Евразийского экономического союза (далее - импортеры товаров) возложена обязанность обеспечения выполнения нормативов утилизации с момента их первичной реализации на территории Российской Федерации.</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Перечень товаров, упаковки товаров, подлежащих утилизации после утраты ими потребительских свойств, утвержден распоряжением Правительства Российской Федерации от 28.12.2017 № 2970-р (далее - Перечень товаров).</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Нормативы утилизации отходов от использования товаров на 2018 - 2020 годы утверждены распоряжением Правительства Российской Федерации от 28.12.2017 № 2971-р (далее - Нормативы утилизации).</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Ставки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 утверждены постановлением Правительства Российской Федерации от 09.04.2016 № 284.</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Форма расчета суммы экологического сбора утверждена приказом Росприроднадзора от 22.08.2016 № 488.</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Обязанность производителя, импортера товаров по их утилизации считается исполненной:</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со дня представления отчетности, подтверждающей выполнение нормативов утилизации;</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со дня уплаты экологического сбора.</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Производители, импортеры товаров обеспечивают утилизацию отходов от использования товаров самостоятельно.</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Согласно пункту 10 статьи 24.2 Закона № 89-ФЗ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 xml:space="preserve">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w:t>
            </w:r>
            <w:r w:rsidRPr="00AA6F87">
              <w:rPr>
                <w:rFonts w:ascii="Times New Roman" w:hAnsi="Times New Roman"/>
                <w:sz w:val="20"/>
                <w:szCs w:val="20"/>
              </w:rPr>
              <w:lastRenderedPageBreak/>
              <w:t>юридическим лицом, осуществляющими утилизацию отходов от использования товаров (за исключением твердых коммунальных отходов), что установлено пунктами 4, 5 статьи 24.2 Закона № 89-ФЗ.</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В соответствии с пунктом 4.1 статьи 24.2 Закона № 89-ФЗ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товаров, при условии аналогичного назначения таких товаров, такой упаковки товаров и (или) аналогичного способа обработки отходов от их использования.</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Перечень товаров содержит столбец «Категория товаров аналогичного назначения и (или) аналогичного способа обработки отходов от их использования» с порядковыми номерами, присвоенными группам товаров, упаковки товаров.</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При выборе условия аналогичного назначения товаров, упаковки и (или) аналогичного способа обработки отходов от их использования следует руководствоваться присвоенной категорией товару, упаковке товара согласно перечню товаров.</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установленных статьей 24.5 Закона № 89-ФЗ.</w:t>
            </w:r>
          </w:p>
          <w:p w:rsidR="00AA6F87" w:rsidRPr="00AA6F87" w:rsidRDefault="00AA6F87" w:rsidP="00665509">
            <w:pPr>
              <w:shd w:val="clear" w:color="auto" w:fill="FFFFFF"/>
              <w:ind w:firstLine="317"/>
              <w:jc w:val="both"/>
              <w:rPr>
                <w:rFonts w:ascii="Times New Roman" w:hAnsi="Times New Roman"/>
                <w:sz w:val="20"/>
                <w:szCs w:val="20"/>
              </w:rPr>
            </w:pPr>
            <w:r w:rsidRPr="00AA6F87">
              <w:rPr>
                <w:rFonts w:ascii="Times New Roman" w:hAnsi="Times New Roman"/>
                <w:sz w:val="20"/>
                <w:szCs w:val="20"/>
              </w:rPr>
              <w:t>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пунктом 3 статьи 24.2 Закона № 89-ФЗ,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AA6F87" w:rsidRPr="00AA6F87" w:rsidRDefault="00AA6F87" w:rsidP="00665509">
            <w:pPr>
              <w:ind w:firstLine="317"/>
              <w:rPr>
                <w:rFonts w:ascii="Times New Roman" w:hAnsi="Times New Roman"/>
                <w:sz w:val="20"/>
                <w:szCs w:val="20"/>
              </w:rPr>
            </w:pP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60746A" w:rsidP="00E35404">
            <w:pPr>
              <w:jc w:val="center"/>
              <w:rPr>
                <w:rFonts w:ascii="Times New Roman" w:hAnsi="Times New Roman"/>
                <w:sz w:val="20"/>
                <w:szCs w:val="20"/>
              </w:rPr>
            </w:pPr>
            <w:r>
              <w:rPr>
                <w:rFonts w:ascii="Times New Roman" w:hAnsi="Times New Roman"/>
                <w:sz w:val="20"/>
                <w:szCs w:val="20"/>
              </w:rPr>
              <w:lastRenderedPageBreak/>
              <w:t>17</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Pr="00AA6F87" w:rsidRDefault="00AA6F87" w:rsidP="008767F9">
            <w:pPr>
              <w:jc w:val="both"/>
              <w:rPr>
                <w:rFonts w:ascii="Times New Roman" w:hAnsi="Times New Roman"/>
                <w:sz w:val="24"/>
                <w:szCs w:val="24"/>
              </w:rPr>
            </w:pPr>
            <w:r w:rsidRPr="00AA6F87">
              <w:rPr>
                <w:rFonts w:ascii="Times New Roman" w:hAnsi="Times New Roman"/>
                <w:bCs/>
                <w:iCs/>
                <w:sz w:val="24"/>
                <w:szCs w:val="24"/>
              </w:rPr>
              <w:t>ООО «Экология»</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7D0648">
            <w:pPr>
              <w:jc w:val="both"/>
              <w:rPr>
                <w:rFonts w:ascii="Times New Roman" w:hAnsi="Times New Roman"/>
                <w:bCs/>
                <w:iCs/>
                <w:sz w:val="20"/>
                <w:szCs w:val="20"/>
              </w:rPr>
            </w:pPr>
            <w:r w:rsidRPr="00AA6F87">
              <w:rPr>
                <w:rFonts w:ascii="Times New Roman" w:hAnsi="Times New Roman"/>
                <w:bCs/>
                <w:iCs/>
                <w:sz w:val="20"/>
                <w:szCs w:val="20"/>
              </w:rPr>
              <w:t>Требования к объектам 3 категории при начислении платежей (отсутствует нормативная база в области обращения с отходами).</w:t>
            </w:r>
          </w:p>
          <w:p w:rsidR="00AA6F87" w:rsidRPr="00AA6F87" w:rsidRDefault="00AA6F87" w:rsidP="00B04AAF">
            <w:pPr>
              <w:tabs>
                <w:tab w:val="left" w:pos="1134"/>
              </w:tabs>
              <w:ind w:left="34"/>
              <w:jc w:val="both"/>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ind w:firstLine="317"/>
              <w:jc w:val="both"/>
              <w:rPr>
                <w:rFonts w:ascii="Times New Roman" w:hAnsi="Times New Roman"/>
                <w:i/>
                <w:iCs/>
                <w:sz w:val="20"/>
                <w:szCs w:val="20"/>
              </w:rPr>
            </w:pPr>
            <w:r w:rsidRPr="00AA6F87">
              <w:rPr>
                <w:rFonts w:ascii="Times New Roman" w:hAnsi="Times New Roman"/>
                <w:i/>
                <w:iCs/>
                <w:sz w:val="20"/>
                <w:szCs w:val="20"/>
              </w:rPr>
              <w:t xml:space="preserve">п. 12 Постановление Правительства РФ от 03.03.2017 N 255 "Об исчислении и взимании платы за негативное воздействие на окружающую среду" </w:t>
            </w:r>
          </w:p>
          <w:p w:rsidR="00AA6F87" w:rsidRPr="00AA6F87" w:rsidRDefault="00AA6F87" w:rsidP="00665509">
            <w:pPr>
              <w:jc w:val="both"/>
              <w:rPr>
                <w:rFonts w:ascii="Times New Roman" w:hAnsi="Times New Roman"/>
                <w:sz w:val="20"/>
                <w:szCs w:val="20"/>
              </w:rPr>
            </w:pPr>
            <w:r w:rsidRPr="00AA6F87">
              <w:rPr>
                <w:rFonts w:ascii="Times New Roman" w:hAnsi="Times New Roman"/>
                <w:sz w:val="20"/>
                <w:szCs w:val="20"/>
              </w:rPr>
              <w:t>При непредставлении лицами, осуществляющими хозяйственную и (или) иную деятельность на объектах III категории, отчетности об образовании, использовании, обезвреживании, о размещении отходов такие лица для расчета платы используют повышающий коэффициент 5.</w:t>
            </w:r>
          </w:p>
          <w:p w:rsidR="00AA6F87" w:rsidRPr="00AA6F87" w:rsidRDefault="00AA6F87" w:rsidP="00665509">
            <w:pPr>
              <w:jc w:val="both"/>
              <w:rPr>
                <w:rFonts w:ascii="Times New Roman" w:hAnsi="Times New Roman"/>
                <w:sz w:val="20"/>
                <w:szCs w:val="20"/>
              </w:rPr>
            </w:pPr>
            <w:r w:rsidRPr="00AA6F87">
              <w:rPr>
                <w:rFonts w:ascii="Times New Roman" w:hAnsi="Times New Roman"/>
                <w:sz w:val="20"/>
                <w:szCs w:val="20"/>
              </w:rPr>
              <w:t>Однако, необходимо учитывать, что в настоящее время в формы отчета вносятся изменения, включающие, в том числе установление формы отчетности об образовании, утилизации, обезвреживании, о размещении отходов для объектов 3 категории. (отходы)</w:t>
            </w:r>
          </w:p>
          <w:p w:rsidR="00AA6F87" w:rsidRPr="00AA6F87" w:rsidRDefault="00AA6F87" w:rsidP="00665509">
            <w:pPr>
              <w:jc w:val="both"/>
              <w:rPr>
                <w:rFonts w:ascii="Times New Roman" w:hAnsi="Times New Roman"/>
                <w:sz w:val="20"/>
                <w:szCs w:val="20"/>
              </w:rPr>
            </w:pPr>
            <w:r w:rsidRPr="00AA6F87">
              <w:rPr>
                <w:rFonts w:ascii="Times New Roman" w:hAnsi="Times New Roman"/>
                <w:sz w:val="20"/>
                <w:szCs w:val="20"/>
              </w:rPr>
              <w:t>До принятия указанных изменений при осуществлении контроля за правильностью осуществления платы, Минприроды России полагает целесообразным использовать сведения по фактическим объемам загрязнения из формы 2ТП (отходы).</w:t>
            </w:r>
          </w:p>
          <w:p w:rsidR="00AA6F87" w:rsidRPr="00AA6F87" w:rsidRDefault="00AA6F87" w:rsidP="00665509">
            <w:pPr>
              <w:ind w:firstLine="317"/>
              <w:rPr>
                <w:rFonts w:ascii="Times New Roman" w:hAnsi="Times New Roman"/>
                <w:sz w:val="20"/>
                <w:szCs w:val="20"/>
              </w:rPr>
            </w:pP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60746A" w:rsidP="00E35404">
            <w:pPr>
              <w:jc w:val="center"/>
              <w:rPr>
                <w:rFonts w:ascii="Times New Roman" w:hAnsi="Times New Roman"/>
                <w:sz w:val="20"/>
                <w:szCs w:val="20"/>
              </w:rPr>
            </w:pPr>
            <w:r>
              <w:rPr>
                <w:rFonts w:ascii="Times New Roman" w:hAnsi="Times New Roman"/>
                <w:sz w:val="20"/>
                <w:szCs w:val="20"/>
              </w:rPr>
              <w:t>18</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Pr="00AA6F87" w:rsidRDefault="00AA6F87" w:rsidP="008767F9">
            <w:pPr>
              <w:jc w:val="both"/>
              <w:rPr>
                <w:rFonts w:ascii="Times New Roman" w:hAnsi="Times New Roman"/>
                <w:sz w:val="24"/>
                <w:szCs w:val="24"/>
              </w:rPr>
            </w:pPr>
            <w:r w:rsidRPr="00AA6F87">
              <w:rPr>
                <w:rFonts w:ascii="Times New Roman" w:hAnsi="Times New Roman"/>
                <w:bCs/>
                <w:iCs/>
                <w:sz w:val="24"/>
                <w:szCs w:val="24"/>
              </w:rPr>
              <w:t>ООО «Экология»</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7D0648">
            <w:pPr>
              <w:jc w:val="both"/>
              <w:rPr>
                <w:rFonts w:ascii="Times New Roman" w:hAnsi="Times New Roman"/>
                <w:sz w:val="20"/>
                <w:szCs w:val="20"/>
              </w:rPr>
            </w:pPr>
            <w:r w:rsidRPr="00AA6F87">
              <w:rPr>
                <w:rFonts w:ascii="Times New Roman" w:hAnsi="Times New Roman"/>
                <w:sz w:val="20"/>
                <w:szCs w:val="20"/>
              </w:rPr>
              <w:t xml:space="preserve">Каков порядок расчета и утверждения нормативов допустимых выбросов на объектах </w:t>
            </w:r>
            <w:r w:rsidRPr="00AA6F87">
              <w:rPr>
                <w:rFonts w:ascii="Times New Roman" w:hAnsi="Times New Roman"/>
                <w:sz w:val="20"/>
                <w:szCs w:val="20"/>
                <w:lang w:val="en-US"/>
              </w:rPr>
              <w:t>III</w:t>
            </w:r>
            <w:r w:rsidRPr="00AA6F87">
              <w:rPr>
                <w:rFonts w:ascii="Times New Roman" w:hAnsi="Times New Roman"/>
                <w:sz w:val="20"/>
                <w:szCs w:val="20"/>
              </w:rPr>
              <w:t xml:space="preserve"> категории при отсутствии веществ </w:t>
            </w:r>
            <w:r w:rsidRPr="00AA6F87">
              <w:rPr>
                <w:rFonts w:ascii="Times New Roman" w:hAnsi="Times New Roman"/>
                <w:sz w:val="20"/>
                <w:szCs w:val="20"/>
                <w:lang w:val="en-US"/>
              </w:rPr>
              <w:t>I</w:t>
            </w:r>
            <w:r w:rsidRPr="00AA6F87">
              <w:rPr>
                <w:rFonts w:ascii="Times New Roman" w:hAnsi="Times New Roman"/>
                <w:sz w:val="20"/>
                <w:szCs w:val="20"/>
              </w:rPr>
              <w:t>-</w:t>
            </w:r>
            <w:r w:rsidRPr="00AA6F87">
              <w:rPr>
                <w:rFonts w:ascii="Times New Roman" w:hAnsi="Times New Roman"/>
                <w:sz w:val="20"/>
                <w:szCs w:val="20"/>
                <w:lang w:val="en-US"/>
              </w:rPr>
              <w:t>II</w:t>
            </w:r>
            <w:r w:rsidRPr="00AA6F87">
              <w:rPr>
                <w:rFonts w:ascii="Times New Roman" w:hAnsi="Times New Roman"/>
                <w:sz w:val="20"/>
                <w:szCs w:val="20"/>
              </w:rPr>
              <w:t xml:space="preserve"> классов опасности? </w:t>
            </w:r>
          </w:p>
          <w:p w:rsidR="00AA6F87" w:rsidRPr="00AA6F87" w:rsidRDefault="00AA6F87" w:rsidP="007D0648">
            <w:pPr>
              <w:jc w:val="both"/>
              <w:rPr>
                <w:rFonts w:ascii="Times New Roman" w:hAnsi="Times New Roman"/>
                <w:sz w:val="20"/>
                <w:szCs w:val="20"/>
              </w:rPr>
            </w:pPr>
            <w:r w:rsidRPr="00AA6F87">
              <w:rPr>
                <w:rFonts w:ascii="Times New Roman" w:hAnsi="Times New Roman"/>
                <w:sz w:val="20"/>
                <w:szCs w:val="20"/>
              </w:rPr>
              <w:lastRenderedPageBreak/>
              <w:t>Какой коэффициент необходимо применять при расчёте платы за негативное воздействие на окружающую среду в случае выбросов загрязняющих веществ 3-4 классов опасности на объектах 3 категории в результате аварий?</w:t>
            </w:r>
          </w:p>
          <w:p w:rsidR="00AA6F87" w:rsidRPr="00AA6F87" w:rsidRDefault="00AA6F87" w:rsidP="00B04AAF">
            <w:pPr>
              <w:tabs>
                <w:tab w:val="left" w:pos="1134"/>
              </w:tabs>
              <w:ind w:left="34"/>
              <w:jc w:val="both"/>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lastRenderedPageBreak/>
              <w:t xml:space="preserve">Статьей 22 Федерального закона от 10.01.2002 № 7-ФЗ «Об охране окружающей среды» определено, что расчет нормативов допустимых выбросов,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w:t>
            </w:r>
            <w:r w:rsidRPr="00AA6F87">
              <w:rPr>
                <w:rFonts w:ascii="Times New Roman" w:hAnsi="Times New Roman"/>
                <w:sz w:val="20"/>
                <w:szCs w:val="20"/>
              </w:rPr>
              <w:lastRenderedPageBreak/>
              <w:t xml:space="preserve">деятельность на объектах II категории. </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Нормативы допустимых выбросов,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Для осуществления выбросов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w:t>
            </w:r>
          </w:p>
          <w:p w:rsidR="00AA6F87" w:rsidRPr="00AA6F87" w:rsidRDefault="00AA6F87" w:rsidP="00665509">
            <w:pPr>
              <w:ind w:firstLine="317"/>
              <w:jc w:val="both"/>
              <w:rPr>
                <w:rFonts w:ascii="Times New Roman" w:hAnsi="Times New Roman"/>
                <w:i/>
                <w:iCs/>
                <w:sz w:val="20"/>
                <w:szCs w:val="20"/>
              </w:rPr>
            </w:pPr>
            <w:r w:rsidRPr="00AA6F87">
              <w:rPr>
                <w:rFonts w:ascii="Times New Roman" w:hAnsi="Times New Roman"/>
                <w:i/>
                <w:iCs/>
                <w:sz w:val="20"/>
                <w:szCs w:val="20"/>
              </w:rPr>
              <w:t>Правила исчисления и взимания платы за негативное воздействие на окружающую среду утверждены постановлением Правительства Российской Федерации от 03.03.2017 N 255 "Об исчислении и взимании платы за негативное воздействие на окружающую среду" (далее - Правила).</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i/>
                <w:iCs/>
                <w:sz w:val="20"/>
                <w:szCs w:val="20"/>
              </w:rPr>
              <w:t xml:space="preserve">        п.17.</w:t>
            </w:r>
            <w:r w:rsidRPr="00AA6F87">
              <w:rPr>
                <w:rFonts w:ascii="Times New Roman" w:hAnsi="Times New Roman"/>
                <w:sz w:val="20"/>
                <w:szCs w:val="20"/>
              </w:rPr>
              <w:t xml:space="preserve"> Плата в пределах нормативов допустимых выбросов загрязняющих веществ в соответствии с отчетом об организации и о результатах осуществления производственного экологического контроля для объектов III категории рассчитывается без применения повышающего коэффициента 25. </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i/>
                <w:iCs/>
                <w:sz w:val="20"/>
                <w:szCs w:val="20"/>
              </w:rPr>
              <w:t xml:space="preserve">         п.21</w:t>
            </w:r>
            <w:r w:rsidRPr="00AA6F87">
              <w:rPr>
                <w:rFonts w:ascii="Times New Roman" w:hAnsi="Times New Roman"/>
                <w:sz w:val="20"/>
                <w:szCs w:val="20"/>
              </w:rPr>
              <w:t>. Плата при превышении объема выбросов загрязняющих веществ над указанными в отчете об организации и о результатах осуществления производственного экологического контроля для объектов III категории рассчитывается с применением повышающего коэффициента 25.</w:t>
            </w:r>
          </w:p>
          <w:p w:rsidR="00AA6F87" w:rsidRPr="00AA6F87" w:rsidRDefault="00AA6F87" w:rsidP="00665509">
            <w:pPr>
              <w:ind w:firstLine="317"/>
              <w:jc w:val="both"/>
              <w:rPr>
                <w:rFonts w:ascii="Times New Roman" w:hAnsi="Times New Roman"/>
                <w:sz w:val="20"/>
                <w:szCs w:val="20"/>
              </w:rPr>
            </w:pPr>
            <w:r w:rsidRPr="00AA6F87">
              <w:rPr>
                <w:rFonts w:ascii="Times New Roman" w:hAnsi="Times New Roman"/>
                <w:sz w:val="20"/>
                <w:szCs w:val="20"/>
              </w:rPr>
              <w:t xml:space="preserve">         Иного расчета Правила не предусматривают.</w:t>
            </w:r>
          </w:p>
          <w:p w:rsidR="00AA6F87" w:rsidRPr="00AA6F87" w:rsidRDefault="00AA6F87" w:rsidP="00665509">
            <w:pPr>
              <w:ind w:firstLine="317"/>
              <w:rPr>
                <w:rFonts w:ascii="Times New Roman" w:hAnsi="Times New Roman"/>
                <w:sz w:val="20"/>
                <w:szCs w:val="20"/>
              </w:rPr>
            </w:pP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60746A" w:rsidP="00E35404">
            <w:pPr>
              <w:jc w:val="center"/>
              <w:rPr>
                <w:rFonts w:ascii="Times New Roman" w:hAnsi="Times New Roman"/>
                <w:sz w:val="20"/>
                <w:szCs w:val="20"/>
              </w:rPr>
            </w:pPr>
            <w:r>
              <w:rPr>
                <w:rFonts w:ascii="Times New Roman" w:hAnsi="Times New Roman"/>
                <w:sz w:val="20"/>
                <w:szCs w:val="20"/>
              </w:rPr>
              <w:lastRenderedPageBreak/>
              <w:t>19</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Pr="00AA6F87" w:rsidRDefault="00AA6F87" w:rsidP="008767F9">
            <w:pPr>
              <w:jc w:val="both"/>
              <w:rPr>
                <w:rFonts w:ascii="Times New Roman" w:hAnsi="Times New Roman"/>
                <w:sz w:val="24"/>
                <w:szCs w:val="24"/>
              </w:rPr>
            </w:pPr>
            <w:r w:rsidRPr="00AA6F87">
              <w:rPr>
                <w:rFonts w:ascii="Times New Roman" w:hAnsi="Times New Roman"/>
                <w:bCs/>
                <w:iCs/>
                <w:sz w:val="24"/>
                <w:szCs w:val="24"/>
              </w:rPr>
              <w:t>ООО «Экология»</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EB5736" w:rsidP="00B04AAF">
            <w:pPr>
              <w:tabs>
                <w:tab w:val="left" w:pos="1134"/>
              </w:tabs>
              <w:ind w:left="34"/>
              <w:jc w:val="both"/>
              <w:rPr>
                <w:rFonts w:ascii="Times New Roman" w:hAnsi="Times New Roman"/>
                <w:sz w:val="20"/>
                <w:szCs w:val="20"/>
              </w:rPr>
            </w:pPr>
            <w:r>
              <w:rPr>
                <w:rFonts w:ascii="Times New Roman" w:hAnsi="Times New Roman"/>
                <w:sz w:val="20"/>
                <w:szCs w:val="20"/>
              </w:rPr>
              <w:t>Институт  общественных инспекторов в надзорной деятельности РПН: практика совместной работы.</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665509">
            <w:pPr>
              <w:pStyle w:val="10"/>
              <w:shd w:val="clear" w:color="auto" w:fill="auto"/>
              <w:spacing w:line="240" w:lineRule="auto"/>
              <w:ind w:firstLine="317"/>
              <w:rPr>
                <w:rFonts w:ascii="Times New Roman" w:hAnsi="Times New Roman" w:cs="Times New Roman"/>
                <w:sz w:val="20"/>
                <w:szCs w:val="20"/>
              </w:rPr>
            </w:pPr>
            <w:r w:rsidRPr="00AA6F87">
              <w:rPr>
                <w:rFonts w:ascii="Times New Roman" w:hAnsi="Times New Roman" w:cs="Times New Roman"/>
                <w:sz w:val="20"/>
                <w:szCs w:val="20"/>
              </w:rPr>
              <w:t>По вопросу взаимодействия с институтом общественных инспекторов в надзорной деятельности РПН: практика совместной работы.</w:t>
            </w:r>
          </w:p>
          <w:p w:rsidR="00AA6F87" w:rsidRPr="00AA6F87" w:rsidRDefault="00AA6F87" w:rsidP="00665509">
            <w:pPr>
              <w:pStyle w:val="10"/>
              <w:shd w:val="clear" w:color="auto" w:fill="auto"/>
              <w:spacing w:line="240" w:lineRule="auto"/>
              <w:ind w:firstLine="317"/>
              <w:rPr>
                <w:rFonts w:ascii="Times New Roman" w:hAnsi="Times New Roman" w:cs="Times New Roman"/>
                <w:sz w:val="20"/>
                <w:szCs w:val="20"/>
              </w:rPr>
            </w:pPr>
            <w:r w:rsidRPr="00AA6F87">
              <w:rPr>
                <w:rFonts w:ascii="Times New Roman" w:hAnsi="Times New Roman" w:cs="Times New Roman"/>
                <w:sz w:val="20"/>
                <w:szCs w:val="20"/>
              </w:rPr>
              <w:t>На территории Курской области статус общественного инспектора получили 6 человек. За год совместной работы общественными инспекторами было направлено 3 материала, содержащих факты нарушения законодательства в сфере обращения с отходами производства и потребления. При проведении совместных мероприятий факты, указанные в материалах общественных инспекторов, подтвердились, лица, виновные в совершении административного правонарушения привлечены к административной ответственности по ст. 8.2 КоАП РФ, наложено и взыскано административных штрафов в размере 111 тыс. рублей.</w:t>
            </w:r>
          </w:p>
          <w:p w:rsidR="00AA6F87" w:rsidRPr="00AA6F87" w:rsidRDefault="00AA6F87" w:rsidP="00665509">
            <w:pPr>
              <w:pStyle w:val="10"/>
              <w:shd w:val="clear" w:color="auto" w:fill="auto"/>
              <w:spacing w:line="240" w:lineRule="auto"/>
              <w:ind w:firstLine="317"/>
              <w:rPr>
                <w:rFonts w:ascii="Times New Roman" w:hAnsi="Times New Roman" w:cs="Times New Roman"/>
                <w:sz w:val="20"/>
                <w:szCs w:val="20"/>
              </w:rPr>
            </w:pPr>
            <w:r w:rsidRPr="00AA6F87">
              <w:rPr>
                <w:rFonts w:ascii="Times New Roman" w:hAnsi="Times New Roman" w:cs="Times New Roman"/>
                <w:sz w:val="20"/>
                <w:szCs w:val="20"/>
              </w:rPr>
              <w:t>Также с общественными инспекторами проведено 4 совместных мероприятия - рейда, в трех из них были выявлены нарушения в области обращения с отходами производства и потребления. В целом, анализируя общее количество общественных инспекторов на территории Курской области и эффективность их работы, следует признать, что на настоящее время институт общественных инспекторов развит достаточно слабо.</w:t>
            </w:r>
          </w:p>
          <w:p w:rsidR="00AA6F87" w:rsidRPr="00AA6F87" w:rsidRDefault="00AA6F87" w:rsidP="00665509">
            <w:pPr>
              <w:ind w:firstLine="317"/>
              <w:rPr>
                <w:rFonts w:ascii="Times New Roman" w:hAnsi="Times New Roman"/>
                <w:sz w:val="20"/>
                <w:szCs w:val="20"/>
              </w:rPr>
            </w:pPr>
          </w:p>
        </w:tc>
      </w:tr>
      <w:tr w:rsidR="00AA6F87" w:rsidRPr="00405438" w:rsidTr="000D50BD">
        <w:trPr>
          <w:trHeight w:val="2393"/>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60746A" w:rsidP="00E35404">
            <w:pPr>
              <w:jc w:val="center"/>
              <w:rPr>
                <w:rFonts w:ascii="Times New Roman" w:hAnsi="Times New Roman"/>
                <w:sz w:val="20"/>
                <w:szCs w:val="20"/>
              </w:rPr>
            </w:pPr>
            <w:r>
              <w:rPr>
                <w:rFonts w:ascii="Times New Roman" w:hAnsi="Times New Roman"/>
                <w:sz w:val="20"/>
                <w:szCs w:val="20"/>
              </w:rPr>
              <w:lastRenderedPageBreak/>
              <w:t>20</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Pr="00AA6F87" w:rsidRDefault="00AA6F87" w:rsidP="008767F9">
            <w:pPr>
              <w:jc w:val="both"/>
              <w:rPr>
                <w:rFonts w:ascii="Times New Roman" w:hAnsi="Times New Roman"/>
                <w:sz w:val="24"/>
                <w:szCs w:val="24"/>
              </w:rPr>
            </w:pPr>
            <w:r w:rsidRPr="00AA6F87">
              <w:rPr>
                <w:rFonts w:ascii="Times New Roman" w:hAnsi="Times New Roman"/>
                <w:bCs/>
                <w:iCs/>
                <w:sz w:val="24"/>
                <w:szCs w:val="24"/>
              </w:rPr>
              <w:t>ООО «Экология»</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AA6F87" w:rsidRDefault="00AA6F87" w:rsidP="0060746A">
            <w:pPr>
              <w:ind w:firstLine="318"/>
              <w:rPr>
                <w:rFonts w:ascii="Times New Roman" w:hAnsi="Times New Roman"/>
                <w:bCs/>
                <w:sz w:val="20"/>
                <w:szCs w:val="20"/>
              </w:rPr>
            </w:pPr>
            <w:r w:rsidRPr="00AA6F87">
              <w:rPr>
                <w:rFonts w:ascii="Times New Roman" w:hAnsi="Times New Roman"/>
                <w:bCs/>
                <w:sz w:val="20"/>
                <w:szCs w:val="20"/>
              </w:rPr>
              <w:t>Требования к некатегорийным объектам при начислении платежей.</w:t>
            </w:r>
          </w:p>
          <w:p w:rsidR="00AA6F87" w:rsidRPr="00AA6F87" w:rsidRDefault="00AA6F87" w:rsidP="00B04AAF">
            <w:pPr>
              <w:tabs>
                <w:tab w:val="left" w:pos="1134"/>
              </w:tabs>
              <w:ind w:left="34"/>
              <w:jc w:val="both"/>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F87" w:rsidRPr="00AA6F87" w:rsidRDefault="00AA6F87" w:rsidP="007D0648">
            <w:pPr>
              <w:jc w:val="both"/>
              <w:rPr>
                <w:rFonts w:ascii="Times New Roman" w:hAnsi="Times New Roman"/>
                <w:i/>
                <w:sz w:val="20"/>
                <w:szCs w:val="20"/>
              </w:rPr>
            </w:pPr>
            <w:r w:rsidRPr="00AA6F87">
              <w:rPr>
                <w:rFonts w:ascii="Times New Roman" w:hAnsi="Times New Roman"/>
                <w:i/>
                <w:sz w:val="20"/>
                <w:szCs w:val="20"/>
              </w:rPr>
              <w:t>Разъяснения Минприроды России:</w:t>
            </w:r>
          </w:p>
          <w:p w:rsidR="00AA6F87" w:rsidRPr="00AA6F87" w:rsidRDefault="00AA6F87" w:rsidP="007D0648">
            <w:pPr>
              <w:ind w:firstLine="540"/>
              <w:jc w:val="both"/>
              <w:rPr>
                <w:rFonts w:ascii="Times New Roman" w:hAnsi="Times New Roman"/>
                <w:sz w:val="20"/>
                <w:szCs w:val="20"/>
              </w:rPr>
            </w:pPr>
            <w:r w:rsidRPr="00AA6F87">
              <w:rPr>
                <w:rFonts w:ascii="Times New Roman" w:hAnsi="Times New Roman"/>
                <w:sz w:val="20"/>
                <w:szCs w:val="20"/>
              </w:rPr>
              <w:t>Постановка на государственный учёт в государственный реестр объектов, оказывающих негативное воздействие на окружающую среду, объектов, не соответствующих ни одной из категорий объектов НВОС (не подпадающих под Критерии определения категории объекта НВОС, утвержденные постановлением Правительства Российской Федерации от 28.09.2015 № 1029, на которых образуются отходы, но при этом отсутствуют иные виды негативного воздействия (выбросы, сбросы загрязняющих веществ в атмосферный воздух и водные объекты), и уровень оказываемого негативного воздействия на окружающую среду которых ниже IV категории), действующим законодательством не предусмотрена. Однако Закон № 7-ФЗ не содержит норм, освобождающих таких лиц от исчисления и внесения платы за негативное воздействие на окружающую среду.</w:t>
            </w:r>
          </w:p>
          <w:p w:rsidR="00AA6F87" w:rsidRPr="00AA6F87" w:rsidRDefault="00AA6F87" w:rsidP="007D0648">
            <w:pPr>
              <w:ind w:firstLine="540"/>
              <w:jc w:val="both"/>
              <w:rPr>
                <w:rFonts w:ascii="Times New Roman" w:hAnsi="Times New Roman"/>
                <w:sz w:val="20"/>
                <w:szCs w:val="20"/>
              </w:rPr>
            </w:pPr>
            <w:r w:rsidRPr="00AA6F87">
              <w:rPr>
                <w:rFonts w:ascii="Times New Roman" w:hAnsi="Times New Roman"/>
                <w:sz w:val="20"/>
                <w:szCs w:val="20"/>
              </w:rPr>
              <w:t>С учётом вышеуказанных норм абзаца второго пункта 1 статьи 16.1 Закона № 7-ФЗ и пунктов 4, 5 статьи 23 Закона № 89-ФЗ платёжную базу по объектам, не подлежащим постановке на учёт в качестве объектов, оказывающих негативное воздействие на окружающую среду, в отношении отходов, не относящихся к твёрдым коммунальным отходам, целесообразно определять как объём или массу размещённых в отчётном периоде отходов (не относящихся к твёрдым коммунальным отходам) по данным учёта в области обращения с отходами без применения к ставкам платы повышающего коэффициента 5.</w:t>
            </w:r>
          </w:p>
          <w:p w:rsidR="00AA6F87" w:rsidRPr="00AA6F87" w:rsidRDefault="00AA6F87" w:rsidP="007D0648">
            <w:pPr>
              <w:ind w:firstLine="708"/>
              <w:jc w:val="both"/>
              <w:rPr>
                <w:rFonts w:ascii="Times New Roman" w:hAnsi="Times New Roman"/>
                <w:sz w:val="20"/>
                <w:szCs w:val="20"/>
              </w:rPr>
            </w:pPr>
          </w:p>
          <w:p w:rsidR="00AA6F87" w:rsidRPr="00AA6F87" w:rsidRDefault="00AA6F87" w:rsidP="001B7900">
            <w:pPr>
              <w:rPr>
                <w:rFonts w:ascii="Times New Roman" w:hAnsi="Times New Roman"/>
                <w:sz w:val="20"/>
                <w:szCs w:val="20"/>
              </w:rPr>
            </w:pP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60746A" w:rsidP="00E35404">
            <w:pPr>
              <w:jc w:val="center"/>
              <w:rPr>
                <w:rFonts w:ascii="Times New Roman" w:hAnsi="Times New Roman"/>
                <w:sz w:val="20"/>
                <w:szCs w:val="20"/>
              </w:rPr>
            </w:pPr>
            <w:r>
              <w:rPr>
                <w:rFonts w:ascii="Times New Roman" w:hAnsi="Times New Roman"/>
                <w:sz w:val="20"/>
                <w:szCs w:val="20"/>
              </w:rPr>
              <w:t>21</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A6F87" w:rsidRDefault="00884CBA" w:rsidP="006D2749">
            <w:pPr>
              <w:jc w:val="both"/>
              <w:rPr>
                <w:rFonts w:ascii="Times New Roman" w:hAnsi="Times New Roman"/>
                <w:sz w:val="20"/>
                <w:szCs w:val="20"/>
              </w:rPr>
            </w:pPr>
            <w:r>
              <w:rPr>
                <w:rFonts w:ascii="Times New Roman" w:hAnsi="Times New Roman"/>
                <w:sz w:val="20"/>
                <w:szCs w:val="20"/>
              </w:rPr>
              <w:t>ОАО «Колос»</w:t>
            </w:r>
          </w:p>
          <w:p w:rsidR="00884CBA" w:rsidRDefault="00884CBA" w:rsidP="006D2749">
            <w:pPr>
              <w:jc w:val="both"/>
              <w:rPr>
                <w:rFonts w:ascii="Times New Roman" w:hAnsi="Times New Roman"/>
                <w:sz w:val="20"/>
                <w:szCs w:val="20"/>
              </w:rPr>
            </w:pPr>
            <w:r>
              <w:rPr>
                <w:rFonts w:ascii="Times New Roman" w:hAnsi="Times New Roman"/>
                <w:sz w:val="20"/>
                <w:szCs w:val="20"/>
              </w:rPr>
              <w:t>Инженер по ООС</w:t>
            </w:r>
          </w:p>
          <w:p w:rsidR="00884CBA" w:rsidRPr="001B7900" w:rsidRDefault="00884CBA" w:rsidP="006D2749">
            <w:pPr>
              <w:jc w:val="both"/>
              <w:rPr>
                <w:rFonts w:ascii="Times New Roman" w:hAnsi="Times New Roman"/>
                <w:sz w:val="20"/>
                <w:szCs w:val="20"/>
              </w:rPr>
            </w:pPr>
            <w:r>
              <w:rPr>
                <w:rFonts w:ascii="Times New Roman" w:hAnsi="Times New Roman"/>
                <w:sz w:val="20"/>
                <w:szCs w:val="20"/>
              </w:rPr>
              <w:t>Захарова Н.В.</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6F87" w:rsidRPr="0060746A" w:rsidRDefault="00665509" w:rsidP="00B04AAF">
            <w:pPr>
              <w:tabs>
                <w:tab w:val="left" w:pos="1134"/>
              </w:tabs>
              <w:ind w:left="34"/>
              <w:jc w:val="both"/>
              <w:rPr>
                <w:rFonts w:ascii="Times New Roman" w:hAnsi="Times New Roman"/>
                <w:sz w:val="20"/>
                <w:szCs w:val="20"/>
              </w:rPr>
            </w:pPr>
            <w:r w:rsidRPr="0060746A">
              <w:rPr>
                <w:rFonts w:ascii="Times New Roman" w:hAnsi="Times New Roman"/>
                <w:bCs/>
                <w:sz w:val="20"/>
                <w:szCs w:val="20"/>
              </w:rPr>
              <w:t>Взаимодействие с оператором по обращению с отходами 1 и 2 класса опасности (заключение договора, передача отходов</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509" w:rsidRDefault="00665509" w:rsidP="00665509">
            <w:pPr>
              <w:ind w:firstLine="709"/>
              <w:jc w:val="both"/>
              <w:rPr>
                <w:rFonts w:ascii="Times New Roman" w:hAnsi="Times New Roman"/>
                <w:bCs/>
              </w:rPr>
            </w:pPr>
            <w:r>
              <w:rPr>
                <w:rFonts w:ascii="Times New Roman" w:hAnsi="Times New Roman"/>
                <w:bCs/>
              </w:rPr>
              <w:t>5 ноября 2019 г. вступил в силу подзаконный нормативный правовой акт — постановление Правительства РФ от 24.10.2019 № 13631, которым утверждена форма типового договора. Постановление принято в связи с внесением изменений в Федеральный закон «Об отходах производства и потребления»2, а именно в связи с изменениями в регулировании обращения с отходами I и II классов опасности (чрезвычайно опасными и высокоопасными).</w:t>
            </w:r>
          </w:p>
          <w:p w:rsidR="00665509" w:rsidRDefault="00665509" w:rsidP="00665509">
            <w:pPr>
              <w:ind w:firstLine="709"/>
              <w:jc w:val="both"/>
              <w:rPr>
                <w:rFonts w:ascii="Times New Roman" w:hAnsi="Times New Roman"/>
                <w:bCs/>
              </w:rPr>
            </w:pPr>
            <w:r>
              <w:rPr>
                <w:rFonts w:ascii="Times New Roman" w:hAnsi="Times New Roman"/>
                <w:bCs/>
              </w:rPr>
              <w:t>Так, Федеральным законом от 26.07.2019 № 225-ФЗ3 Закон № 89-ФЗ2 дополнен новой ст. 14.4 «Особенности обращения с отходами I и II классов опасности».</w:t>
            </w:r>
          </w:p>
          <w:p w:rsidR="00665509" w:rsidRDefault="00665509" w:rsidP="00665509">
            <w:pPr>
              <w:ind w:firstLine="709"/>
              <w:jc w:val="both"/>
              <w:rPr>
                <w:rFonts w:ascii="Times New Roman" w:hAnsi="Times New Roman"/>
                <w:bCs/>
              </w:rPr>
            </w:pPr>
            <w:r>
              <w:rPr>
                <w:rFonts w:ascii="Times New Roman" w:hAnsi="Times New Roman"/>
                <w:bCs/>
              </w:rPr>
              <w:t>В соответствии с п. 1 этой статьи индивидуальные предприниматели (ИП),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w:t>
            </w:r>
          </w:p>
          <w:p w:rsidR="00665509" w:rsidRDefault="00665509" w:rsidP="00665509">
            <w:pPr>
              <w:ind w:firstLine="709"/>
              <w:jc w:val="both"/>
              <w:rPr>
                <w:rFonts w:ascii="Times New Roman" w:hAnsi="Times New Roman"/>
                <w:bCs/>
              </w:rPr>
            </w:pPr>
            <w:r>
              <w:rPr>
                <w:rFonts w:ascii="Times New Roman" w:hAnsi="Times New Roman"/>
                <w:bCs/>
              </w:rPr>
              <w:t>В иных случаях ИП, юридические лица, у которых образуются отходы I и II классов опасности, передают их федеральному оператору по обращению с отходами I и II классов опасности (далее — федеральный оператор) по договору. Форма такого типового договора и утверждена комментируемым постановлением Правительства РФ № 13631.</w:t>
            </w:r>
          </w:p>
          <w:p w:rsidR="00665509" w:rsidRDefault="00665509" w:rsidP="00665509">
            <w:pPr>
              <w:ind w:firstLine="709"/>
              <w:jc w:val="both"/>
              <w:rPr>
                <w:rFonts w:ascii="Times New Roman" w:hAnsi="Times New Roman"/>
                <w:bCs/>
                <w:i/>
              </w:rPr>
            </w:pPr>
            <w:r>
              <w:rPr>
                <w:rFonts w:ascii="Times New Roman" w:hAnsi="Times New Roman"/>
                <w:bCs/>
                <w:i/>
              </w:rPr>
              <w:t>Важно</w:t>
            </w:r>
          </w:p>
          <w:p w:rsidR="00665509" w:rsidRDefault="00665509" w:rsidP="00665509">
            <w:pPr>
              <w:ind w:firstLine="709"/>
              <w:jc w:val="both"/>
              <w:rPr>
                <w:rFonts w:ascii="Times New Roman" w:hAnsi="Times New Roman"/>
                <w:bCs/>
                <w:i/>
              </w:rPr>
            </w:pPr>
            <w:r>
              <w:rPr>
                <w:rFonts w:ascii="Times New Roman" w:hAnsi="Times New Roman"/>
                <w:bCs/>
                <w:i/>
              </w:rPr>
              <w:t>Образователи отходов I и II классов опасности передают их федеральному оператору при отсутствии у них объектов по обезвреживанию и (или) размещению таких отходов.</w:t>
            </w:r>
          </w:p>
          <w:p w:rsidR="00665509" w:rsidRDefault="00665509" w:rsidP="00665509">
            <w:pPr>
              <w:ind w:firstLine="709"/>
              <w:jc w:val="both"/>
              <w:rPr>
                <w:rFonts w:ascii="Times New Roman" w:hAnsi="Times New Roman"/>
                <w:bCs/>
              </w:rPr>
            </w:pPr>
            <w:r>
              <w:rPr>
                <w:rFonts w:ascii="Times New Roman" w:hAnsi="Times New Roman"/>
                <w:bCs/>
              </w:rPr>
              <w:t>В соответствии с п. 3 ст. 14.4 Закона № 89-ФЗ2 ИП,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с федеральным оператором, за исключением случаев самостоятельного обращения с такими отходами, предусмотренных п. 1 данной статьи.</w:t>
            </w:r>
          </w:p>
          <w:p w:rsidR="00665509" w:rsidRDefault="00665509" w:rsidP="00665509">
            <w:pPr>
              <w:ind w:firstLine="709"/>
              <w:jc w:val="both"/>
              <w:rPr>
                <w:rFonts w:ascii="Times New Roman" w:hAnsi="Times New Roman"/>
                <w:bCs/>
              </w:rPr>
            </w:pPr>
            <w:r>
              <w:rPr>
                <w:rFonts w:ascii="Times New Roman" w:hAnsi="Times New Roman"/>
                <w:bCs/>
              </w:rPr>
              <w:t xml:space="preserve">Согласно п. 2 ст. 3 Закона № 225-ФЗ3, пп. 1, 3 ст. 14.4 Закона № 89-ФЗ2 применяются по истечении одного календарного года со дня утверждения Правительством РФ федеральной </w:t>
            </w:r>
            <w:r>
              <w:rPr>
                <w:rFonts w:ascii="Times New Roman" w:hAnsi="Times New Roman"/>
                <w:bCs/>
              </w:rPr>
              <w:lastRenderedPageBreak/>
              <w:t>схемы обращения с отходами I и II классов опасности.</w:t>
            </w:r>
          </w:p>
          <w:p w:rsidR="00665509" w:rsidRDefault="00665509" w:rsidP="00665509">
            <w:pPr>
              <w:ind w:firstLine="709"/>
              <w:jc w:val="both"/>
              <w:rPr>
                <w:rFonts w:ascii="Times New Roman" w:hAnsi="Times New Roman"/>
                <w:bCs/>
              </w:rPr>
            </w:pPr>
            <w:r>
              <w:rPr>
                <w:rFonts w:ascii="Times New Roman" w:hAnsi="Times New Roman"/>
                <w:bCs/>
              </w:rPr>
              <w:t>При этом согласно п. 3 ст. 3 Закона № 225-ФЗ, договоры между ИП, юридическими лицами, в результате хозяйственной и (или) иной деятельности которых образуются отходы I и II классов опасности, и ИП, юридическими лицами, имеющими лицензии на деятельность по сбору, транспортированию, обработке, утилизации, обезвреживанию, размещению отходов I- II классов опасности, которые заключены до дня вступления в силу Закона № 225-ФЗ (до 25.09.2019), действуют до истечения одного календарного года со дня утверждения Правительством РФ федеральной схемы обращения с отходами I и II классов опасности, если меньший срок не предусмотрен такими договорами.</w:t>
            </w:r>
          </w:p>
          <w:p w:rsidR="00AA6F87" w:rsidRPr="00AA6F87" w:rsidRDefault="00AA6F87" w:rsidP="001B7900">
            <w:pPr>
              <w:rPr>
                <w:rFonts w:ascii="Times New Roman" w:hAnsi="Times New Roman"/>
                <w:sz w:val="20"/>
                <w:szCs w:val="20"/>
              </w:rPr>
            </w:pPr>
          </w:p>
        </w:tc>
      </w:tr>
      <w:tr w:rsidR="00AA6F87"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A6F87" w:rsidRDefault="0060746A" w:rsidP="00E35404">
            <w:pPr>
              <w:jc w:val="center"/>
              <w:rPr>
                <w:rFonts w:ascii="Times New Roman" w:hAnsi="Times New Roman"/>
                <w:sz w:val="20"/>
                <w:szCs w:val="20"/>
              </w:rPr>
            </w:pPr>
            <w:r>
              <w:rPr>
                <w:rFonts w:ascii="Times New Roman" w:hAnsi="Times New Roman"/>
                <w:sz w:val="20"/>
                <w:szCs w:val="20"/>
              </w:rPr>
              <w:lastRenderedPageBreak/>
              <w:t>22</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D50BD" w:rsidRDefault="000D50BD" w:rsidP="000D50BD">
            <w:pPr>
              <w:jc w:val="both"/>
              <w:rPr>
                <w:rFonts w:ascii="Times New Roman" w:hAnsi="Times New Roman"/>
                <w:sz w:val="20"/>
                <w:szCs w:val="20"/>
              </w:rPr>
            </w:pPr>
            <w:r>
              <w:rPr>
                <w:rFonts w:ascii="Times New Roman" w:hAnsi="Times New Roman"/>
                <w:sz w:val="20"/>
                <w:szCs w:val="20"/>
              </w:rPr>
              <w:t>ОАО «Колос»</w:t>
            </w:r>
          </w:p>
          <w:p w:rsidR="000D50BD" w:rsidRDefault="000D50BD" w:rsidP="000D50BD">
            <w:pPr>
              <w:jc w:val="both"/>
              <w:rPr>
                <w:rFonts w:ascii="Times New Roman" w:hAnsi="Times New Roman"/>
                <w:sz w:val="20"/>
                <w:szCs w:val="20"/>
              </w:rPr>
            </w:pPr>
            <w:r>
              <w:rPr>
                <w:rFonts w:ascii="Times New Roman" w:hAnsi="Times New Roman"/>
                <w:sz w:val="20"/>
                <w:szCs w:val="20"/>
              </w:rPr>
              <w:t>Инженер по ООС</w:t>
            </w:r>
          </w:p>
          <w:p w:rsidR="00AA6F87" w:rsidRPr="001B7900" w:rsidRDefault="000D50BD" w:rsidP="000D50BD">
            <w:pPr>
              <w:jc w:val="both"/>
              <w:rPr>
                <w:rFonts w:ascii="Times New Roman" w:hAnsi="Times New Roman"/>
                <w:sz w:val="20"/>
                <w:szCs w:val="20"/>
              </w:rPr>
            </w:pPr>
            <w:r>
              <w:rPr>
                <w:rFonts w:ascii="Times New Roman" w:hAnsi="Times New Roman"/>
                <w:sz w:val="20"/>
                <w:szCs w:val="20"/>
              </w:rPr>
              <w:t>Захарова Н.В.</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D50BD" w:rsidRPr="000D50BD" w:rsidRDefault="000D50BD" w:rsidP="000D50BD">
            <w:pPr>
              <w:rPr>
                <w:sz w:val="20"/>
                <w:szCs w:val="20"/>
              </w:rPr>
            </w:pPr>
            <w:r w:rsidRPr="000D50BD">
              <w:rPr>
                <w:rFonts w:ascii="Times New Roman" w:hAnsi="Times New Roman"/>
                <w:bCs/>
                <w:sz w:val="20"/>
                <w:szCs w:val="20"/>
              </w:rPr>
              <w:t>Соблюдение действующих лимитов по отходам и разрешения на выбросы ЗВ для 3 категории объектов НВОС (необходимость).</w:t>
            </w:r>
          </w:p>
          <w:p w:rsidR="00AA6F87" w:rsidRPr="00AA6F87" w:rsidRDefault="00AA6F87" w:rsidP="00B04AAF">
            <w:pPr>
              <w:tabs>
                <w:tab w:val="left" w:pos="1134"/>
              </w:tabs>
              <w:ind w:left="34"/>
              <w:jc w:val="both"/>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0BD" w:rsidRPr="000D50BD" w:rsidRDefault="000D50BD" w:rsidP="000D50BD">
            <w:pPr>
              <w:ind w:firstLine="317"/>
              <w:jc w:val="both"/>
              <w:rPr>
                <w:rFonts w:ascii="Verdana" w:hAnsi="Verdana"/>
                <w:color w:val="000000"/>
                <w:sz w:val="20"/>
                <w:szCs w:val="20"/>
              </w:rPr>
            </w:pPr>
            <w:r w:rsidRPr="000D50BD">
              <w:rPr>
                <w:rFonts w:ascii="Times New Roman" w:hAnsi="Times New Roman"/>
                <w:sz w:val="20"/>
                <w:szCs w:val="20"/>
              </w:rPr>
              <w:t xml:space="preserve">Разрешения на выброс загрязняющих веществ в атмосферу, предоставленные до вступления в силу поправок, вносимых </w:t>
            </w:r>
            <w:r w:rsidRPr="000D50BD">
              <w:rPr>
                <w:rFonts w:ascii="Times New Roman" w:hAnsi="Times New Roman"/>
                <w:color w:val="000000"/>
                <w:sz w:val="20"/>
                <w:szCs w:val="20"/>
              </w:rPr>
              <w:t>Федеральным законом от 21.07.2014 № 219-ФЗ, действуют до истечения срока действия документа.</w:t>
            </w:r>
          </w:p>
          <w:p w:rsidR="000D50BD" w:rsidRPr="000D50BD" w:rsidRDefault="000D50BD" w:rsidP="000D50BD">
            <w:pPr>
              <w:ind w:firstLine="317"/>
              <w:jc w:val="both"/>
              <w:rPr>
                <w:rFonts w:ascii="Times New Roman" w:hAnsi="Times New Roman"/>
                <w:sz w:val="20"/>
                <w:szCs w:val="20"/>
              </w:rPr>
            </w:pPr>
            <w:r w:rsidRPr="000D50BD">
              <w:rPr>
                <w:rFonts w:ascii="Times New Roman" w:hAnsi="Times New Roman"/>
                <w:sz w:val="20"/>
                <w:szCs w:val="20"/>
              </w:rPr>
              <w:t>Для объектов III категории нормативы допустимых выбросов не рассчитываются, за исключением радиоактивных, высокотоксичных веществ, веществ, обладающих канцерогенными, мутагенными свойствами (веществ I, II класса опасности).</w:t>
            </w:r>
          </w:p>
          <w:p w:rsidR="000D50BD" w:rsidRPr="000D50BD" w:rsidRDefault="000D50BD" w:rsidP="000D50BD">
            <w:pPr>
              <w:ind w:firstLine="317"/>
              <w:jc w:val="both"/>
              <w:rPr>
                <w:rFonts w:ascii="Verdana" w:hAnsi="Verdana"/>
                <w:sz w:val="20"/>
                <w:szCs w:val="20"/>
              </w:rPr>
            </w:pPr>
            <w:r w:rsidRPr="000D50BD">
              <w:rPr>
                <w:rFonts w:ascii="Times New Roman" w:hAnsi="Times New Roman"/>
                <w:sz w:val="20"/>
                <w:szCs w:val="20"/>
              </w:rPr>
              <w:t>Для осуществления выбросов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w:t>
            </w:r>
          </w:p>
          <w:p w:rsidR="00AA6F87" w:rsidRPr="00AA6F87" w:rsidRDefault="00AA6F87" w:rsidP="000D50BD">
            <w:pPr>
              <w:ind w:firstLine="317"/>
              <w:rPr>
                <w:rFonts w:ascii="Times New Roman" w:hAnsi="Times New Roman"/>
                <w:sz w:val="20"/>
                <w:szCs w:val="20"/>
              </w:rPr>
            </w:pPr>
          </w:p>
        </w:tc>
      </w:tr>
      <w:tr w:rsidR="00C03FB2" w:rsidRPr="00405438" w:rsidTr="00AA6F87">
        <w:trPr>
          <w:trHeight w:val="1"/>
        </w:trPr>
        <w:tc>
          <w:tcPr>
            <w:tcW w:w="5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03FB2" w:rsidRDefault="00C03FB2" w:rsidP="00E35404">
            <w:pPr>
              <w:jc w:val="center"/>
              <w:rPr>
                <w:rFonts w:ascii="Times New Roman" w:hAnsi="Times New Roman"/>
                <w:sz w:val="20"/>
                <w:szCs w:val="20"/>
              </w:rPr>
            </w:pPr>
            <w:r>
              <w:rPr>
                <w:rFonts w:ascii="Times New Roman" w:hAnsi="Times New Roman"/>
                <w:sz w:val="20"/>
                <w:szCs w:val="20"/>
              </w:rPr>
              <w:t>23</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03FB2" w:rsidRPr="00551493" w:rsidRDefault="00C03FB2" w:rsidP="000775BF">
            <w:pPr>
              <w:ind w:firstLine="175"/>
              <w:contextualSpacing/>
              <w:jc w:val="both"/>
              <w:rPr>
                <w:rFonts w:ascii="Times New Roman" w:hAnsi="Times New Roman"/>
              </w:rPr>
            </w:pPr>
            <w:r w:rsidRPr="00551493">
              <w:rPr>
                <w:rFonts w:ascii="Times New Roman" w:hAnsi="Times New Roman"/>
              </w:rPr>
              <w:t>ГУП «</w:t>
            </w:r>
            <w:proofErr w:type="spellStart"/>
            <w:r w:rsidRPr="00551493">
              <w:rPr>
                <w:rFonts w:ascii="Times New Roman" w:hAnsi="Times New Roman"/>
              </w:rPr>
              <w:t>Белоблводоканал</w:t>
            </w:r>
            <w:proofErr w:type="spellEnd"/>
            <w:r w:rsidRPr="00551493">
              <w:rPr>
                <w:rFonts w:ascii="Times New Roman" w:hAnsi="Times New Roman"/>
              </w:rPr>
              <w:t>» (г. Белгород)</w:t>
            </w:r>
          </w:p>
          <w:p w:rsidR="00C03FB2" w:rsidRPr="00551493" w:rsidRDefault="00C03FB2" w:rsidP="000775BF">
            <w:pPr>
              <w:ind w:firstLine="175"/>
              <w:contextualSpacing/>
              <w:jc w:val="both"/>
              <w:rPr>
                <w:rFonts w:ascii="Times New Roman" w:hAnsi="Times New Roman"/>
              </w:rPr>
            </w:pPr>
            <w:proofErr w:type="spellStart"/>
            <w:r w:rsidRPr="00551493">
              <w:rPr>
                <w:rFonts w:ascii="Times New Roman" w:hAnsi="Times New Roman"/>
              </w:rPr>
              <w:t>Колчева</w:t>
            </w:r>
            <w:proofErr w:type="spellEnd"/>
            <w:r w:rsidRPr="00551493">
              <w:rPr>
                <w:rFonts w:ascii="Times New Roman" w:hAnsi="Times New Roman"/>
              </w:rPr>
              <w:t xml:space="preserve"> Светлана Викторовна-начальник управления охраны окружающей среды</w:t>
            </w:r>
          </w:p>
          <w:p w:rsidR="00C03FB2" w:rsidRPr="001B7900" w:rsidRDefault="00C03FB2" w:rsidP="000775BF">
            <w:pPr>
              <w:jc w:val="both"/>
              <w:rPr>
                <w:rFonts w:ascii="Times New Roman" w:hAnsi="Times New Roman"/>
                <w:sz w:val="20"/>
                <w:szCs w:val="20"/>
              </w:rPr>
            </w:pP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03FB2" w:rsidRPr="00551493" w:rsidRDefault="00C03FB2" w:rsidP="000775BF">
            <w:pPr>
              <w:ind w:firstLine="459"/>
              <w:contextualSpacing/>
              <w:jc w:val="both"/>
              <w:rPr>
                <w:rFonts w:ascii="Times New Roman" w:hAnsi="Times New Roman"/>
                <w:sz w:val="20"/>
                <w:szCs w:val="20"/>
                <w:u w:val="single"/>
              </w:rPr>
            </w:pPr>
            <w:r w:rsidRPr="00551493">
              <w:rPr>
                <w:rFonts w:ascii="Times New Roman" w:hAnsi="Times New Roman"/>
                <w:sz w:val="20"/>
                <w:szCs w:val="20"/>
                <w:u w:val="single"/>
              </w:rPr>
              <w:t>Вопрос о постановке на государственный учет участков недр, как объектов негативного воздействия.</w:t>
            </w:r>
          </w:p>
          <w:p w:rsidR="00C03FB2" w:rsidRPr="00551493" w:rsidRDefault="00C03FB2" w:rsidP="000775BF">
            <w:pPr>
              <w:ind w:firstLine="459"/>
              <w:contextualSpacing/>
              <w:jc w:val="both"/>
              <w:rPr>
                <w:rFonts w:ascii="Times New Roman" w:hAnsi="Times New Roman"/>
                <w:sz w:val="20"/>
                <w:szCs w:val="20"/>
              </w:rPr>
            </w:pPr>
            <w:r w:rsidRPr="00551493">
              <w:rPr>
                <w:rFonts w:ascii="Times New Roman" w:hAnsi="Times New Roman"/>
                <w:sz w:val="20"/>
                <w:szCs w:val="20"/>
              </w:rPr>
              <w:t xml:space="preserve">Территориальным органом вынесено предостережение о необходимости постановки на учет. Объектам будет присвоена  III категория, что подразумевает наличие по каждому объекту программы экологического контроля и предоставление в установленные законом сроки отчета о выполнении данной программы. Неисполнение требований влечет наложение штрафных санкций со стороны Росприроднадзора. </w:t>
            </w:r>
          </w:p>
          <w:p w:rsidR="00C03FB2" w:rsidRPr="00551493" w:rsidRDefault="00C03FB2" w:rsidP="000775BF">
            <w:pPr>
              <w:ind w:firstLine="459"/>
              <w:contextualSpacing/>
              <w:jc w:val="both"/>
              <w:rPr>
                <w:rFonts w:ascii="Times New Roman" w:hAnsi="Times New Roman"/>
                <w:sz w:val="20"/>
                <w:szCs w:val="20"/>
              </w:rPr>
            </w:pPr>
            <w:r w:rsidRPr="00551493">
              <w:rPr>
                <w:rFonts w:ascii="Times New Roman" w:hAnsi="Times New Roman"/>
                <w:sz w:val="20"/>
                <w:szCs w:val="20"/>
              </w:rPr>
              <w:t xml:space="preserve">На сегодняшний день  предприятие эксплуатирует порядка 500 скважин, подлежащих </w:t>
            </w:r>
            <w:r w:rsidRPr="00551493">
              <w:rPr>
                <w:rFonts w:ascii="Times New Roman" w:hAnsi="Times New Roman"/>
                <w:sz w:val="20"/>
                <w:szCs w:val="20"/>
              </w:rPr>
              <w:lastRenderedPageBreak/>
              <w:t>государственному федеральному надзору. Причем негативного воздействия, определенного Федеральным законом  «Об охране окружающей среды» (выбросов, сбросов загрязняющих веществ, размещения отходов), данные сооружения не оказывают. Доказательств данного факта действующим законодательством не предусмотрено. Т.о. в случае внесения участков недр в реестр объектов НВОС, природопользователи заведомо становятся нарушителями законодательства (в части наличия (отсутствие) вышеуказанной экологической документации). Обеспечение каждого такого объекта программой экологического контроля, потребует, как минимум, наличие расчета ПДВ (для внесения данных в раздел заявки о постановке на учет и, в дальнейшем, предоставления отчетности по ПЭК). Расчет ПДВ с использованием сертифицированных программных продуктов по коммерческим предложениям от разработчиков, составляет минимум 35 тысяч рублей (на наше количество скважин – 17 млн. рублей – только за проекты ПДВ).  Прошу дать обоснованный ответ по сложившейся ситуации.</w:t>
            </w:r>
          </w:p>
          <w:p w:rsidR="00C03FB2" w:rsidRPr="00551493" w:rsidRDefault="00C03FB2" w:rsidP="000775BF">
            <w:pPr>
              <w:ind w:firstLine="459"/>
              <w:contextualSpacing/>
              <w:jc w:val="both"/>
              <w:rPr>
                <w:rFonts w:ascii="Times New Roman" w:hAnsi="Times New Roman"/>
                <w:sz w:val="20"/>
                <w:szCs w:val="20"/>
              </w:rPr>
            </w:pPr>
          </w:p>
          <w:p w:rsidR="00C03FB2" w:rsidRPr="00551493" w:rsidRDefault="00C03FB2" w:rsidP="000775BF">
            <w:pPr>
              <w:ind w:firstLine="318"/>
              <w:rPr>
                <w:rFonts w:ascii="Times New Roman" w:hAnsi="Times New Roman"/>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FB2" w:rsidRPr="00551493" w:rsidRDefault="00C03FB2" w:rsidP="000775BF">
            <w:pPr>
              <w:spacing w:line="252" w:lineRule="auto"/>
              <w:ind w:right="-81" w:firstLine="459"/>
              <w:jc w:val="both"/>
              <w:rPr>
                <w:rFonts w:ascii="Times New Roman" w:hAnsi="Times New Roman"/>
                <w:sz w:val="20"/>
                <w:szCs w:val="20"/>
                <w:lang w:bidi="en-US"/>
              </w:rPr>
            </w:pPr>
            <w:r w:rsidRPr="00551493">
              <w:rPr>
                <w:rFonts w:ascii="Times New Roman" w:hAnsi="Times New Roman"/>
                <w:sz w:val="20"/>
                <w:szCs w:val="20"/>
                <w:lang w:bidi="en-US"/>
              </w:rPr>
              <w:lastRenderedPageBreak/>
              <w:t xml:space="preserve">В соответствии с </w:t>
            </w:r>
            <w:proofErr w:type="gramStart"/>
            <w:r w:rsidRPr="00551493">
              <w:rPr>
                <w:rFonts w:ascii="Times New Roman" w:hAnsi="Times New Roman"/>
                <w:sz w:val="20"/>
                <w:szCs w:val="20"/>
                <w:lang w:bidi="en-US"/>
              </w:rPr>
              <w:t>ч</w:t>
            </w:r>
            <w:proofErr w:type="gramEnd"/>
            <w:r w:rsidRPr="00551493">
              <w:rPr>
                <w:rFonts w:ascii="Times New Roman" w:hAnsi="Times New Roman"/>
                <w:sz w:val="20"/>
                <w:szCs w:val="20"/>
                <w:lang w:bidi="en-US"/>
              </w:rPr>
              <w:t xml:space="preserve">. 1 ст. 69.2 Федерального закона от 10.01.2002 </w:t>
            </w:r>
            <w:r w:rsidRPr="00551493">
              <w:rPr>
                <w:rFonts w:ascii="Times New Roman" w:hAnsi="Times New Roman"/>
                <w:sz w:val="20"/>
                <w:szCs w:val="20"/>
                <w:lang w:val="en-US" w:bidi="en-US"/>
              </w:rPr>
              <w:t>N</w:t>
            </w:r>
            <w:r w:rsidRPr="00551493">
              <w:rPr>
                <w:rFonts w:ascii="Times New Roman" w:hAnsi="Times New Roman"/>
                <w:sz w:val="20"/>
                <w:szCs w:val="20"/>
                <w:lang w:bidi="en-US"/>
              </w:rPr>
              <w:t xml:space="preserve"> 7-ФЗ                   «Об охране окружающей среды» (далее – Закона № 7-ФЗ)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w:t>
            </w:r>
          </w:p>
          <w:p w:rsidR="00C03FB2" w:rsidRPr="00551493" w:rsidRDefault="00C03FB2" w:rsidP="000775BF">
            <w:pPr>
              <w:spacing w:line="252" w:lineRule="auto"/>
              <w:ind w:firstLine="459"/>
              <w:jc w:val="both"/>
              <w:rPr>
                <w:rFonts w:ascii="Times New Roman" w:hAnsi="Times New Roman"/>
                <w:sz w:val="20"/>
                <w:szCs w:val="20"/>
                <w:lang w:bidi="en-US"/>
              </w:rPr>
            </w:pPr>
            <w:r w:rsidRPr="00551493">
              <w:rPr>
                <w:rFonts w:ascii="Times New Roman" w:hAnsi="Times New Roman"/>
                <w:sz w:val="20"/>
                <w:szCs w:val="20"/>
                <w:lang w:bidi="en-US"/>
              </w:rPr>
              <w:t>Согласно п.6 ст.65 Закона № 7-ФЗ 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Критерии определения объектов, подлежащих федеральному государственному экологическому надзору, утверждены постановлением Правительства Российской Федерации от 28.08.2015 № 903 (далее – Критерии ФГЭН).</w:t>
            </w:r>
          </w:p>
          <w:p w:rsidR="00C03FB2" w:rsidRPr="00551493" w:rsidRDefault="00C03FB2" w:rsidP="000775BF">
            <w:pPr>
              <w:spacing w:line="252" w:lineRule="auto"/>
              <w:ind w:firstLine="459"/>
              <w:jc w:val="both"/>
              <w:rPr>
                <w:rFonts w:ascii="Times New Roman" w:hAnsi="Times New Roman"/>
                <w:sz w:val="20"/>
                <w:szCs w:val="20"/>
                <w:lang w:bidi="en-US"/>
              </w:rPr>
            </w:pPr>
            <w:r w:rsidRPr="00551493">
              <w:rPr>
                <w:rFonts w:ascii="Times New Roman" w:hAnsi="Times New Roman"/>
                <w:sz w:val="20"/>
                <w:szCs w:val="20"/>
                <w:lang w:bidi="en-US"/>
              </w:rPr>
              <w:t xml:space="preserve">В соответствии с </w:t>
            </w:r>
            <w:proofErr w:type="spellStart"/>
            <w:r w:rsidRPr="00551493">
              <w:rPr>
                <w:rFonts w:ascii="Times New Roman" w:hAnsi="Times New Roman"/>
                <w:sz w:val="20"/>
                <w:szCs w:val="20"/>
                <w:lang w:bidi="en-US"/>
              </w:rPr>
              <w:t>пп</w:t>
            </w:r>
            <w:proofErr w:type="spellEnd"/>
            <w:r w:rsidRPr="00551493">
              <w:rPr>
                <w:rFonts w:ascii="Times New Roman" w:hAnsi="Times New Roman"/>
                <w:sz w:val="20"/>
                <w:szCs w:val="20"/>
                <w:lang w:bidi="en-US"/>
              </w:rPr>
              <w:t xml:space="preserve"> «б» п.6 Критериев </w:t>
            </w:r>
            <w:proofErr w:type="gramStart"/>
            <w:r w:rsidRPr="00551493">
              <w:rPr>
                <w:rFonts w:ascii="Times New Roman" w:hAnsi="Times New Roman"/>
                <w:sz w:val="20"/>
                <w:szCs w:val="20"/>
                <w:lang w:bidi="en-US"/>
              </w:rPr>
              <w:t>ФГЭН</w:t>
            </w:r>
            <w:proofErr w:type="gramEnd"/>
            <w:r w:rsidRPr="00551493">
              <w:rPr>
                <w:rFonts w:ascii="Times New Roman" w:hAnsi="Times New Roman"/>
                <w:sz w:val="20"/>
                <w:szCs w:val="20"/>
                <w:lang w:bidi="en-US"/>
              </w:rPr>
              <w:t xml:space="preserve"> если на объекте осуществляется деятельность по застройке площадей залегания полезных ископаемых и (или) связанная с пользованием участками недр, за исключением участков недр местного значения, такие объекты подлежат федеральному государственному экологическому надзору и, в соответствии с п.8 ст.69 Закона № 7-ФЗ подлежат учету в федеральном государственном реестре объектов, оказывающих негативное воздействие   на окружающую среду (далее – объекты НВОС).</w:t>
            </w:r>
          </w:p>
          <w:p w:rsidR="00C03FB2" w:rsidRPr="00551493" w:rsidRDefault="00C03FB2" w:rsidP="000775BF">
            <w:pPr>
              <w:spacing w:line="252" w:lineRule="auto"/>
              <w:ind w:right="-81" w:firstLine="459"/>
              <w:jc w:val="both"/>
              <w:rPr>
                <w:rFonts w:ascii="Times New Roman" w:hAnsi="Times New Roman"/>
                <w:sz w:val="20"/>
                <w:szCs w:val="20"/>
                <w:lang w:bidi="en-US"/>
              </w:rPr>
            </w:pPr>
            <w:r w:rsidRPr="00551493">
              <w:rPr>
                <w:rFonts w:ascii="Times New Roman" w:hAnsi="Times New Roman"/>
                <w:sz w:val="20"/>
                <w:szCs w:val="20"/>
                <w:lang w:bidi="en-US"/>
              </w:rPr>
              <w:t xml:space="preserve">Критериями отнесения объектов, оказывающих негативное воздействие                          на окружающую среду, к объектам </w:t>
            </w:r>
            <w:r w:rsidRPr="00551493">
              <w:rPr>
                <w:rFonts w:ascii="Times New Roman" w:hAnsi="Times New Roman"/>
                <w:sz w:val="20"/>
                <w:szCs w:val="20"/>
                <w:lang w:val="en-US" w:bidi="en-US"/>
              </w:rPr>
              <w:t>I</w:t>
            </w:r>
            <w:r w:rsidRPr="00551493">
              <w:rPr>
                <w:rFonts w:ascii="Times New Roman" w:hAnsi="Times New Roman"/>
                <w:sz w:val="20"/>
                <w:szCs w:val="20"/>
                <w:lang w:bidi="en-US"/>
              </w:rPr>
              <w:t xml:space="preserve">, </w:t>
            </w:r>
            <w:r w:rsidRPr="00551493">
              <w:rPr>
                <w:rFonts w:ascii="Times New Roman" w:hAnsi="Times New Roman"/>
                <w:sz w:val="20"/>
                <w:szCs w:val="20"/>
                <w:lang w:val="en-US" w:bidi="en-US"/>
              </w:rPr>
              <w:t>II</w:t>
            </w:r>
            <w:r w:rsidRPr="00551493">
              <w:rPr>
                <w:rFonts w:ascii="Times New Roman" w:hAnsi="Times New Roman"/>
                <w:sz w:val="20"/>
                <w:szCs w:val="20"/>
                <w:lang w:bidi="en-US"/>
              </w:rPr>
              <w:t xml:space="preserve">, </w:t>
            </w:r>
            <w:r w:rsidRPr="00551493">
              <w:rPr>
                <w:rFonts w:ascii="Times New Roman" w:hAnsi="Times New Roman"/>
                <w:sz w:val="20"/>
                <w:szCs w:val="20"/>
                <w:lang w:val="en-US" w:bidi="en-US"/>
              </w:rPr>
              <w:t>III</w:t>
            </w:r>
            <w:r w:rsidRPr="00551493">
              <w:rPr>
                <w:rFonts w:ascii="Times New Roman" w:hAnsi="Times New Roman"/>
                <w:sz w:val="20"/>
                <w:szCs w:val="20"/>
                <w:lang w:bidi="en-US"/>
              </w:rPr>
              <w:t xml:space="preserve"> и </w:t>
            </w:r>
            <w:r w:rsidRPr="00551493">
              <w:rPr>
                <w:rFonts w:ascii="Times New Roman" w:hAnsi="Times New Roman"/>
                <w:sz w:val="20"/>
                <w:szCs w:val="20"/>
                <w:lang w:val="en-US" w:bidi="en-US"/>
              </w:rPr>
              <w:t>IV</w:t>
            </w:r>
            <w:r w:rsidRPr="00551493">
              <w:rPr>
                <w:rFonts w:ascii="Times New Roman" w:hAnsi="Times New Roman"/>
                <w:sz w:val="20"/>
                <w:szCs w:val="20"/>
                <w:lang w:bidi="en-US"/>
              </w:rPr>
              <w:t xml:space="preserve"> категорий в соответствии                              с постановлением Правительства Российской Федерации от 28.09.2015 № 1029 является осуществление хозяйственной и </w:t>
            </w:r>
            <w:r w:rsidRPr="00551493">
              <w:rPr>
                <w:rFonts w:ascii="Times New Roman" w:hAnsi="Times New Roman"/>
                <w:sz w:val="20"/>
                <w:szCs w:val="20"/>
                <w:lang w:bidi="en-US"/>
              </w:rPr>
              <w:lastRenderedPageBreak/>
              <w:t>(или) иной деятельности.</w:t>
            </w:r>
          </w:p>
          <w:p w:rsidR="00C03FB2" w:rsidRPr="00551493" w:rsidRDefault="00C03FB2" w:rsidP="000775BF">
            <w:pPr>
              <w:spacing w:line="252" w:lineRule="auto"/>
              <w:ind w:right="-81" w:firstLine="459"/>
              <w:jc w:val="both"/>
              <w:rPr>
                <w:rFonts w:ascii="Times New Roman" w:hAnsi="Times New Roman"/>
                <w:sz w:val="20"/>
                <w:szCs w:val="20"/>
                <w:lang w:bidi="en-US"/>
              </w:rPr>
            </w:pPr>
            <w:r w:rsidRPr="00551493">
              <w:rPr>
                <w:rFonts w:ascii="Times New Roman" w:hAnsi="Times New Roman"/>
                <w:sz w:val="20"/>
                <w:szCs w:val="20"/>
                <w:lang w:bidi="en-US"/>
              </w:rPr>
              <w:t xml:space="preserve">Таким образом, объектом, оказывающим негативное воздействие                                 на окружающую среду, в рамках деятельности по недропользованию является участок недр в границах, определенных лицензией. При этом категория объекта, оказывающего негативное воздействие на окружающую среду, определяется характером деятельности по добыче полезных ископаемых (сырой нефти, природного газа, угля, железных руд, цветных и драгоценных металлов и т.п.)                      и пользования недрами, не связанного с добычей полезных ископаемых. </w:t>
            </w:r>
          </w:p>
          <w:p w:rsidR="00C03FB2" w:rsidRPr="00551493" w:rsidRDefault="00C03FB2" w:rsidP="000775BF">
            <w:pPr>
              <w:spacing w:line="252" w:lineRule="auto"/>
              <w:ind w:right="-81" w:firstLine="459"/>
              <w:jc w:val="both"/>
              <w:rPr>
                <w:rFonts w:ascii="Times New Roman" w:hAnsi="Times New Roman"/>
                <w:sz w:val="20"/>
                <w:szCs w:val="20"/>
                <w:lang w:bidi="en-US"/>
              </w:rPr>
            </w:pPr>
            <w:r w:rsidRPr="00551493">
              <w:rPr>
                <w:rFonts w:ascii="Times New Roman" w:hAnsi="Times New Roman"/>
                <w:sz w:val="20"/>
                <w:szCs w:val="20"/>
                <w:lang w:bidi="en-US"/>
              </w:rPr>
              <w:t>В случае</w:t>
            </w:r>
            <w:proofErr w:type="gramStart"/>
            <w:r w:rsidRPr="00551493">
              <w:rPr>
                <w:rFonts w:ascii="Times New Roman" w:hAnsi="Times New Roman"/>
                <w:sz w:val="20"/>
                <w:szCs w:val="20"/>
                <w:lang w:bidi="en-US"/>
              </w:rPr>
              <w:t>,</w:t>
            </w:r>
            <w:proofErr w:type="gramEnd"/>
            <w:r w:rsidRPr="00551493">
              <w:rPr>
                <w:rFonts w:ascii="Times New Roman" w:hAnsi="Times New Roman"/>
                <w:sz w:val="20"/>
                <w:szCs w:val="20"/>
                <w:lang w:bidi="en-US"/>
              </w:rPr>
              <w:t xml:space="preserve"> если по лицензии объект недропользования поставлен на учет ОНВОС и объектом ОНВОС является участок недр, в границах, определенных лицензий, данный объект не ставится на учет отдельно.</w:t>
            </w:r>
          </w:p>
          <w:p w:rsidR="00C03FB2" w:rsidRPr="00551493" w:rsidRDefault="00C03FB2" w:rsidP="000775BF">
            <w:pPr>
              <w:spacing w:line="252" w:lineRule="auto"/>
              <w:ind w:right="-81" w:firstLine="459"/>
              <w:jc w:val="both"/>
              <w:rPr>
                <w:rFonts w:ascii="Times New Roman" w:hAnsi="Times New Roman"/>
                <w:sz w:val="20"/>
                <w:szCs w:val="20"/>
                <w:lang w:bidi="en-US"/>
              </w:rPr>
            </w:pPr>
            <w:r w:rsidRPr="00551493">
              <w:rPr>
                <w:rFonts w:ascii="Times New Roman" w:hAnsi="Times New Roman"/>
                <w:sz w:val="20"/>
                <w:szCs w:val="20"/>
                <w:lang w:bidi="en-US"/>
              </w:rPr>
              <w:t xml:space="preserve">В настоящее время  вносятся изменения в постановление Правительства Российской Федерации от 28.09.2015 № 1029, в части объектов недропользования. </w:t>
            </w:r>
          </w:p>
          <w:p w:rsidR="00C03FB2" w:rsidRPr="00551493" w:rsidRDefault="00C03FB2" w:rsidP="000775BF">
            <w:pPr>
              <w:ind w:firstLine="708"/>
              <w:contextualSpacing/>
              <w:jc w:val="both"/>
              <w:rPr>
                <w:sz w:val="20"/>
                <w:szCs w:val="20"/>
                <w:u w:val="single"/>
              </w:rPr>
            </w:pPr>
          </w:p>
          <w:p w:rsidR="00C03FB2" w:rsidRPr="00551493" w:rsidRDefault="00C03FB2" w:rsidP="000775BF">
            <w:pPr>
              <w:ind w:firstLine="317"/>
              <w:jc w:val="both"/>
              <w:rPr>
                <w:rFonts w:ascii="Times New Roman" w:hAnsi="Times New Roman"/>
                <w:sz w:val="20"/>
                <w:szCs w:val="20"/>
              </w:rPr>
            </w:pPr>
          </w:p>
        </w:tc>
      </w:tr>
      <w:tr w:rsidR="000D50BD" w:rsidRPr="00405438" w:rsidTr="00AA6F87">
        <w:trPr>
          <w:trHeight w:val="2611"/>
        </w:trPr>
        <w:tc>
          <w:tcPr>
            <w:tcW w:w="568"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0D50BD" w:rsidRPr="001B7900" w:rsidRDefault="0060746A" w:rsidP="00C03FB2">
            <w:pPr>
              <w:jc w:val="center"/>
              <w:rPr>
                <w:rFonts w:ascii="Times New Roman" w:hAnsi="Times New Roman"/>
                <w:sz w:val="20"/>
                <w:szCs w:val="20"/>
              </w:rPr>
            </w:pPr>
            <w:r>
              <w:rPr>
                <w:rFonts w:ascii="Times New Roman" w:hAnsi="Times New Roman"/>
                <w:sz w:val="20"/>
                <w:szCs w:val="20"/>
              </w:rPr>
              <w:lastRenderedPageBreak/>
              <w:t>2</w:t>
            </w:r>
            <w:r w:rsidR="00C03FB2">
              <w:rPr>
                <w:rFonts w:ascii="Times New Roman" w:hAnsi="Times New Roman"/>
                <w:sz w:val="20"/>
                <w:szCs w:val="20"/>
              </w:rPr>
              <w:t>4</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D50BD" w:rsidRDefault="000D50BD" w:rsidP="008767F9">
            <w:pPr>
              <w:jc w:val="both"/>
              <w:rPr>
                <w:rFonts w:ascii="Times New Roman" w:hAnsi="Times New Roman"/>
                <w:sz w:val="20"/>
                <w:szCs w:val="20"/>
              </w:rPr>
            </w:pPr>
            <w:r>
              <w:rPr>
                <w:rFonts w:ascii="Times New Roman" w:hAnsi="Times New Roman"/>
                <w:sz w:val="20"/>
                <w:szCs w:val="20"/>
              </w:rPr>
              <w:t>ОАО «Колос»</w:t>
            </w:r>
          </w:p>
          <w:p w:rsidR="000D50BD" w:rsidRDefault="000D50BD" w:rsidP="008767F9">
            <w:pPr>
              <w:jc w:val="both"/>
              <w:rPr>
                <w:rFonts w:ascii="Times New Roman" w:hAnsi="Times New Roman"/>
                <w:sz w:val="20"/>
                <w:szCs w:val="20"/>
              </w:rPr>
            </w:pPr>
            <w:r>
              <w:rPr>
                <w:rFonts w:ascii="Times New Roman" w:hAnsi="Times New Roman"/>
                <w:sz w:val="20"/>
                <w:szCs w:val="20"/>
              </w:rPr>
              <w:t>Инженер по ООС</w:t>
            </w:r>
          </w:p>
          <w:p w:rsidR="000D50BD" w:rsidRPr="001B7900" w:rsidRDefault="000D50BD" w:rsidP="008767F9">
            <w:pPr>
              <w:jc w:val="both"/>
              <w:rPr>
                <w:rFonts w:ascii="Times New Roman" w:hAnsi="Times New Roman"/>
                <w:sz w:val="20"/>
                <w:szCs w:val="20"/>
              </w:rPr>
            </w:pPr>
            <w:r>
              <w:rPr>
                <w:rFonts w:ascii="Times New Roman" w:hAnsi="Times New Roman"/>
                <w:sz w:val="20"/>
                <w:szCs w:val="20"/>
              </w:rPr>
              <w:t>Захарова Н.В.</w:t>
            </w:r>
          </w:p>
        </w:tc>
        <w:tc>
          <w:tcPr>
            <w:tcW w:w="3544"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0D50BD" w:rsidRPr="000D50BD" w:rsidRDefault="000D50BD" w:rsidP="000D50BD">
            <w:pPr>
              <w:ind w:firstLine="318"/>
              <w:rPr>
                <w:rFonts w:ascii="Times New Roman" w:hAnsi="Times New Roman"/>
                <w:bCs/>
                <w:sz w:val="20"/>
                <w:szCs w:val="20"/>
              </w:rPr>
            </w:pPr>
            <w:r w:rsidRPr="000D50BD">
              <w:rPr>
                <w:rFonts w:ascii="Times New Roman" w:hAnsi="Times New Roman"/>
                <w:bCs/>
                <w:sz w:val="20"/>
                <w:szCs w:val="20"/>
              </w:rPr>
              <w:t>Учет выбросов от передвижных источников (необходимость проведения инвентаризации, включения в проект ПДВ, включение в декларацию ПНВОС). Предоставление отчётности попарниковых газами по приказу Минприроды номер 300 от 30.06.15 (необходимость, уполномоченный орган).</w:t>
            </w:r>
          </w:p>
          <w:p w:rsidR="000D50BD" w:rsidRDefault="000D50BD" w:rsidP="000D50BD">
            <w:pPr>
              <w:ind w:firstLine="708"/>
              <w:jc w:val="both"/>
              <w:rPr>
                <w:rFonts w:ascii="Times New Roman" w:hAnsi="Times New Roman"/>
                <w:b/>
                <w:bCs/>
                <w:sz w:val="28"/>
                <w:szCs w:val="28"/>
                <w:u w:val="single"/>
              </w:rPr>
            </w:pPr>
          </w:p>
          <w:p w:rsidR="000D50BD" w:rsidRPr="00AA6F87" w:rsidRDefault="000D50BD" w:rsidP="009B456D">
            <w:pPr>
              <w:pStyle w:val="1"/>
              <w:tabs>
                <w:tab w:val="left" w:pos="1134"/>
              </w:tabs>
              <w:ind w:left="0"/>
              <w:jc w:val="both"/>
              <w:rPr>
                <w:rFonts w:ascii="Times New Roman" w:hAnsi="Times New Roman"/>
                <w:sz w:val="20"/>
                <w:szCs w:val="20"/>
              </w:rPr>
            </w:pPr>
          </w:p>
        </w:tc>
        <w:tc>
          <w:tcPr>
            <w:tcW w:w="935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D50BD" w:rsidRPr="000D50BD" w:rsidRDefault="000D50BD" w:rsidP="000D50BD">
            <w:pPr>
              <w:ind w:firstLine="317"/>
              <w:jc w:val="both"/>
              <w:rPr>
                <w:rFonts w:ascii="Times New Roman" w:hAnsi="Times New Roman"/>
                <w:sz w:val="20"/>
                <w:szCs w:val="20"/>
              </w:rPr>
            </w:pPr>
            <w:r w:rsidRPr="000D50BD">
              <w:rPr>
                <w:rFonts w:ascii="Times New Roman" w:hAnsi="Times New Roman"/>
                <w:sz w:val="20"/>
                <w:szCs w:val="20"/>
              </w:rPr>
              <w:lastRenderedPageBreak/>
              <w:t xml:space="preserve">Согласно статье 22 Федерального закона от 04.05.1999 № 96-ФЗ «Об охране атмосферного воздуха» 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w:t>
            </w:r>
            <w:r w:rsidRPr="000D50BD">
              <w:rPr>
                <w:rFonts w:ascii="Times New Roman" w:hAnsi="Times New Roman"/>
                <w:b/>
                <w:sz w:val="20"/>
                <w:szCs w:val="20"/>
              </w:rPr>
              <w:t>передвижных источников</w:t>
            </w:r>
            <w:r w:rsidRPr="000D50BD">
              <w:rPr>
                <w:rFonts w:ascii="Times New Roman" w:hAnsi="Times New Roman"/>
                <w:sz w:val="20"/>
                <w:szCs w:val="20"/>
              </w:rPr>
              <w:t>,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 проведения инвентаризации и корректировки этой инвентаризации сведения.</w:t>
            </w:r>
          </w:p>
          <w:p w:rsidR="000D50BD" w:rsidRPr="000D50BD" w:rsidRDefault="000D50BD" w:rsidP="000D50BD">
            <w:pPr>
              <w:ind w:firstLine="317"/>
              <w:jc w:val="both"/>
              <w:rPr>
                <w:rFonts w:ascii="Times New Roman" w:hAnsi="Times New Roman"/>
                <w:sz w:val="20"/>
                <w:szCs w:val="20"/>
              </w:rPr>
            </w:pPr>
            <w:r w:rsidRPr="000D50BD">
              <w:rPr>
                <w:rFonts w:ascii="Times New Roman" w:hAnsi="Times New Roman"/>
                <w:sz w:val="20"/>
                <w:szCs w:val="20"/>
              </w:rPr>
              <w:t xml:space="preserve">Изменения в нормативные правовые акты по установлению нормативов выбросов загрязняющих веществ в атмосферный воздух в части учета передвижных источников не вносились. </w:t>
            </w:r>
          </w:p>
          <w:p w:rsidR="000D50BD" w:rsidRPr="000D50BD" w:rsidRDefault="000D50BD" w:rsidP="000D50BD">
            <w:pPr>
              <w:pStyle w:val="ConsPlusNormal"/>
              <w:ind w:firstLine="317"/>
              <w:jc w:val="both"/>
              <w:rPr>
                <w:sz w:val="20"/>
                <w:szCs w:val="20"/>
              </w:rPr>
            </w:pPr>
            <w:r w:rsidRPr="000D50BD">
              <w:rPr>
                <w:sz w:val="20"/>
                <w:szCs w:val="20"/>
              </w:rPr>
              <w:t xml:space="preserve">Согласно </w:t>
            </w:r>
            <w:r w:rsidRPr="000D50BD">
              <w:rPr>
                <w:bCs/>
                <w:sz w:val="20"/>
                <w:szCs w:val="20"/>
              </w:rPr>
              <w:t xml:space="preserve">приказу Минприроды от 30.06.15 № 300 </w:t>
            </w:r>
            <w:r w:rsidRPr="000D50BD">
              <w:rPr>
                <w:sz w:val="20"/>
                <w:szCs w:val="20"/>
              </w:rPr>
              <w:t xml:space="preserve">организации, осуществляющие хозяйственную и </w:t>
            </w:r>
            <w:r w:rsidRPr="000D50BD">
              <w:rPr>
                <w:sz w:val="20"/>
                <w:szCs w:val="20"/>
              </w:rPr>
              <w:lastRenderedPageBreak/>
              <w:t xml:space="preserve">иную деятельность на территории Российской Федерации, в результате осуществления которой происходят выбросы парниковых газов в атмосферу, ежегодно на основании исходных данных и расчета выбросов парниковых газов за отчетный период формируют отчет. Сведения (отчет) о выбросах парниковых газов хранятся в организации в электронном и бумажном виде не менее 5 лет после окончания отчетного периода. </w:t>
            </w:r>
          </w:p>
          <w:p w:rsidR="000D50BD" w:rsidRPr="000D50BD" w:rsidRDefault="000D50BD" w:rsidP="000D50BD">
            <w:pPr>
              <w:pStyle w:val="ConsPlusNormal"/>
              <w:ind w:firstLine="317"/>
              <w:jc w:val="both"/>
              <w:rPr>
                <w:sz w:val="20"/>
                <w:szCs w:val="20"/>
              </w:rPr>
            </w:pPr>
            <w:r w:rsidRPr="000D50BD">
              <w:rPr>
                <w:sz w:val="20"/>
                <w:szCs w:val="20"/>
              </w:rPr>
              <w:t>Сведения предоставлются в Минприроды.</w:t>
            </w:r>
          </w:p>
          <w:p w:rsidR="000D50BD" w:rsidRPr="00685D1A" w:rsidRDefault="000D50BD" w:rsidP="000D50BD">
            <w:pPr>
              <w:ind w:firstLine="317"/>
              <w:jc w:val="both"/>
              <w:rPr>
                <w:rFonts w:ascii="Times New Roman" w:hAnsi="Times New Roman"/>
                <w:sz w:val="28"/>
                <w:szCs w:val="28"/>
              </w:rPr>
            </w:pPr>
          </w:p>
          <w:p w:rsidR="000D50BD" w:rsidRPr="00AA6F87" w:rsidRDefault="000D50BD" w:rsidP="000D50BD">
            <w:pPr>
              <w:autoSpaceDE w:val="0"/>
              <w:autoSpaceDN w:val="0"/>
              <w:adjustRightInd w:val="0"/>
              <w:ind w:firstLine="317"/>
              <w:jc w:val="both"/>
              <w:rPr>
                <w:rFonts w:ascii="Times New Roman" w:hAnsi="Times New Roman"/>
                <w:sz w:val="20"/>
                <w:szCs w:val="20"/>
              </w:rPr>
            </w:pPr>
          </w:p>
        </w:tc>
      </w:tr>
    </w:tbl>
    <w:p w:rsidR="004238F9" w:rsidRPr="00405438" w:rsidRDefault="004238F9" w:rsidP="00E35404">
      <w:pPr>
        <w:spacing w:after="200" w:line="276" w:lineRule="auto"/>
        <w:jc w:val="center"/>
        <w:rPr>
          <w:rFonts w:ascii="Times New Roman" w:hAnsi="Times New Roman"/>
          <w:sz w:val="24"/>
          <w:szCs w:val="24"/>
        </w:rPr>
      </w:pPr>
    </w:p>
    <w:sectPr w:rsidR="004238F9" w:rsidRPr="00405438" w:rsidSect="00E35404">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1B61"/>
    <w:multiLevelType w:val="multilevel"/>
    <w:tmpl w:val="42E813D6"/>
    <w:lvl w:ilvl="0">
      <w:start w:val="1"/>
      <w:numFmt w:val="decimal"/>
      <w:lvlText w:val="%1."/>
      <w:lvlJc w:val="left"/>
      <w:pPr>
        <w:ind w:left="795" w:hanging="360"/>
      </w:pPr>
      <w:rPr>
        <w:rFonts w:cs="Times New Roman"/>
      </w:rPr>
    </w:lvl>
    <w:lvl w:ilvl="1">
      <w:start w:val="1"/>
      <w:numFmt w:val="decimal"/>
      <w:isLgl/>
      <w:lvlText w:val="%1.%2."/>
      <w:lvlJc w:val="left"/>
      <w:pPr>
        <w:ind w:left="3272" w:hanging="720"/>
      </w:pPr>
      <w:rPr>
        <w:rFonts w:cs="Times New Roman"/>
      </w:rPr>
    </w:lvl>
    <w:lvl w:ilvl="2">
      <w:start w:val="1"/>
      <w:numFmt w:val="decimal"/>
      <w:isLgl/>
      <w:lvlText w:val="%1.%2.%3."/>
      <w:lvlJc w:val="left"/>
      <w:pPr>
        <w:ind w:left="1875" w:hanging="720"/>
      </w:pPr>
      <w:rPr>
        <w:rFonts w:cs="Times New Roman"/>
      </w:rPr>
    </w:lvl>
    <w:lvl w:ilvl="3">
      <w:start w:val="1"/>
      <w:numFmt w:val="decimal"/>
      <w:isLgl/>
      <w:lvlText w:val="%1.%2.%3.%4."/>
      <w:lvlJc w:val="left"/>
      <w:pPr>
        <w:ind w:left="2595" w:hanging="1080"/>
      </w:pPr>
      <w:rPr>
        <w:rFonts w:cs="Times New Roman"/>
      </w:rPr>
    </w:lvl>
    <w:lvl w:ilvl="4">
      <w:start w:val="1"/>
      <w:numFmt w:val="decimal"/>
      <w:isLgl/>
      <w:lvlText w:val="%1.%2.%3.%4.%5."/>
      <w:lvlJc w:val="left"/>
      <w:pPr>
        <w:ind w:left="2955" w:hanging="1080"/>
      </w:pPr>
      <w:rPr>
        <w:rFonts w:cs="Times New Roman"/>
      </w:rPr>
    </w:lvl>
    <w:lvl w:ilvl="5">
      <w:start w:val="1"/>
      <w:numFmt w:val="decimal"/>
      <w:isLgl/>
      <w:lvlText w:val="%1.%2.%3.%4.%5.%6."/>
      <w:lvlJc w:val="left"/>
      <w:pPr>
        <w:ind w:left="3675" w:hanging="1440"/>
      </w:pPr>
      <w:rPr>
        <w:rFonts w:cs="Times New Roman"/>
      </w:rPr>
    </w:lvl>
    <w:lvl w:ilvl="6">
      <w:start w:val="1"/>
      <w:numFmt w:val="decimal"/>
      <w:isLgl/>
      <w:lvlText w:val="%1.%2.%3.%4.%5.%6.%7."/>
      <w:lvlJc w:val="left"/>
      <w:pPr>
        <w:ind w:left="4395" w:hanging="1800"/>
      </w:pPr>
      <w:rPr>
        <w:rFonts w:cs="Times New Roman"/>
      </w:rPr>
    </w:lvl>
    <w:lvl w:ilvl="7">
      <w:start w:val="1"/>
      <w:numFmt w:val="decimal"/>
      <w:isLgl/>
      <w:lvlText w:val="%1.%2.%3.%4.%5.%6.%7.%8."/>
      <w:lvlJc w:val="left"/>
      <w:pPr>
        <w:ind w:left="4755" w:hanging="1800"/>
      </w:pPr>
      <w:rPr>
        <w:rFonts w:cs="Times New Roman"/>
      </w:rPr>
    </w:lvl>
    <w:lvl w:ilvl="8">
      <w:start w:val="1"/>
      <w:numFmt w:val="decimal"/>
      <w:isLgl/>
      <w:lvlText w:val="%1.%2.%3.%4.%5.%6.%7.%8.%9."/>
      <w:lvlJc w:val="left"/>
      <w:pPr>
        <w:ind w:left="5475" w:hanging="2160"/>
      </w:pPr>
      <w:rPr>
        <w:rFonts w:cs="Times New Roman"/>
      </w:rPr>
    </w:lvl>
  </w:abstractNum>
  <w:abstractNum w:abstractNumId="1">
    <w:nsid w:val="37DD5612"/>
    <w:multiLevelType w:val="multilevel"/>
    <w:tmpl w:val="74987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32C"/>
    <w:rsid w:val="0003594E"/>
    <w:rsid w:val="00063A69"/>
    <w:rsid w:val="0008310A"/>
    <w:rsid w:val="00083EBE"/>
    <w:rsid w:val="0009673E"/>
    <w:rsid w:val="000B1FB6"/>
    <w:rsid w:val="000B4F51"/>
    <w:rsid w:val="000D1F8D"/>
    <w:rsid w:val="000D50BD"/>
    <w:rsid w:val="000D673C"/>
    <w:rsid w:val="00145664"/>
    <w:rsid w:val="0015307A"/>
    <w:rsid w:val="001B7900"/>
    <w:rsid w:val="001C0D45"/>
    <w:rsid w:val="001F0092"/>
    <w:rsid w:val="001F592D"/>
    <w:rsid w:val="0023595A"/>
    <w:rsid w:val="0028440C"/>
    <w:rsid w:val="0029796B"/>
    <w:rsid w:val="002D3FA9"/>
    <w:rsid w:val="002D4C13"/>
    <w:rsid w:val="003720DE"/>
    <w:rsid w:val="0037454C"/>
    <w:rsid w:val="003A0E80"/>
    <w:rsid w:val="003B25F0"/>
    <w:rsid w:val="003D76CB"/>
    <w:rsid w:val="003F60C6"/>
    <w:rsid w:val="00403F28"/>
    <w:rsid w:val="00405438"/>
    <w:rsid w:val="0040699A"/>
    <w:rsid w:val="00411102"/>
    <w:rsid w:val="004238F9"/>
    <w:rsid w:val="004635F2"/>
    <w:rsid w:val="004718EF"/>
    <w:rsid w:val="004C77AB"/>
    <w:rsid w:val="00526C36"/>
    <w:rsid w:val="00533BFD"/>
    <w:rsid w:val="0053746C"/>
    <w:rsid w:val="00573C58"/>
    <w:rsid w:val="005800DE"/>
    <w:rsid w:val="005A5FA1"/>
    <w:rsid w:val="00605FB5"/>
    <w:rsid w:val="006071C5"/>
    <w:rsid w:val="0060746A"/>
    <w:rsid w:val="00622D80"/>
    <w:rsid w:val="00625985"/>
    <w:rsid w:val="006313E8"/>
    <w:rsid w:val="00641791"/>
    <w:rsid w:val="00665509"/>
    <w:rsid w:val="006B27D8"/>
    <w:rsid w:val="00762709"/>
    <w:rsid w:val="00793008"/>
    <w:rsid w:val="0079356D"/>
    <w:rsid w:val="007A6D2F"/>
    <w:rsid w:val="007D0648"/>
    <w:rsid w:val="007F3277"/>
    <w:rsid w:val="00862222"/>
    <w:rsid w:val="00884CBA"/>
    <w:rsid w:val="00890404"/>
    <w:rsid w:val="008A589D"/>
    <w:rsid w:val="008F4FE6"/>
    <w:rsid w:val="009360B7"/>
    <w:rsid w:val="0098224A"/>
    <w:rsid w:val="009B3F8C"/>
    <w:rsid w:val="009B456D"/>
    <w:rsid w:val="009C2D68"/>
    <w:rsid w:val="00A03C50"/>
    <w:rsid w:val="00A0579F"/>
    <w:rsid w:val="00A147C8"/>
    <w:rsid w:val="00A266CE"/>
    <w:rsid w:val="00A53C54"/>
    <w:rsid w:val="00A62F32"/>
    <w:rsid w:val="00AA6F87"/>
    <w:rsid w:val="00AB503C"/>
    <w:rsid w:val="00AC2AC1"/>
    <w:rsid w:val="00B04AAF"/>
    <w:rsid w:val="00B33E23"/>
    <w:rsid w:val="00B428FD"/>
    <w:rsid w:val="00B54613"/>
    <w:rsid w:val="00B773A7"/>
    <w:rsid w:val="00B83313"/>
    <w:rsid w:val="00B86212"/>
    <w:rsid w:val="00BA3780"/>
    <w:rsid w:val="00C02A43"/>
    <w:rsid w:val="00C03FB2"/>
    <w:rsid w:val="00C217CB"/>
    <w:rsid w:val="00C324F8"/>
    <w:rsid w:val="00C644C3"/>
    <w:rsid w:val="00C82D65"/>
    <w:rsid w:val="00C84BA2"/>
    <w:rsid w:val="00C947D9"/>
    <w:rsid w:val="00CF46A8"/>
    <w:rsid w:val="00D1137E"/>
    <w:rsid w:val="00D2032C"/>
    <w:rsid w:val="00D30538"/>
    <w:rsid w:val="00D45FAF"/>
    <w:rsid w:val="00D858F1"/>
    <w:rsid w:val="00DA65AB"/>
    <w:rsid w:val="00E147AE"/>
    <w:rsid w:val="00E35404"/>
    <w:rsid w:val="00E83ACA"/>
    <w:rsid w:val="00E91242"/>
    <w:rsid w:val="00EB5736"/>
    <w:rsid w:val="00EC284D"/>
    <w:rsid w:val="00EF0290"/>
    <w:rsid w:val="00F32F89"/>
    <w:rsid w:val="00F40034"/>
    <w:rsid w:val="00F816F6"/>
    <w:rsid w:val="00F85623"/>
    <w:rsid w:val="00F90DA3"/>
    <w:rsid w:val="00FA5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B5"/>
    <w:rPr>
      <w:sz w:val="22"/>
      <w:szCs w:val="22"/>
    </w:rPr>
  </w:style>
  <w:style w:type="paragraph" w:styleId="2">
    <w:name w:val="heading 2"/>
    <w:basedOn w:val="a"/>
    <w:next w:val="a"/>
    <w:link w:val="20"/>
    <w:unhideWhenUsed/>
    <w:qFormat/>
    <w:locked/>
    <w:rsid w:val="009360B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428FD"/>
    <w:rPr>
      <w:color w:val="0000FF"/>
      <w:u w:val="single"/>
    </w:rPr>
  </w:style>
  <w:style w:type="paragraph" w:customStyle="1" w:styleId="s1">
    <w:name w:val="s_1"/>
    <w:basedOn w:val="a"/>
    <w:uiPriority w:val="99"/>
    <w:rsid w:val="00B428FD"/>
    <w:pPr>
      <w:spacing w:before="100" w:beforeAutospacing="1" w:after="100" w:afterAutospacing="1"/>
    </w:pPr>
    <w:rPr>
      <w:rFonts w:ascii="Times New Roman" w:hAnsi="Times New Roman"/>
      <w:sz w:val="24"/>
      <w:szCs w:val="24"/>
    </w:rPr>
  </w:style>
  <w:style w:type="paragraph" w:styleId="a4">
    <w:name w:val="Normal (Web)"/>
    <w:basedOn w:val="a"/>
    <w:uiPriority w:val="99"/>
    <w:semiHidden/>
    <w:unhideWhenUsed/>
    <w:rsid w:val="009C2D68"/>
    <w:pPr>
      <w:spacing w:before="100" w:beforeAutospacing="1" w:after="100" w:afterAutospacing="1"/>
    </w:pPr>
    <w:rPr>
      <w:rFonts w:ascii="Times New Roman" w:hAnsi="Times New Roman"/>
      <w:sz w:val="24"/>
      <w:szCs w:val="24"/>
    </w:rPr>
  </w:style>
  <w:style w:type="character" w:customStyle="1" w:styleId="20">
    <w:name w:val="Заголовок 2 Знак"/>
    <w:basedOn w:val="a0"/>
    <w:link w:val="2"/>
    <w:rsid w:val="009360B7"/>
    <w:rPr>
      <w:rFonts w:asciiTheme="majorHAnsi" w:eastAsiaTheme="majorEastAsia" w:hAnsiTheme="majorHAnsi" w:cstheme="majorBidi"/>
      <w:b/>
      <w:bCs/>
      <w:i/>
      <w:iCs/>
      <w:sz w:val="28"/>
      <w:szCs w:val="28"/>
    </w:rPr>
  </w:style>
  <w:style w:type="paragraph" w:styleId="a5">
    <w:name w:val="Balloon Text"/>
    <w:basedOn w:val="a"/>
    <w:link w:val="a6"/>
    <w:uiPriority w:val="99"/>
    <w:semiHidden/>
    <w:unhideWhenUsed/>
    <w:rsid w:val="0098224A"/>
    <w:rPr>
      <w:rFonts w:ascii="Tahoma" w:hAnsi="Tahoma" w:cs="Tahoma"/>
      <w:sz w:val="16"/>
      <w:szCs w:val="16"/>
    </w:rPr>
  </w:style>
  <w:style w:type="character" w:customStyle="1" w:styleId="a6">
    <w:name w:val="Текст выноски Знак"/>
    <w:basedOn w:val="a0"/>
    <w:link w:val="a5"/>
    <w:uiPriority w:val="99"/>
    <w:semiHidden/>
    <w:rsid w:val="0098224A"/>
    <w:rPr>
      <w:rFonts w:ascii="Tahoma" w:hAnsi="Tahoma" w:cs="Tahoma"/>
      <w:sz w:val="16"/>
      <w:szCs w:val="16"/>
    </w:rPr>
  </w:style>
  <w:style w:type="paragraph" w:customStyle="1" w:styleId="1">
    <w:name w:val="Абзац списка1"/>
    <w:basedOn w:val="a"/>
    <w:rsid w:val="00B04AAF"/>
    <w:pPr>
      <w:spacing w:after="160" w:line="256" w:lineRule="auto"/>
      <w:ind w:left="720"/>
      <w:contextualSpacing/>
    </w:pPr>
    <w:rPr>
      <w:lang w:eastAsia="en-US"/>
    </w:rPr>
  </w:style>
  <w:style w:type="paragraph" w:customStyle="1" w:styleId="ConsPlusNormal">
    <w:name w:val="ConsPlusNormal"/>
    <w:rsid w:val="000D673C"/>
    <w:pPr>
      <w:widowControl w:val="0"/>
      <w:autoSpaceDE w:val="0"/>
      <w:autoSpaceDN w:val="0"/>
      <w:adjustRightInd w:val="0"/>
    </w:pPr>
    <w:rPr>
      <w:rFonts w:ascii="Times New Roman" w:eastAsiaTheme="minorEastAsia" w:hAnsi="Times New Roman"/>
      <w:sz w:val="24"/>
      <w:szCs w:val="24"/>
    </w:rPr>
  </w:style>
  <w:style w:type="character" w:customStyle="1" w:styleId="a7">
    <w:name w:val="Основной текст_"/>
    <w:basedOn w:val="a0"/>
    <w:link w:val="10"/>
    <w:rsid w:val="007D0648"/>
    <w:rPr>
      <w:rFonts w:eastAsia="Calibri" w:cs="Calibri"/>
      <w:sz w:val="23"/>
      <w:szCs w:val="23"/>
      <w:shd w:val="clear" w:color="auto" w:fill="FFFFFF"/>
    </w:rPr>
  </w:style>
  <w:style w:type="paragraph" w:customStyle="1" w:styleId="10">
    <w:name w:val="Основной текст1"/>
    <w:basedOn w:val="a"/>
    <w:link w:val="a7"/>
    <w:rsid w:val="007D0648"/>
    <w:pPr>
      <w:widowControl w:val="0"/>
      <w:shd w:val="clear" w:color="auto" w:fill="FFFFFF"/>
      <w:spacing w:line="320" w:lineRule="exact"/>
    </w:pPr>
    <w:rPr>
      <w:rFonts w:eastAsia="Calibri" w:cs="Calibri"/>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paragraph" w:styleId="2">
    <w:name w:val="heading 2"/>
    <w:basedOn w:val="a"/>
    <w:next w:val="a"/>
    <w:link w:val="20"/>
    <w:unhideWhenUsed/>
    <w:qFormat/>
    <w:locked/>
    <w:rsid w:val="009360B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428FD"/>
    <w:rPr>
      <w:color w:val="0000FF"/>
      <w:u w:val="single"/>
    </w:rPr>
  </w:style>
  <w:style w:type="paragraph" w:customStyle="1" w:styleId="s1">
    <w:name w:val="s_1"/>
    <w:basedOn w:val="a"/>
    <w:uiPriority w:val="99"/>
    <w:rsid w:val="00B428FD"/>
    <w:pPr>
      <w:spacing w:before="100" w:beforeAutospacing="1" w:after="100" w:afterAutospacing="1"/>
    </w:pPr>
    <w:rPr>
      <w:rFonts w:ascii="Times New Roman" w:hAnsi="Times New Roman"/>
      <w:sz w:val="24"/>
      <w:szCs w:val="24"/>
    </w:rPr>
  </w:style>
  <w:style w:type="paragraph" w:styleId="a4">
    <w:name w:val="Normal (Web)"/>
    <w:basedOn w:val="a"/>
    <w:uiPriority w:val="99"/>
    <w:semiHidden/>
    <w:unhideWhenUsed/>
    <w:rsid w:val="009C2D68"/>
    <w:pPr>
      <w:spacing w:before="100" w:beforeAutospacing="1" w:after="100" w:afterAutospacing="1"/>
    </w:pPr>
    <w:rPr>
      <w:rFonts w:ascii="Times New Roman" w:hAnsi="Times New Roman"/>
      <w:sz w:val="24"/>
      <w:szCs w:val="24"/>
    </w:rPr>
  </w:style>
  <w:style w:type="character" w:customStyle="1" w:styleId="20">
    <w:name w:val="Заголовок 2 Знак"/>
    <w:basedOn w:val="a0"/>
    <w:link w:val="2"/>
    <w:rsid w:val="009360B7"/>
    <w:rPr>
      <w:rFonts w:asciiTheme="majorHAnsi" w:eastAsiaTheme="majorEastAsia" w:hAnsiTheme="majorHAnsi" w:cstheme="majorBidi"/>
      <w:b/>
      <w:bCs/>
      <w:i/>
      <w:iCs/>
      <w:sz w:val="28"/>
      <w:szCs w:val="28"/>
    </w:rPr>
  </w:style>
  <w:style w:type="paragraph" w:styleId="a5">
    <w:name w:val="Balloon Text"/>
    <w:basedOn w:val="a"/>
    <w:link w:val="a6"/>
    <w:uiPriority w:val="99"/>
    <w:semiHidden/>
    <w:unhideWhenUsed/>
    <w:rsid w:val="0098224A"/>
    <w:rPr>
      <w:rFonts w:ascii="Tahoma" w:hAnsi="Tahoma" w:cs="Tahoma"/>
      <w:sz w:val="16"/>
      <w:szCs w:val="16"/>
    </w:rPr>
  </w:style>
  <w:style w:type="character" w:customStyle="1" w:styleId="a6">
    <w:name w:val="Текст выноски Знак"/>
    <w:basedOn w:val="a0"/>
    <w:link w:val="a5"/>
    <w:uiPriority w:val="99"/>
    <w:semiHidden/>
    <w:rsid w:val="0098224A"/>
    <w:rPr>
      <w:rFonts w:ascii="Tahoma" w:hAnsi="Tahoma" w:cs="Tahoma"/>
      <w:sz w:val="16"/>
      <w:szCs w:val="16"/>
    </w:rPr>
  </w:style>
  <w:style w:type="paragraph" w:customStyle="1" w:styleId="1">
    <w:name w:val="Абзац списка1"/>
    <w:basedOn w:val="a"/>
    <w:rsid w:val="00B04AAF"/>
    <w:pPr>
      <w:spacing w:after="160" w:line="256" w:lineRule="auto"/>
      <w:ind w:left="720"/>
      <w:contextualSpacing/>
    </w:pPr>
    <w:rPr>
      <w:lang w:eastAsia="en-US"/>
    </w:rPr>
  </w:style>
  <w:style w:type="paragraph" w:customStyle="1" w:styleId="ConsPlusNormal">
    <w:name w:val="ConsPlusNormal"/>
    <w:rsid w:val="000D673C"/>
    <w:pPr>
      <w:widowControl w:val="0"/>
      <w:autoSpaceDE w:val="0"/>
      <w:autoSpaceDN w:val="0"/>
      <w:adjustRightInd w:val="0"/>
    </w:pPr>
    <w:rPr>
      <w:rFonts w:ascii="Times New Roman" w:eastAsiaTheme="minorEastAsia" w:hAnsi="Times New Roman"/>
      <w:sz w:val="24"/>
      <w:szCs w:val="24"/>
    </w:rPr>
  </w:style>
  <w:style w:type="character" w:customStyle="1" w:styleId="a7">
    <w:name w:val="Основной текст_"/>
    <w:basedOn w:val="a0"/>
    <w:link w:val="10"/>
    <w:rsid w:val="007D0648"/>
    <w:rPr>
      <w:rFonts w:eastAsia="Calibri" w:cs="Calibri"/>
      <w:sz w:val="23"/>
      <w:szCs w:val="23"/>
      <w:shd w:val="clear" w:color="auto" w:fill="FFFFFF"/>
    </w:rPr>
  </w:style>
  <w:style w:type="paragraph" w:customStyle="1" w:styleId="10">
    <w:name w:val="Основной текст1"/>
    <w:basedOn w:val="a"/>
    <w:link w:val="a7"/>
    <w:rsid w:val="007D0648"/>
    <w:pPr>
      <w:widowControl w:val="0"/>
      <w:shd w:val="clear" w:color="auto" w:fill="FFFFFF"/>
      <w:spacing w:line="320" w:lineRule="exact"/>
    </w:pPr>
    <w:rPr>
      <w:rFonts w:eastAsia="Calibri" w:cs="Calibri"/>
      <w:sz w:val="23"/>
      <w:szCs w:val="23"/>
    </w:rPr>
  </w:style>
</w:styles>
</file>

<file path=word/webSettings.xml><?xml version="1.0" encoding="utf-8"?>
<w:webSettings xmlns:r="http://schemas.openxmlformats.org/officeDocument/2006/relationships" xmlns:w="http://schemas.openxmlformats.org/wordprocessingml/2006/main">
  <w:divs>
    <w:div w:id="122895857">
      <w:bodyDiv w:val="1"/>
      <w:marLeft w:val="0"/>
      <w:marRight w:val="0"/>
      <w:marTop w:val="0"/>
      <w:marBottom w:val="0"/>
      <w:divBdr>
        <w:top w:val="none" w:sz="0" w:space="0" w:color="auto"/>
        <w:left w:val="none" w:sz="0" w:space="0" w:color="auto"/>
        <w:bottom w:val="none" w:sz="0" w:space="0" w:color="auto"/>
        <w:right w:val="none" w:sz="0" w:space="0" w:color="auto"/>
      </w:divBdr>
    </w:div>
    <w:div w:id="697582144">
      <w:bodyDiv w:val="1"/>
      <w:marLeft w:val="0"/>
      <w:marRight w:val="0"/>
      <w:marTop w:val="0"/>
      <w:marBottom w:val="0"/>
      <w:divBdr>
        <w:top w:val="none" w:sz="0" w:space="0" w:color="auto"/>
        <w:left w:val="none" w:sz="0" w:space="0" w:color="auto"/>
        <w:bottom w:val="none" w:sz="0" w:space="0" w:color="auto"/>
        <w:right w:val="none" w:sz="0" w:space="0" w:color="auto"/>
      </w:divBdr>
    </w:div>
    <w:div w:id="943612618">
      <w:bodyDiv w:val="1"/>
      <w:marLeft w:val="0"/>
      <w:marRight w:val="0"/>
      <w:marTop w:val="0"/>
      <w:marBottom w:val="0"/>
      <w:divBdr>
        <w:top w:val="none" w:sz="0" w:space="0" w:color="auto"/>
        <w:left w:val="none" w:sz="0" w:space="0" w:color="auto"/>
        <w:bottom w:val="none" w:sz="0" w:space="0" w:color="auto"/>
        <w:right w:val="none" w:sz="0" w:space="0" w:color="auto"/>
      </w:divBdr>
    </w:div>
    <w:div w:id="1074624813">
      <w:bodyDiv w:val="1"/>
      <w:marLeft w:val="0"/>
      <w:marRight w:val="0"/>
      <w:marTop w:val="0"/>
      <w:marBottom w:val="0"/>
      <w:divBdr>
        <w:top w:val="none" w:sz="0" w:space="0" w:color="auto"/>
        <w:left w:val="none" w:sz="0" w:space="0" w:color="auto"/>
        <w:bottom w:val="none" w:sz="0" w:space="0" w:color="auto"/>
        <w:right w:val="none" w:sz="0" w:space="0" w:color="auto"/>
      </w:divBdr>
    </w:div>
    <w:div w:id="1269243152">
      <w:bodyDiv w:val="1"/>
      <w:marLeft w:val="0"/>
      <w:marRight w:val="0"/>
      <w:marTop w:val="0"/>
      <w:marBottom w:val="0"/>
      <w:divBdr>
        <w:top w:val="none" w:sz="0" w:space="0" w:color="auto"/>
        <w:left w:val="none" w:sz="0" w:space="0" w:color="auto"/>
        <w:bottom w:val="none" w:sz="0" w:space="0" w:color="auto"/>
        <w:right w:val="none" w:sz="0" w:space="0" w:color="auto"/>
      </w:divBdr>
    </w:div>
    <w:div w:id="1437096652">
      <w:bodyDiv w:val="1"/>
      <w:marLeft w:val="0"/>
      <w:marRight w:val="0"/>
      <w:marTop w:val="0"/>
      <w:marBottom w:val="0"/>
      <w:divBdr>
        <w:top w:val="none" w:sz="0" w:space="0" w:color="auto"/>
        <w:left w:val="none" w:sz="0" w:space="0" w:color="auto"/>
        <w:bottom w:val="none" w:sz="0" w:space="0" w:color="auto"/>
        <w:right w:val="none" w:sz="0" w:space="0" w:color="auto"/>
      </w:divBdr>
    </w:div>
    <w:div w:id="1630624959">
      <w:bodyDiv w:val="1"/>
      <w:marLeft w:val="0"/>
      <w:marRight w:val="0"/>
      <w:marTop w:val="0"/>
      <w:marBottom w:val="0"/>
      <w:divBdr>
        <w:top w:val="none" w:sz="0" w:space="0" w:color="auto"/>
        <w:left w:val="none" w:sz="0" w:space="0" w:color="auto"/>
        <w:bottom w:val="none" w:sz="0" w:space="0" w:color="auto"/>
        <w:right w:val="none" w:sz="0" w:space="0" w:color="auto"/>
      </w:divBdr>
    </w:div>
    <w:div w:id="1642493031">
      <w:bodyDiv w:val="1"/>
      <w:marLeft w:val="0"/>
      <w:marRight w:val="0"/>
      <w:marTop w:val="0"/>
      <w:marBottom w:val="0"/>
      <w:divBdr>
        <w:top w:val="none" w:sz="0" w:space="0" w:color="auto"/>
        <w:left w:val="none" w:sz="0" w:space="0" w:color="auto"/>
        <w:bottom w:val="none" w:sz="0" w:space="0" w:color="auto"/>
        <w:right w:val="none" w:sz="0" w:space="0" w:color="auto"/>
      </w:divBdr>
    </w:div>
    <w:div w:id="1682582411">
      <w:bodyDiv w:val="1"/>
      <w:marLeft w:val="0"/>
      <w:marRight w:val="0"/>
      <w:marTop w:val="0"/>
      <w:marBottom w:val="0"/>
      <w:divBdr>
        <w:top w:val="none" w:sz="0" w:space="0" w:color="auto"/>
        <w:left w:val="none" w:sz="0" w:space="0" w:color="auto"/>
        <w:bottom w:val="none" w:sz="0" w:space="0" w:color="auto"/>
        <w:right w:val="none" w:sz="0" w:space="0" w:color="auto"/>
      </w:divBdr>
    </w:div>
    <w:div w:id="1841311438">
      <w:bodyDiv w:val="1"/>
      <w:marLeft w:val="0"/>
      <w:marRight w:val="0"/>
      <w:marTop w:val="0"/>
      <w:marBottom w:val="0"/>
      <w:divBdr>
        <w:top w:val="none" w:sz="0" w:space="0" w:color="auto"/>
        <w:left w:val="none" w:sz="0" w:space="0" w:color="auto"/>
        <w:bottom w:val="none" w:sz="0" w:space="0" w:color="auto"/>
        <w:right w:val="none" w:sz="0" w:space="0" w:color="auto"/>
      </w:divBdr>
    </w:div>
    <w:div w:id="20054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010-3\Desktop\&#1055;&#1091;&#1073;&#1083;&#1080;&#1095;&#1085;&#1099;&#1077;%20&#1089;&#1083;&#1091;&#1096;&#1072;&#1085;&#1080;&#1103;%2006.2020\&#1054;&#1090;&#1074;&#1077;&#1090;&#1099;%20&#1085;&#1072;%20&#1074;&#1086;&#1087;&#1088;&#1086;&#1089;&#1099;%20-%20&#1044;&#1077;&#1082;&#1083;&#1072;&#1088;&#1072;&#1094;&#1080;&#1080;%20&#1053;&#1077;&#1082;&#1088;&#1072;&#1089;&#1086;&#1074;&#1072;.docx" TargetMode="External"/><Relationship Id="rId3" Type="http://schemas.openxmlformats.org/officeDocument/2006/relationships/settings" Target="settings.xml"/><Relationship Id="rId7" Type="http://schemas.openxmlformats.org/officeDocument/2006/relationships/hyperlink" Target="file:///C:\Users\user010-3\Desktop\&#1055;&#1091;&#1073;&#1083;&#1080;&#1095;&#1085;&#1099;&#1077;%20&#1089;&#1083;&#1091;&#1096;&#1072;&#1085;&#1080;&#1103;%2006.2020\&#1054;&#1090;&#1074;&#1077;&#1090;&#1099;%20&#1085;&#1072;%20&#1074;&#1086;&#1087;&#1088;&#1086;&#1089;&#1099;%20-%20&#1044;&#1077;&#1082;&#1083;&#1072;&#1088;&#1072;&#1094;&#1080;&#1080;%20&#1053;&#1077;&#1082;&#1088;&#1072;&#1089;&#1086;&#1074;&#1072;.doc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010-3\AppData\Local\Microsoft\Windows\Temporary%20Internet%20Files\Content.IE5\PAEYJIKX\&#1054;&#1090;&#1074;&#1077;&#1090;&#1099;%20&#1085;&#1072;%20&#1074;&#1086;&#1087;&#1088;&#1086;&#1089;&#1099;%20-%20&#1044;&#1077;&#1082;&#1083;&#1072;&#1088;&#1072;&#1094;&#1080;&#1080;.docx" TargetMode="External"/><Relationship Id="rId11" Type="http://schemas.openxmlformats.org/officeDocument/2006/relationships/theme" Target="theme/theme1.xml"/><Relationship Id="rId5" Type="http://schemas.openxmlformats.org/officeDocument/2006/relationships/hyperlink" Target="consultantplus://offline/ref=E3E0AB9A25F2AD559B322D88135FE36C8D620B825546436AF062967C0D31D87B89191AED328D9A7A2184B68843087CAD0B0D1A575C67884E7D1F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k.rpn.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6820</Words>
  <Characters>38876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User010-11</dc:creator>
  <cp:lastModifiedBy>User</cp:lastModifiedBy>
  <cp:revision>3</cp:revision>
  <cp:lastPrinted>2018-11-23T11:59:00Z</cp:lastPrinted>
  <dcterms:created xsi:type="dcterms:W3CDTF">2020-06-26T06:56:00Z</dcterms:created>
  <dcterms:modified xsi:type="dcterms:W3CDTF">2020-06-29T08:03:00Z</dcterms:modified>
</cp:coreProperties>
</file>