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декабря 2020 г. N 2290</w:t>
      </w:r>
    </w:p>
    <w:p>
      <w:pPr>
        <w:pStyle w:val="2"/>
        <w:jc w:val="center"/>
      </w:pPr>
      <w:r>
        <w:rPr>
          <w:sz w:val="24"/>
        </w:rPr>
      </w:r>
    </w:p>
    <w:p>
      <w:pPr>
        <w:pStyle w:val="2"/>
        <w:jc w:val="center"/>
      </w:pPr>
      <w:r>
        <w:rPr>
          <w:sz w:val="24"/>
        </w:rPr>
        <w:t xml:space="preserve">О ЛИЦЕНЗИРОВАНИИ</w:t>
      </w:r>
    </w:p>
    <w:p>
      <w:pPr>
        <w:pStyle w:val="2"/>
        <w:jc w:val="center"/>
      </w:pPr>
      <w:r>
        <w:rPr>
          <w:sz w:val="24"/>
        </w:rPr>
        <w:t xml:space="preserve">ДЕЯТЕЛЬНОСТИ ПО СБОРУ, ТРАНСПОРТИРОВАНИЮ, ОБРАБОТКЕ,</w:t>
      </w:r>
    </w:p>
    <w:p>
      <w:pPr>
        <w:pStyle w:val="2"/>
        <w:jc w:val="center"/>
      </w:pPr>
      <w:r>
        <w:rPr>
          <w:sz w:val="24"/>
        </w:rPr>
        <w:t xml:space="preserve">УТИЛИЗАЦИИ, ОБЕЗВРЕЖИВАНИЮ, РАЗМЕЩЕНИЮ ОТХОДОВ I - IV</w:t>
      </w:r>
    </w:p>
    <w:p>
      <w:pPr>
        <w:pStyle w:val="2"/>
        <w:jc w:val="center"/>
      </w:pPr>
      <w:r>
        <w:rPr>
          <w:sz w:val="24"/>
        </w:rPr>
        <w:t xml:space="preserve">КЛАССОВ ОПАСНОСТИ (ЗА ИСКЛЮЧЕНИЕМ СЛУЧАЕВ, ЕСЛИ СБОР</w:t>
      </w:r>
    </w:p>
    <w:p>
      <w:pPr>
        <w:pStyle w:val="2"/>
        <w:jc w:val="center"/>
      </w:pPr>
      <w:r>
        <w:rPr>
          <w:sz w:val="24"/>
        </w:rPr>
        <w:t xml:space="preserve">ОТХОДОВ I - IV КЛАССОВ ОПАСНОСТИ ОСУЩЕСТВЛЯЕТСЯ НЕ ПО</w:t>
      </w:r>
    </w:p>
    <w:p>
      <w:pPr>
        <w:pStyle w:val="2"/>
        <w:jc w:val="center"/>
      </w:pPr>
      <w:r>
        <w:rPr>
          <w:sz w:val="24"/>
        </w:rPr>
        <w:t xml:space="preserve">МЕСТУ ИХ ОБРАБОТКИ, И (ИЛИ) УТИЛИЗАЦИИ, И (ИЛИ)</w:t>
      </w:r>
    </w:p>
    <w:p>
      <w:pPr>
        <w:pStyle w:val="2"/>
        <w:jc w:val="center"/>
      </w:pPr>
      <w:r>
        <w:rPr>
          <w:sz w:val="24"/>
        </w:rPr>
        <w:t xml:space="preserve">ОБЕЗВРЕЖИВАНИЯ, И (ИЛИ)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28.02.2022 </w:t>
            </w:r>
            <w:hyperlink w:history="0" r:id="rId2"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N 271</w:t>
              </w:r>
            </w:hyperlink>
            <w:r>
              <w:rPr>
                <w:sz w:val="24"/>
                <w:color w:val="392c69"/>
              </w:rPr>
              <w:t xml:space="preserve">,</w:t>
            </w:r>
          </w:p>
          <w:p>
            <w:pPr>
              <w:pStyle w:val="0"/>
              <w:jc w:val="center"/>
            </w:pPr>
            <w:r>
              <w:rPr>
                <w:sz w:val="24"/>
                <w:color w:val="392c69"/>
              </w:rPr>
              <w:t xml:space="preserve">от 13.04.2022 </w:t>
            </w:r>
            <w:hyperlink w:history="0" r:id="rId3" w:tooltip="Постановление Правительства РФ от 13.04.2022 N 648 &quot;О внесении изменений в Положение о лицензировании деятельности по сбору, транспортированию, обработке, утилизации, обезвреживанию, размещению отходов I - IV классов опасности&quot; {КонсультантПлюс}">
              <w:r>
                <w:rPr>
                  <w:sz w:val="24"/>
                  <w:color w:val="0000ff"/>
                </w:rPr>
                <w:t xml:space="preserve">N 648</w:t>
              </w:r>
            </w:hyperlink>
            <w:r>
              <w:rPr>
                <w:sz w:val="24"/>
                <w:color w:val="392c69"/>
              </w:rPr>
              <w:t xml:space="preserve">, от 23.05.2024 </w:t>
            </w:r>
            <w:hyperlink w:history="0" r:id="rId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N 651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 лицензировании отдельных видов деятельности"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6" w:tooltip="ПОЛОЖЕНИЕ">
        <w:r>
          <w:rPr>
            <w:sz w:val="24"/>
            <w:color w:val="0000ff"/>
          </w:rPr>
          <w:t xml:space="preserve">Положение</w:t>
        </w:r>
      </w:hyperlink>
      <w:r>
        <w:rPr>
          <w:sz w:val="24"/>
        </w:rPr>
        <w:t xml:space="preserve">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w:t>
      </w:r>
      <w:hyperlink w:history="0" r:id="rId5"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2. Настоящее постановление вступает в силу с 1 января 2021 г. и действует до 1 сентября 2026 г.</w:t>
      </w:r>
    </w:p>
    <w:p>
      <w:pPr>
        <w:pStyle w:val="0"/>
        <w:jc w:val="both"/>
      </w:pPr>
      <w:r>
        <w:rPr>
          <w:sz w:val="24"/>
        </w:rPr>
        <w:t xml:space="preserve">(в ред. </w:t>
      </w:r>
      <w:hyperlink w:history="0" r:id="rId6"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26 декабря 2020 г. N 2290</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ЛИЦЕНЗИРОВАНИИ ДЕЯТЕЛЬНОСТИ ПО СБОРУ, ТРАНСПОРТИРОВАНИЮ,</w:t>
      </w:r>
    </w:p>
    <w:p>
      <w:pPr>
        <w:pStyle w:val="2"/>
        <w:jc w:val="center"/>
      </w:pPr>
      <w:r>
        <w:rPr>
          <w:sz w:val="24"/>
        </w:rPr>
        <w:t xml:space="preserve">ОБРАБОТКЕ, УТИЛИЗАЦИИ, ОБЕЗВРЕЖИВАНИЮ, РАЗМЕЩЕНИЮ ОТХОДОВ</w:t>
      </w:r>
    </w:p>
    <w:p>
      <w:pPr>
        <w:pStyle w:val="2"/>
        <w:jc w:val="center"/>
      </w:pPr>
      <w:r>
        <w:rPr>
          <w:sz w:val="24"/>
        </w:rPr>
        <w:t xml:space="preserve">I - IV КЛАССОВ ОПАСНОСТИ (ЗА ИСКЛЮЧЕНИЕМ СЛУЧАЕВ, ЕСЛИ СБОР</w:t>
      </w:r>
    </w:p>
    <w:p>
      <w:pPr>
        <w:pStyle w:val="2"/>
        <w:jc w:val="center"/>
      </w:pPr>
      <w:r>
        <w:rPr>
          <w:sz w:val="24"/>
        </w:rPr>
        <w:t xml:space="preserve">ОТХОДОВ I - IV КЛАССОВ ОПАСНОСТИ ОСУЩЕСТВЛЯЕТСЯ НЕ ПО МЕСТУ</w:t>
      </w:r>
    </w:p>
    <w:p>
      <w:pPr>
        <w:pStyle w:val="2"/>
        <w:jc w:val="center"/>
      </w:pPr>
      <w:r>
        <w:rPr>
          <w:sz w:val="24"/>
        </w:rPr>
        <w:t xml:space="preserve">ИХ ОБРАБОТКИ, И (ИЛИ) УТИЛИЗАЦИИ, И (ИЛИ)</w:t>
      </w:r>
    </w:p>
    <w:p>
      <w:pPr>
        <w:pStyle w:val="2"/>
        <w:jc w:val="center"/>
      </w:pPr>
      <w:r>
        <w:rPr>
          <w:sz w:val="24"/>
        </w:rPr>
        <w:t xml:space="preserve">ОБЕЗВРЕЖИВАНИЯ, И (ИЛИ)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28.02.2022 </w:t>
            </w:r>
            <w:hyperlink w:history="0" r:id="rId7"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N 271</w:t>
              </w:r>
            </w:hyperlink>
            <w:r>
              <w:rPr>
                <w:sz w:val="24"/>
                <w:color w:val="392c69"/>
              </w:rPr>
              <w:t xml:space="preserve">,</w:t>
            </w:r>
          </w:p>
          <w:p>
            <w:pPr>
              <w:pStyle w:val="0"/>
              <w:jc w:val="center"/>
            </w:pPr>
            <w:r>
              <w:rPr>
                <w:sz w:val="24"/>
                <w:color w:val="392c69"/>
              </w:rPr>
              <w:t xml:space="preserve">от 13.04.2022 </w:t>
            </w:r>
            <w:hyperlink w:history="0" r:id="rId8" w:tooltip="Постановление Правительства РФ от 13.04.2022 N 648 &quot;О внесении изменений в Положение о лицензировании деятельности по сбору, транспортированию, обработке, утилизации, обезвреживанию, размещению отходов I - IV классов опасности&quot; {КонсультантПлюс}">
              <w:r>
                <w:rPr>
                  <w:sz w:val="24"/>
                  <w:color w:val="0000ff"/>
                </w:rPr>
                <w:t xml:space="preserve">N 648</w:t>
              </w:r>
            </w:hyperlink>
            <w:r>
              <w:rPr>
                <w:sz w:val="24"/>
                <w:color w:val="392c69"/>
              </w:rPr>
              <w:t xml:space="preserve">, от 23.05.2024 </w:t>
            </w:r>
            <w:hyperlink w:history="0" r:id="rId9"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N 651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w:history="0" r:id="rId10"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распространяется</w:t>
              </w:r>
            </w:hyperlink>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Настоящее Положение устанавливает порядок лицензирования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осуществляемой юридическими лицами и индивидуальными предпринимателями (далее - деятельность в области обращения с отходами).</w:t>
      </w:r>
    </w:p>
    <w:p>
      <w:pPr>
        <w:pStyle w:val="0"/>
        <w:jc w:val="both"/>
      </w:pPr>
      <w:r>
        <w:rPr>
          <w:sz w:val="24"/>
        </w:rPr>
        <w:t xml:space="preserve">(в ред. </w:t>
      </w:r>
      <w:hyperlink w:history="0" r:id="rId11"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Деятельность в области обращения с отходами составляют работы по перечню согласно </w:t>
      </w:r>
      <w:hyperlink w:history="0" w:anchor="P307"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2. Лицензирование деятельности в области обращения с отходами </w:t>
      </w:r>
      <w:hyperlink w:history="0" r:id="rId12" w:tooltip="Приказ Росприроднадзора от 26.07.2021 N 464 &quot;Об утверждении Административного регламента Федеральной службы по надзору в сфере природопользования предоставления государственной услуги по лицензированию деятельности по сбору, транспортированию, обработке, утилизации, обезвреживанию, размещению отходов I - IV классов опасности&quot; (Зарегистрировано в Минюсте России 15.10.2021 N 65444) {КонсультантПлюс}">
        <w:r>
          <w:rPr>
            <w:sz w:val="24"/>
            <w:color w:val="0000ff"/>
          </w:rPr>
          <w:t xml:space="preserve">осуществляется</w:t>
        </w:r>
      </w:hyperlink>
      <w:r>
        <w:rPr>
          <w:sz w:val="24"/>
        </w:rPr>
        <w:t xml:space="preserve"> Федеральной службой по надзору в сфере природопользования (далее - лицензирующий орган).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w:history="0" r:id="rId1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распространяется</w:t>
              </w:r>
            </w:hyperlink>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соблюдении лицензионных требований в случае мобилизации сотрудника, наличие которого является обязательным,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 w:name="P57"/>
    <w:bookmarkEnd w:id="57"/>
    <w:p>
      <w:pPr>
        <w:pStyle w:val="0"/>
        <w:spacing w:before="300" w:line-rule="auto"/>
        <w:ind w:firstLine="540"/>
        <w:jc w:val="both"/>
      </w:pPr>
      <w:r>
        <w:rPr>
          <w:sz w:val="24"/>
        </w:rPr>
        <w:t xml:space="preserve">3. Лицензионными требованиями, предъявляемыми к соискателю лицензии при его намерении осуществлять деятельность в области обращения с отходами, а также к лицензиату при осуществлении им деятельности в области обращения с отходами, являются:</w:t>
      </w:r>
    </w:p>
    <w:p>
      <w:pPr>
        <w:pStyle w:val="0"/>
        <w:spacing w:before="240" w:line-rule="auto"/>
        <w:ind w:firstLine="540"/>
        <w:jc w:val="both"/>
      </w:pPr>
      <w:r>
        <w:rPr>
          <w:sz w:val="24"/>
        </w:rPr>
        <w:t xml:space="preserve">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w:t>
      </w:r>
      <w:hyperlink w:history="0" r:id="rId1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w:history="0" r:id="rId1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11</w:t>
        </w:r>
      </w:hyperlink>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w:history="0" r:id="rId16"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15</w:t>
        </w:r>
      </w:hyperlink>
      <w:r>
        <w:rPr>
          <w:sz w:val="24"/>
        </w:rPr>
        <w:t xml:space="preserve"> Федерального закона "Об отходах производства и потребления";</w:t>
      </w:r>
    </w:p>
    <w:p>
      <w:pPr>
        <w:pStyle w:val="0"/>
        <w:jc w:val="both"/>
      </w:pPr>
      <w:r>
        <w:rPr>
          <w:sz w:val="24"/>
        </w:rPr>
        <w:t xml:space="preserve">(в ред. </w:t>
      </w:r>
      <w:hyperlink w:history="0" r:id="rId17"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б) для работ по транспортированию отходов I - IV классов опасности:</w:t>
      </w:r>
    </w:p>
    <w:p>
      <w:pPr>
        <w:pStyle w:val="0"/>
        <w:spacing w:before="240" w:line-rule="auto"/>
        <w:ind w:firstLine="540"/>
        <w:jc w:val="both"/>
      </w:pPr>
      <w:r>
        <w:rPr>
          <w:sz w:val="24"/>
        </w:rPr>
        <w:t xml:space="preserve">наличие и соответствие транспортных средств, принадлежащих соискателю лицензии (лицензиату) на праве собственности или ином законном основании, необходимых (используемых) для выполнения заявленных работ, требованиям </w:t>
      </w:r>
      <w:hyperlink w:history="0" r:id="rId18"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16</w:t>
        </w:r>
      </w:hyperlink>
      <w:r>
        <w:rPr>
          <w:sz w:val="24"/>
        </w:rPr>
        <w:t xml:space="preserve"> Федерального закона "Об отходах производства и потребления",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jc w:val="both"/>
      </w:pPr>
      <w:r>
        <w:rPr>
          <w:sz w:val="24"/>
        </w:rPr>
        <w:t xml:space="preserve">(в ред. </w:t>
      </w:r>
      <w:hyperlink w:history="0" r:id="rId19"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w:history="0" r:id="rId20"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15</w:t>
        </w:r>
      </w:hyperlink>
      <w:r>
        <w:rPr>
          <w:sz w:val="24"/>
        </w:rPr>
        <w:t xml:space="preserve"> Федерального закона "Об отходах производства и потребления";</w:t>
      </w:r>
    </w:p>
    <w:p>
      <w:pPr>
        <w:pStyle w:val="0"/>
        <w:jc w:val="both"/>
      </w:pPr>
      <w:r>
        <w:rPr>
          <w:sz w:val="24"/>
        </w:rPr>
        <w:t xml:space="preserve">(в ред. </w:t>
      </w:r>
      <w:hyperlink w:history="0" r:id="rId21"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в) для работ по обработке отходов I - IV классов опасности:</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w:history="0" r:id="rId2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11</w:t>
        </w:r>
      </w:hyperlink>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оборудования и (или) специализированных установок (в том числе мобильных) (далее - оборудование), принадлежащих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hyperlink w:history="0" r:id="rId2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w:history="0" r:id="rId24"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15</w:t>
        </w:r>
      </w:hyperlink>
      <w:r>
        <w:rPr>
          <w:sz w:val="24"/>
        </w:rPr>
        <w:t xml:space="preserve"> Федерального закона "Об отходах производства и потребления";</w:t>
      </w:r>
    </w:p>
    <w:p>
      <w:pPr>
        <w:pStyle w:val="0"/>
        <w:jc w:val="both"/>
      </w:pPr>
      <w:r>
        <w:rPr>
          <w:sz w:val="24"/>
        </w:rPr>
        <w:t xml:space="preserve">(в ред. </w:t>
      </w:r>
      <w:hyperlink w:history="0" r:id="rId25"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г) для работ по утилизации отходов I - IV классов опасности:</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w:history="0" r:id="rId26"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11</w:t>
        </w:r>
      </w:hyperlink>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наличие у соискателя лицензии (лицензиата) необходимого для выполнения заявленных работ в области обращения с отходами I - IV классов опасности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hyperlink w:history="0" r:id="rId27"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w:history="0" r:id="rId28"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15</w:t>
        </w:r>
      </w:hyperlink>
      <w:r>
        <w:rPr>
          <w:sz w:val="24"/>
        </w:rPr>
        <w:t xml:space="preserve"> Федерального закона "Об отходах производства и потребления";</w:t>
      </w:r>
    </w:p>
    <w:p>
      <w:pPr>
        <w:pStyle w:val="0"/>
        <w:jc w:val="both"/>
      </w:pPr>
      <w:r>
        <w:rPr>
          <w:sz w:val="24"/>
        </w:rPr>
        <w:t xml:space="preserve">(в ред. </w:t>
      </w:r>
      <w:hyperlink w:history="0" r:id="rId29"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hyperlink w:history="0" r:id="rId30"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 а также использование лицензиатом объекта утилизации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д) для работ по обезвреживанию отходов I - IV классов опасности:</w:t>
      </w:r>
    </w:p>
    <w:p>
      <w:pPr>
        <w:pStyle w:val="0"/>
        <w:spacing w:before="240" w:line-rule="auto"/>
        <w:ind w:firstLine="540"/>
        <w:jc w:val="both"/>
      </w:pPr>
      <w:r>
        <w:rPr>
          <w:sz w:val="24"/>
        </w:rP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w:history="0" r:id="rId31"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статей 11</w:t>
        </w:r>
      </w:hyperlink>
      <w:r>
        <w:rPr>
          <w:sz w:val="24"/>
        </w:rPr>
        <w:t xml:space="preserve"> и </w:t>
      </w:r>
      <w:hyperlink w:history="0" r:id="rId3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12</w:t>
        </w:r>
      </w:hyperlink>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наличие у соискателя лицензии (лицензиата)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hyperlink w:history="0" r:id="rId3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w:history="0" r:id="rId34"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15</w:t>
        </w:r>
      </w:hyperlink>
      <w:r>
        <w:rPr>
          <w:sz w:val="24"/>
        </w:rPr>
        <w:t xml:space="preserve"> Федерального закона "Об отходах производства и потребления";</w:t>
      </w:r>
    </w:p>
    <w:p>
      <w:pPr>
        <w:pStyle w:val="0"/>
        <w:jc w:val="both"/>
      </w:pPr>
      <w:r>
        <w:rPr>
          <w:sz w:val="24"/>
        </w:rPr>
        <w:t xml:space="preserve">(в ред. </w:t>
      </w:r>
      <w:hyperlink w:history="0" r:id="rId35"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hyperlink w:history="0" r:id="rId36"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 за исключением периода со дня вступления в силу Федерального </w:t>
      </w:r>
      <w:hyperlink w:history="0" r:id="rId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w:history="0" r:id="rId3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 внесении изменений в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обезвреживания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е) для работ по размещению отходов I - IV классов опасности:</w:t>
      </w:r>
    </w:p>
    <w:p>
      <w:pPr>
        <w:pStyle w:val="0"/>
        <w:spacing w:before="240" w:line-rule="auto"/>
        <w:ind w:firstLine="540"/>
        <w:jc w:val="both"/>
      </w:pPr>
      <w:r>
        <w:rPr>
          <w:sz w:val="24"/>
        </w:rPr>
        <w:t xml:space="preserve">наличие необходимых для выполнения заявленных работ зданий, строений, сооружений и помещений, принадлежащих соискателю лицензии (лицензиату) на праве собственности или ином законном основании и соответствующих требованиям:</w:t>
      </w:r>
    </w:p>
    <w:p>
      <w:pPr>
        <w:pStyle w:val="0"/>
        <w:jc w:val="both"/>
      </w:pPr>
      <w:r>
        <w:rPr>
          <w:sz w:val="24"/>
        </w:rPr>
        <w:t xml:space="preserve">(в ред. </w:t>
      </w:r>
      <w:hyperlink w:history="0" r:id="rId39" w:tooltip="Постановление Правительства РФ от 13.04.2022 N 648 &quot;О внесении изменений в Положение о лицензировании деятельности по сбору, транспортированию, обработке, утилизации, обезвреживанию, размещению отходов I - IV классов опасности&quot; {КонсультантПлюс}">
        <w:r>
          <w:rPr>
            <w:sz w:val="24"/>
            <w:color w:val="0000ff"/>
          </w:rPr>
          <w:t xml:space="preserve">Постановления</w:t>
        </w:r>
      </w:hyperlink>
      <w:r>
        <w:rPr>
          <w:sz w:val="24"/>
        </w:rPr>
        <w:t xml:space="preserve"> Правительства РФ от 13.04.2022 N 648)</w:t>
      </w:r>
    </w:p>
    <w:p>
      <w:pPr>
        <w:pStyle w:val="0"/>
        <w:spacing w:before="240" w:line-rule="auto"/>
        <w:ind w:firstLine="540"/>
        <w:jc w:val="both"/>
      </w:pPr>
      <w:hyperlink w:history="0" r:id="rId40"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пункта 1</w:t>
        </w:r>
      </w:hyperlink>
      <w:r>
        <w:rPr>
          <w:sz w:val="24"/>
        </w:rPr>
        <w:t xml:space="preserve"> и </w:t>
      </w:r>
      <w:hyperlink w:history="0" r:id="rId41"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абзацев второго</w:t>
        </w:r>
      </w:hyperlink>
      <w:r>
        <w:rPr>
          <w:sz w:val="24"/>
        </w:rPr>
        <w:t xml:space="preserve"> и </w:t>
      </w:r>
      <w:hyperlink w:history="0" r:id="rId4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пятого пункта 2 статьи 11</w:t>
        </w:r>
      </w:hyperlink>
      <w:r>
        <w:rPr>
          <w:sz w:val="24"/>
        </w:rPr>
        <w:t xml:space="preserve"> и </w:t>
      </w:r>
      <w:hyperlink w:history="0" r:id="rId43"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12</w:t>
        </w:r>
      </w:hyperlink>
      <w:r>
        <w:rPr>
          <w:sz w:val="24"/>
        </w:rPr>
        <w:t xml:space="preserve"> Федерального закона "Об отходах производства и потребления" - для соискателя лицензии;</w:t>
      </w:r>
    </w:p>
    <w:p>
      <w:pPr>
        <w:pStyle w:val="0"/>
        <w:jc w:val="both"/>
      </w:pPr>
      <w:r>
        <w:rPr>
          <w:sz w:val="24"/>
        </w:rPr>
        <w:t xml:space="preserve">(в ред. </w:t>
      </w:r>
      <w:hyperlink w:history="0" r:id="rId44" w:tooltip="Постановление Правительства РФ от 13.04.2022 N 648 &quot;О внесении изменений в Положение о лицензировании деятельности по сбору, транспортированию, обработке, утилизации, обезвреживанию, размещению отходов I - IV классов опасности&quot; {КонсультантПлюс}">
        <w:r>
          <w:rPr>
            <w:sz w:val="24"/>
            <w:color w:val="0000ff"/>
          </w:rPr>
          <w:t xml:space="preserve">Постановления</w:t>
        </w:r>
      </w:hyperlink>
      <w:r>
        <w:rPr>
          <w:sz w:val="24"/>
        </w:rPr>
        <w:t xml:space="preserve"> Правительства РФ от 13.04.2022 N 648)</w:t>
      </w:r>
    </w:p>
    <w:p>
      <w:pPr>
        <w:pStyle w:val="0"/>
        <w:spacing w:before="240" w:line-rule="auto"/>
        <w:ind w:firstLine="540"/>
        <w:jc w:val="both"/>
      </w:pPr>
      <w:hyperlink w:history="0" r:id="rId4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статей 11</w:t>
        </w:r>
      </w:hyperlink>
      <w:r>
        <w:rPr>
          <w:sz w:val="24"/>
        </w:rPr>
        <w:t xml:space="preserve"> и </w:t>
      </w:r>
      <w:hyperlink w:history="0" r:id="rId46"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12</w:t>
        </w:r>
      </w:hyperlink>
      <w:r>
        <w:rPr>
          <w:sz w:val="24"/>
        </w:rPr>
        <w:t xml:space="preserve"> Федерального закона "Об отходах производства и потребления" - для лицензиата;</w:t>
      </w:r>
    </w:p>
    <w:p>
      <w:pPr>
        <w:pStyle w:val="0"/>
        <w:jc w:val="both"/>
      </w:pPr>
      <w:r>
        <w:rPr>
          <w:sz w:val="24"/>
        </w:rPr>
        <w:t xml:space="preserve">(в ред. </w:t>
      </w:r>
      <w:hyperlink w:history="0" r:id="rId47" w:tooltip="Постановление Правительства РФ от 13.04.2022 N 648 &quot;О внесении изменений в Положение о лицензировании деятельности по сбору, транспортированию, обработке, утилизации, обезвреживанию, размещению отходов I - IV классов опасности&quot; {КонсультантПлюс}">
        <w:r>
          <w:rPr>
            <w:sz w:val="24"/>
            <w:color w:val="0000ff"/>
          </w:rPr>
          <w:t xml:space="preserve">Постановления</w:t>
        </w:r>
      </w:hyperlink>
      <w:r>
        <w:rPr>
          <w:sz w:val="24"/>
        </w:rPr>
        <w:t xml:space="preserve"> Правительства РФ от 13.04.2022 N 648)</w:t>
      </w:r>
    </w:p>
    <w:p>
      <w:pPr>
        <w:pStyle w:val="0"/>
        <w:spacing w:before="240" w:line-rule="auto"/>
        <w:ind w:firstLine="540"/>
        <w:jc w:val="both"/>
      </w:pPr>
      <w:r>
        <w:rPr>
          <w:sz w:val="24"/>
        </w:rPr>
        <w:t xml:space="preserve">наличие у соискателя лицензии (лицензиата) на праве собственности или ином законном основании земельного участка, необходимого для осуществления лицензируемого вида деятельности;</w:t>
      </w:r>
    </w:p>
    <w:p>
      <w:pPr>
        <w:pStyle w:val="0"/>
        <w:spacing w:before="240" w:line-rule="auto"/>
        <w:ind w:firstLine="540"/>
        <w:jc w:val="both"/>
      </w:pPr>
      <w:r>
        <w:rPr>
          <w:sz w:val="24"/>
        </w:rP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w:history="0" r:id="rId48"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15</w:t>
        </w:r>
      </w:hyperlink>
      <w:r>
        <w:rPr>
          <w:sz w:val="24"/>
        </w:rPr>
        <w:t xml:space="preserve"> Федерального закона "Об отходах производства и потребления";</w:t>
      </w:r>
    </w:p>
    <w:p>
      <w:pPr>
        <w:pStyle w:val="0"/>
        <w:jc w:val="both"/>
      </w:pPr>
      <w:r>
        <w:rPr>
          <w:sz w:val="24"/>
        </w:rPr>
        <w:t xml:space="preserve">(в ред. </w:t>
      </w:r>
      <w:hyperlink w:history="0" r:id="rId49"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наличие у соискателя лицензии положительного заключения государственной экологической экспертизы (в случаях, определенных Федеральным </w:t>
      </w:r>
      <w:hyperlink w:history="0" r:id="rId50"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 за исключением периода со дня вступления в силу Федерального </w:t>
      </w:r>
      <w:hyperlink w:history="0" r:id="rId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w:history="0" r:id="rId5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 внесении изменений в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размещения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pPr>
        <w:pStyle w:val="0"/>
        <w:spacing w:before="240" w:line-rule="auto"/>
        <w:ind w:firstLine="540"/>
        <w:jc w:val="both"/>
      </w:pPr>
      <w:r>
        <w:rPr>
          <w:sz w:val="24"/>
        </w:rP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4. Грубым нарушением лицензионных требований является невыполнение лицензиатом следующих требований, предусмотренных </w:t>
      </w:r>
      <w:hyperlink w:history="0" w:anchor="P57" w:tooltip="3. Лицензионными требованиями, предъявляемыми к соискателю лицензии при его намерении осуществлять деятельность в области обращения с отходами, а также к лицензиату при осуществлении им деятельности в области обращения с отходами, являются:">
        <w:r>
          <w:rPr>
            <w:sz w:val="24"/>
            <w:color w:val="0000ff"/>
          </w:rPr>
          <w:t xml:space="preserve">пунктом 3</w:t>
        </w:r>
      </w:hyperlink>
      <w:r>
        <w:rPr>
          <w:sz w:val="24"/>
        </w:rPr>
        <w:t xml:space="preserve"> настоящего Положения, повлекшее за собой последствия, установленные </w:t>
      </w:r>
      <w:hyperlink w:history="0" r:id="rId53"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10 статьи 19.2</w:t>
        </w:r>
      </w:hyperlink>
      <w:r>
        <w:rPr>
          <w:sz w:val="24"/>
        </w:rPr>
        <w:t xml:space="preserve"> Федерального закона "О лицензировании отдельных видов деятельности":</w:t>
      </w:r>
    </w:p>
    <w:p>
      <w:pPr>
        <w:pStyle w:val="0"/>
        <w:jc w:val="both"/>
      </w:pPr>
      <w:r>
        <w:rPr>
          <w:sz w:val="24"/>
        </w:rPr>
        <w:t xml:space="preserve">(в ред. </w:t>
      </w:r>
      <w:hyperlink w:history="0" r:id="rId54"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а) отсутствие у лицензиата - индивидуального предпринимателя и работников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w:history="0" r:id="rId5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15</w:t>
        </w:r>
      </w:hyperlink>
      <w:r>
        <w:rPr>
          <w:sz w:val="24"/>
        </w:rPr>
        <w:t xml:space="preserve"> Федерального закона "Об отходах производства и потребления";</w:t>
      </w:r>
    </w:p>
    <w:p>
      <w:pPr>
        <w:pStyle w:val="0"/>
        <w:jc w:val="both"/>
      </w:pPr>
      <w:r>
        <w:rPr>
          <w:sz w:val="24"/>
        </w:rPr>
        <w:t xml:space="preserve">(в ред. Постановлений Правительства РФ от 28.02.2022 </w:t>
      </w:r>
      <w:hyperlink w:history="0" r:id="rId56"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N 271</w:t>
        </w:r>
      </w:hyperlink>
      <w:r>
        <w:rPr>
          <w:sz w:val="24"/>
        </w:rPr>
        <w:t xml:space="preserve">, от 23.05.2024 </w:t>
      </w:r>
      <w:hyperlink w:history="0" r:id="rId57"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N 651</w:t>
        </w:r>
      </w:hyperlink>
      <w:r>
        <w:rPr>
          <w:sz w:val="24"/>
        </w:rPr>
        <w:t xml:space="preserve">)</w:t>
      </w:r>
    </w:p>
    <w:p>
      <w:pPr>
        <w:pStyle w:val="0"/>
        <w:spacing w:before="240" w:line-rule="auto"/>
        <w:ind w:firstLine="540"/>
        <w:jc w:val="both"/>
      </w:pPr>
      <w:r>
        <w:rPr>
          <w:sz w:val="24"/>
        </w:rPr>
        <w:t xml:space="preserve">б) использование лицензиатом объекта государственной экологической экспертизы в случаях, определенных Федеральным </w:t>
      </w:r>
      <w:hyperlink w:history="0" r:id="rId58"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 при осуществлении деятельности по утилизации, обезвреживанию, размещению отходов с отступлениями от документации, получившей положительное заключение государственной экологической экспертизы;</w:t>
      </w:r>
    </w:p>
    <w:p>
      <w:pPr>
        <w:pStyle w:val="0"/>
        <w:spacing w:before="240" w:line-rule="auto"/>
        <w:ind w:firstLine="540"/>
        <w:jc w:val="both"/>
      </w:pPr>
      <w:r>
        <w:rPr>
          <w:sz w:val="24"/>
        </w:rPr>
        <w:t xml:space="preserve">в) отсутствие у лицензиата специально оборудованных и снабженных специальными знаками транспортных средств, принадлежащих ему на праве собственности или ином законном основании, необходимых для выполнения заявленных работ и соответствующих требованиям </w:t>
      </w:r>
      <w:hyperlink w:history="0" r:id="rId59"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16</w:t>
        </w:r>
      </w:hyperlink>
      <w:r>
        <w:rPr>
          <w:sz w:val="24"/>
        </w:rPr>
        <w:t xml:space="preserve"> Федерального закона "Об отходах производства и потребления".</w:t>
      </w:r>
    </w:p>
    <w:p>
      <w:pPr>
        <w:pStyle w:val="0"/>
        <w:jc w:val="both"/>
      </w:pPr>
      <w:r>
        <w:rPr>
          <w:sz w:val="24"/>
        </w:rPr>
        <w:t xml:space="preserve">(пп. "в" введен </w:t>
      </w:r>
      <w:hyperlink w:history="0" r:id="rId60" w:tooltip="Постановление Правительства РФ от 13.04.2022 N 648 &quot;О внесении изменений в Положение о лицензировании деятельности по сбору, транспортированию, обработке, утилизации, обезвреживанию, размещению отходов I - IV классов опасности&quot; {КонсультантПлюс}">
        <w:r>
          <w:rPr>
            <w:sz w:val="24"/>
            <w:color w:val="0000ff"/>
          </w:rPr>
          <w:t xml:space="preserve">Постановлением</w:t>
        </w:r>
      </w:hyperlink>
      <w:r>
        <w:rPr>
          <w:sz w:val="24"/>
        </w:rPr>
        <w:t xml:space="preserve"> Правительства РФ от 13.04.2022 N 648; в ред. </w:t>
      </w:r>
      <w:hyperlink w:history="0" r:id="rId61"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bookmarkStart w:id="111" w:name="P111"/>
    <w:bookmarkEnd w:id="111"/>
    <w:p>
      <w:pPr>
        <w:pStyle w:val="0"/>
        <w:spacing w:before="240" w:line-rule="auto"/>
        <w:ind w:firstLine="540"/>
        <w:jc w:val="both"/>
      </w:pPr>
      <w:r>
        <w:rPr>
          <w:sz w:val="24"/>
        </w:rPr>
        <w:t xml:space="preserve">5. Для получения лицензии соискатель лицензии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предоставлении лицензии путем заполнения интерактивной формы, в котором указываются:</w:t>
      </w:r>
    </w:p>
    <w:p>
      <w:pPr>
        <w:pStyle w:val="0"/>
        <w:jc w:val="both"/>
      </w:pPr>
      <w:r>
        <w:rPr>
          <w:sz w:val="24"/>
        </w:rPr>
        <w:t xml:space="preserve">(в ред. </w:t>
      </w:r>
      <w:hyperlink w:history="0" r:id="rId62"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5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w:history="0" r:id="rId6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распространяется</w:t>
              </w:r>
            </w:hyperlink>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w:t>
      </w:r>
      <w:hyperlink w:history="0" r:id="rId6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w:history="0" r:id="rId6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20</w:t>
        </w:r>
      </w:hyperlink>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hyperlink w:history="0" r:id="rId66"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hyperlink w:history="0" r:id="rId67"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hyperlink w:history="0" r:id="rId68"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б) для работ по транспортированию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w:history="0" r:id="rId69"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20</w:t>
        </w:r>
      </w:hyperlink>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spacing w:before="240" w:line-rule="auto"/>
        <w:ind w:firstLine="540"/>
        <w:jc w:val="both"/>
      </w:pPr>
      <w:r>
        <w:rPr>
          <w:sz w:val="24"/>
        </w:rPr>
        <w:t xml:space="preserve">сведения о транспортных средствах, соответствующих требованиям </w:t>
      </w:r>
      <w:hyperlink w:history="0" r:id="rId70"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16</w:t>
        </w:r>
      </w:hyperlink>
      <w:r>
        <w:rPr>
          <w:sz w:val="24"/>
        </w:rPr>
        <w:t xml:space="preserve"> Федерального закона "Об отходах производства и потребления", принадлежащих соискателю лицензии на праве собственности или ином законном основании;</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(пп. "б" в ред. </w:t>
      </w:r>
      <w:hyperlink w:history="0" r:id="rId71"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в) для работ по обработке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w:history="0" r:id="rId7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20</w:t>
        </w:r>
      </w:hyperlink>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hyperlink w:history="0" r:id="rId7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hyperlink w:history="0" r:id="rId7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hyperlink w:history="0" r:id="rId75"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обработке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pPr>
        <w:pStyle w:val="0"/>
        <w:jc w:val="both"/>
      </w:pPr>
      <w:r>
        <w:rPr>
          <w:sz w:val="24"/>
        </w:rPr>
        <w:t xml:space="preserve">(абзац введен </w:t>
      </w:r>
      <w:hyperlink w:history="0" r:id="rId76"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bookmarkStart w:id="139" w:name="P139"/>
    <w:bookmarkEnd w:id="139"/>
    <w:p>
      <w:pPr>
        <w:pStyle w:val="0"/>
        <w:spacing w:before="240" w:line-rule="auto"/>
        <w:ind w:firstLine="540"/>
        <w:jc w:val="both"/>
      </w:pPr>
      <w:r>
        <w:rPr>
          <w:sz w:val="24"/>
        </w:rPr>
        <w:t xml:space="preserve">г) для работ по утилизации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w:history="0" r:id="rId77"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20</w:t>
        </w:r>
      </w:hyperlink>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hyperlink w:history="0" r:id="rId78"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положительного заключения государственной экологической экспертизы в случаях, когда обязанность по получению такого заключения предусмотрена Федеральным </w:t>
      </w:r>
      <w:hyperlink w:history="0" r:id="rId79"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hyperlink w:history="0" r:id="rId80"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hyperlink w:history="0" r:id="rId81"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 коде и наименовании товара (продукции), планируемого к производству лицензиатом с использованием отходов I - IV классов опасности по Общероссийскому </w:t>
      </w:r>
      <w:hyperlink w:history="0"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w:t>
      </w:r>
    </w:p>
    <w:p>
      <w:pPr>
        <w:pStyle w:val="0"/>
        <w:jc w:val="both"/>
      </w:pPr>
      <w:r>
        <w:rPr>
          <w:sz w:val="24"/>
        </w:rPr>
        <w:t xml:space="preserve">(абзац введен </w:t>
      </w:r>
      <w:hyperlink w:history="0" r:id="rId8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утилизации отходов, в том числе ручного инструмента (в случае если его использование предусмотрено технологическим регламентом организации), количество оборудования, производственная мощность по каждому наименованию оборудования, дата ввода в эксплуатацию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pPr>
        <w:pStyle w:val="0"/>
        <w:jc w:val="both"/>
      </w:pPr>
      <w:r>
        <w:rPr>
          <w:sz w:val="24"/>
        </w:rPr>
        <w:t xml:space="preserve">(абзац введен </w:t>
      </w:r>
      <w:hyperlink w:history="0" r:id="rId8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д) для работ по обезвреживанию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w:history="0" r:id="rId8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20</w:t>
        </w:r>
      </w:hyperlink>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hyperlink w:history="0" r:id="rId86"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положительного заключения государственной экологической экспертизы в случаях, определенных Федеральным </w:t>
      </w:r>
      <w:hyperlink w:history="0" r:id="rId87"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 за исключением периода со дня вступления в силу Федерального </w:t>
      </w:r>
      <w:hyperlink w:history="0" r:id="rId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w:history="0" r:id="rId8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 внесении изменений в статью 16 Федерального закона "Об охране окружающей среды" и отдельные законодательные акты Российской Федерации";</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hyperlink w:history="0" r:id="rId90"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hyperlink w:history="0" r:id="rId91"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обезвреживании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pPr>
        <w:pStyle w:val="0"/>
        <w:jc w:val="both"/>
      </w:pPr>
      <w:r>
        <w:rPr>
          <w:sz w:val="24"/>
        </w:rPr>
        <w:t xml:space="preserve">(абзац введен </w:t>
      </w:r>
      <w:hyperlink w:history="0" r:id="rId92"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е) для работ по размещению отходов I - IV классов опасности:</w:t>
      </w:r>
    </w:p>
    <w:p>
      <w:pPr>
        <w:pStyle w:val="0"/>
        <w:spacing w:before="240" w:line-rule="auto"/>
        <w:ind w:firstLine="540"/>
        <w:jc w:val="both"/>
      </w:pPr>
      <w:r>
        <w:rPr>
          <w:sz w:val="24"/>
        </w:rP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w:history="0" r:id="rId93"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20</w:t>
        </w:r>
      </w:hyperlink>
      <w:r>
        <w:rPr>
          <w:sz w:val="24"/>
        </w:rP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pPr>
        <w:pStyle w:val="0"/>
        <w:jc w:val="both"/>
      </w:pPr>
      <w:r>
        <w:rPr>
          <w:sz w:val="24"/>
        </w:rPr>
        <w:t xml:space="preserve">(в ред. </w:t>
      </w:r>
      <w:hyperlink w:history="0" r:id="rId9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pPr>
        <w:pStyle w:val="0"/>
        <w:spacing w:before="240" w:line-rule="auto"/>
        <w:ind w:firstLine="540"/>
        <w:jc w:val="both"/>
      </w:pPr>
      <w:r>
        <w:rPr>
          <w:sz w:val="24"/>
        </w:rPr>
        <w:t xml:space="preserve">реквизиты положительного заключения государственной экологической экспертизы в случаях, определенных Федеральным </w:t>
      </w:r>
      <w:hyperlink w:history="0" r:id="rId95"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"Об экологической экспертизе", за исключением периода со дня вступления в силу Федерального </w:t>
      </w:r>
      <w:hyperlink w:history="0" r:id="rId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w:history="0" r:id="rId9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 внесении изменений в статью 16 Федерального закона "Об охране окружающей среды" и отдельные законодательные акты Российской Федерации";</w:t>
      </w:r>
    </w:p>
    <w:p>
      <w:pPr>
        <w:pStyle w:val="0"/>
        <w:spacing w:before="240" w:line-rule="auto"/>
        <w:ind w:firstLine="540"/>
        <w:jc w:val="both"/>
      </w:pPr>
      <w:r>
        <w:rPr>
          <w:sz w:val="24"/>
        </w:rPr>
        <w:t xml:space="preserve">реквизиты документов о праве собственности или ином законном основании пользования земельным участком, необходимым для осуществления лицензируемого вида деятельности;</w:t>
      </w:r>
    </w:p>
    <w:p>
      <w:pPr>
        <w:pStyle w:val="0"/>
        <w:spacing w:before="240" w:line-rule="auto"/>
        <w:ind w:firstLine="540"/>
        <w:jc w:val="both"/>
      </w:pPr>
      <w:r>
        <w:rPr>
          <w:sz w:val="24"/>
        </w:rP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jc w:val="both"/>
      </w:pPr>
      <w:r>
        <w:rPr>
          <w:sz w:val="24"/>
        </w:rPr>
        <w:t xml:space="preserve">(абзац введен </w:t>
      </w:r>
      <w:hyperlink w:history="0" r:id="rId98"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pPr>
        <w:pStyle w:val="0"/>
        <w:jc w:val="both"/>
      </w:pPr>
      <w:r>
        <w:rPr>
          <w:sz w:val="24"/>
        </w:rPr>
        <w:t xml:space="preserve">(абзац введен </w:t>
      </w:r>
      <w:hyperlink w:history="0" r:id="rId99"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6. К заявлению, указанному в </w:t>
      </w:r>
      <w:hyperlink w:history="0" w:anchor="P111" w:tooltip="5. Для получения лицензии соискатель лицензии с использованием федеральной государственной информационной системы &quot;Единый портал государственных и муниципальных услуг (функций)&quot; подает заявление о предоставлении лицензии путем заполнения интерактивной формы, в котором указываются:">
        <w:r>
          <w:rPr>
            <w:sz w:val="24"/>
            <w:color w:val="0000ff"/>
          </w:rPr>
          <w:t xml:space="preserve">пункте 5</w:t>
        </w:r>
      </w:hyperlink>
      <w:r>
        <w:rPr>
          <w:sz w:val="24"/>
        </w:rPr>
        <w:t xml:space="preserve"> настоящего Положения, соискатель лицензии прилагает в электронном виде:</w:t>
      </w:r>
    </w:p>
    <w:p>
      <w:pPr>
        <w:pStyle w:val="0"/>
        <w:jc w:val="both"/>
      </w:pPr>
      <w:r>
        <w:rPr>
          <w:sz w:val="24"/>
        </w:rPr>
        <w:t xml:space="preserve">(в ред. </w:t>
      </w:r>
      <w:hyperlink w:history="0" r:id="rId100"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а) для работ по сбору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pPr>
        <w:pStyle w:val="0"/>
        <w:jc w:val="both"/>
      </w:pPr>
      <w:r>
        <w:rPr>
          <w:sz w:val="24"/>
        </w:rPr>
        <w:t xml:space="preserve">(в ред. </w:t>
      </w:r>
      <w:hyperlink w:history="0" r:id="rId101"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hyperlink w:history="0" r:id="rId102"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N 271</w:t>
        </w:r>
      </w:hyperlink>
      <w:r>
        <w:rPr>
          <w:sz w:val="24"/>
        </w:rPr>
        <w:t xml:space="preserve">, от 23.05.2024 </w:t>
      </w:r>
      <w:hyperlink w:history="0" r:id="rId10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N 651</w:t>
        </w:r>
      </w:hyperlink>
      <w:r>
        <w:rPr>
          <w:sz w:val="24"/>
        </w:rPr>
        <w:t xml:space="preserve">)</w:t>
      </w:r>
    </w:p>
    <w:p>
      <w:pPr>
        <w:pStyle w:val="0"/>
        <w:spacing w:before="240" w:line-rule="auto"/>
        <w:ind w:firstLine="540"/>
        <w:jc w:val="both"/>
      </w:pPr>
      <w:r>
        <w:rPr>
          <w:sz w:val="24"/>
        </w:rPr>
        <w:t xml:space="preserve">б) для работ по транспортированию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соответствующих требованиям </w:t>
      </w:r>
      <w:hyperlink w:history="0" r:id="rId104"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статьи 16</w:t>
        </w:r>
      </w:hyperlink>
      <w:r>
        <w:rPr>
          <w:sz w:val="24"/>
        </w:rPr>
        <w:t xml:space="preserve"> Федерального закона "Об отходах производства и потребления" транспортных средств, необходимых для выполнения заявленных работ,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jc w:val="both"/>
      </w:pPr>
      <w:r>
        <w:rPr>
          <w:sz w:val="24"/>
        </w:rPr>
        <w:t xml:space="preserve">(в ред. </w:t>
      </w:r>
      <w:hyperlink w:history="0" r:id="rId105"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hyperlink w:history="0" r:id="rId106"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N 271</w:t>
        </w:r>
      </w:hyperlink>
      <w:r>
        <w:rPr>
          <w:sz w:val="24"/>
        </w:rPr>
        <w:t xml:space="preserve">, от 23.05.2024 </w:t>
      </w:r>
      <w:hyperlink w:history="0" r:id="rId107"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N 651</w:t>
        </w:r>
      </w:hyperlink>
      <w:r>
        <w:rPr>
          <w:sz w:val="24"/>
        </w:rPr>
        <w:t xml:space="preserve">)</w:t>
      </w:r>
    </w:p>
    <w:p>
      <w:pPr>
        <w:pStyle w:val="0"/>
        <w:spacing w:before="240" w:line-rule="auto"/>
        <w:ind w:firstLine="540"/>
        <w:jc w:val="both"/>
      </w:pPr>
      <w:r>
        <w:rPr>
          <w:sz w:val="24"/>
        </w:rPr>
        <w:t xml:space="preserve">в) для работ по обработке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pPr>
        <w:pStyle w:val="0"/>
        <w:jc w:val="both"/>
      </w:pPr>
      <w:r>
        <w:rPr>
          <w:sz w:val="24"/>
        </w:rPr>
        <w:t xml:space="preserve">(в ред. </w:t>
      </w:r>
      <w:hyperlink w:history="0" r:id="rId108"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hyperlink w:history="0" r:id="rId109"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hyperlink w:history="0" r:id="rId110"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N 271</w:t>
        </w:r>
      </w:hyperlink>
      <w:r>
        <w:rPr>
          <w:sz w:val="24"/>
        </w:rPr>
        <w:t xml:space="preserve">, от 23.05.2024 </w:t>
      </w:r>
      <w:hyperlink w:history="0" r:id="rId111"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N 651</w:t>
        </w:r>
      </w:hyperlink>
      <w:r>
        <w:rPr>
          <w:sz w:val="24"/>
        </w:rPr>
        <w:t xml:space="preserve">)</w:t>
      </w:r>
    </w:p>
    <w:p>
      <w:pPr>
        <w:pStyle w:val="0"/>
        <w:spacing w:before="240" w:line-rule="auto"/>
        <w:ind w:firstLine="540"/>
        <w:jc w:val="both"/>
      </w:pPr>
      <w:r>
        <w:rPr>
          <w:sz w:val="24"/>
        </w:rPr>
        <w:t xml:space="preserve">г) для работ по утилизации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pPr>
        <w:pStyle w:val="0"/>
        <w:spacing w:before="240" w:line-rule="auto"/>
        <w:ind w:firstLine="540"/>
        <w:jc w:val="both"/>
      </w:pPr>
      <w:r>
        <w:rPr>
          <w:sz w:val="24"/>
        </w:rPr>
        <w:t xml:space="preserve">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bookmarkStart w:id="196" w:name="P196"/>
    <w:bookmarkEnd w:id="196"/>
    <w:p>
      <w:pPr>
        <w:pStyle w:val="0"/>
        <w:spacing w:before="240" w:line-rule="auto"/>
        <w:ind w:firstLine="540"/>
        <w:jc w:val="both"/>
      </w:pPr>
      <w:r>
        <w:rPr>
          <w:sz w:val="24"/>
        </w:rPr>
        <w:t xml:space="preserve">копии технической документации (паспортов) на оборудование;</w:t>
      </w:r>
    </w:p>
    <w:p>
      <w:pPr>
        <w:pStyle w:val="0"/>
        <w:spacing w:before="240" w:line-rule="auto"/>
        <w:ind w:firstLine="540"/>
        <w:jc w:val="both"/>
      </w:pPr>
      <w:r>
        <w:rPr>
          <w:sz w:val="24"/>
        </w:rPr>
        <w:t xml:space="preserve">копию технологического регламента организации, содержащего:</w:t>
      </w:r>
    </w:p>
    <w:p>
      <w:pPr>
        <w:pStyle w:val="0"/>
        <w:spacing w:before="240" w:line-rule="auto"/>
        <w:ind w:firstLine="540"/>
        <w:jc w:val="both"/>
      </w:pPr>
      <w:r>
        <w:rPr>
          <w:sz w:val="24"/>
        </w:rPr>
        <w:t xml:space="preserve">общую схему процесса производства;</w:t>
      </w:r>
    </w:p>
    <w:p>
      <w:pPr>
        <w:pStyle w:val="0"/>
        <w:spacing w:before="240" w:line-rule="auto"/>
        <w:ind w:firstLine="540"/>
        <w:jc w:val="both"/>
      </w:pPr>
      <w:r>
        <w:rPr>
          <w:sz w:val="24"/>
        </w:rPr>
        <w:t xml:space="preserve">описание (характеристики) используемых в производстве отходов, сырья, промежуточных продуктов, материалов;</w:t>
      </w:r>
    </w:p>
    <w:p>
      <w:pPr>
        <w:pStyle w:val="0"/>
        <w:spacing w:before="240" w:line-rule="auto"/>
        <w:ind w:firstLine="540"/>
        <w:jc w:val="both"/>
      </w:pPr>
      <w:r>
        <w:rPr>
          <w:sz w:val="24"/>
        </w:rPr>
        <w:t xml:space="preserve">характеристику продукции, производимой в результате утилизации отходов I - IV классов опасности, реквизиты документов по стандартизации, в соответствии с которыми произведена продукция с приложением копий таких документов (за исключением случаев использования государственных стандартов);</w:t>
      </w:r>
    </w:p>
    <w:p>
      <w:pPr>
        <w:pStyle w:val="0"/>
        <w:spacing w:before="240" w:line-rule="auto"/>
        <w:ind w:firstLine="540"/>
        <w:jc w:val="both"/>
      </w:pPr>
      <w:r>
        <w:rPr>
          <w:sz w:val="24"/>
        </w:rPr>
        <w:t xml:space="preserve">сведения о режиме и времени работы оборудования, а также количестве задействованных в процессе производства сотрудников, в том числе в зависимости от различных режимов работы оборудования;</w:t>
      </w:r>
    </w:p>
    <w:bookmarkStart w:id="202" w:name="P202"/>
    <w:bookmarkEnd w:id="202"/>
    <w:p>
      <w:pPr>
        <w:pStyle w:val="0"/>
        <w:spacing w:before="240" w:line-rule="auto"/>
        <w:ind w:firstLine="540"/>
        <w:jc w:val="both"/>
      </w:pPr>
      <w:r>
        <w:rPr>
          <w:sz w:val="24"/>
        </w:rPr>
        <w:t xml:space="preserve">копии документов, подтверждающих установку автоматических средств измерения и учета используемых энергетических ресурсов (паспорта, договоры на эксплуатацию приборов учета, используемых энергетических ресурсов и иные документы) (в случае оснащения ими оборудования).</w:t>
      </w:r>
    </w:p>
    <w:p>
      <w:pPr>
        <w:pStyle w:val="0"/>
        <w:spacing w:before="240" w:line-rule="auto"/>
        <w:ind w:firstLine="540"/>
        <w:jc w:val="both"/>
      </w:pPr>
      <w:r>
        <w:rPr>
          <w:sz w:val="24"/>
        </w:rPr>
        <w:t xml:space="preserve">Копии документов, предусмотренные </w:t>
      </w:r>
      <w:hyperlink w:history="0" w:anchor="P196" w:tooltip="копии технической документации (паспортов) на оборудование;">
        <w:r>
          <w:rPr>
            <w:sz w:val="24"/>
            <w:color w:val="0000ff"/>
          </w:rPr>
          <w:t xml:space="preserve">абзацами пятым</w:t>
        </w:r>
      </w:hyperlink>
      <w:r>
        <w:rPr>
          <w:sz w:val="24"/>
        </w:rPr>
        <w:t xml:space="preserve"> - </w:t>
      </w:r>
      <w:hyperlink w:history="0" w:anchor="P202" w:tooltip="копии документов, подтверждающих установку автоматических средств измерения и учета используемых энергетических ресурсов (паспорта, договоры на эксплуатацию приборов учета, используемых энергетических ресурсов и иные документы) (в случае оснащения ими оборудования).">
        <w:r>
          <w:rPr>
            <w:sz w:val="24"/>
            <w:color w:val="0000ff"/>
          </w:rPr>
          <w:t xml:space="preserve">одиннадцатым</w:t>
        </w:r>
      </w:hyperlink>
      <w:r>
        <w:rPr>
          <w:sz w:val="24"/>
        </w:rPr>
        <w:t xml:space="preserve"> настоящего подпункта, прилагаются в случае, если планируется осуществление деятельности по утилизации отходов от использования товаров;</w:t>
      </w:r>
    </w:p>
    <w:p>
      <w:pPr>
        <w:pStyle w:val="0"/>
        <w:jc w:val="both"/>
      </w:pPr>
      <w:r>
        <w:rPr>
          <w:sz w:val="24"/>
        </w:rPr>
        <w:t xml:space="preserve">(пп. "г" в ред. </w:t>
      </w:r>
      <w:hyperlink w:history="0" r:id="rId112"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д) для работ по обезвреживанию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pPr>
        <w:pStyle w:val="0"/>
        <w:jc w:val="both"/>
      </w:pPr>
      <w:r>
        <w:rPr>
          <w:sz w:val="24"/>
        </w:rPr>
        <w:t xml:space="preserve">(в ред. </w:t>
      </w:r>
      <w:hyperlink w:history="0" r:id="rId11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pPr>
        <w:pStyle w:val="0"/>
        <w:jc w:val="both"/>
      </w:pPr>
      <w:r>
        <w:rPr>
          <w:sz w:val="24"/>
        </w:rPr>
        <w:t xml:space="preserve">(в ред. </w:t>
      </w:r>
      <w:hyperlink w:history="0" r:id="rId11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hyperlink w:history="0" r:id="rId115"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N 271</w:t>
        </w:r>
      </w:hyperlink>
      <w:r>
        <w:rPr>
          <w:sz w:val="24"/>
        </w:rPr>
        <w:t xml:space="preserve">, от 23.05.2024 </w:t>
      </w:r>
      <w:hyperlink w:history="0" r:id="rId116"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N 651</w:t>
        </w:r>
      </w:hyperlink>
      <w:r>
        <w:rPr>
          <w:sz w:val="24"/>
        </w:rPr>
        <w:t xml:space="preserve">)</w:t>
      </w:r>
    </w:p>
    <w:p>
      <w:pPr>
        <w:pStyle w:val="0"/>
        <w:spacing w:before="240" w:line-rule="auto"/>
        <w:ind w:firstLine="540"/>
        <w:jc w:val="both"/>
      </w:pPr>
      <w:r>
        <w:rPr>
          <w:sz w:val="24"/>
        </w:rPr>
        <w:t xml:space="preserve">е) для работ по размещению отходов I - IV классов опасности:</w:t>
      </w:r>
    </w:p>
    <w:p>
      <w:pPr>
        <w:pStyle w:val="0"/>
        <w:spacing w:before="240" w:line-rule="auto"/>
        <w:ind w:firstLine="540"/>
        <w:jc w:val="both"/>
      </w:pPr>
      <w:r>
        <w:rPr>
          <w:sz w:val="24"/>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pPr>
        <w:pStyle w:val="0"/>
        <w:jc w:val="both"/>
      </w:pPr>
      <w:r>
        <w:rPr>
          <w:sz w:val="24"/>
        </w:rPr>
        <w:t xml:space="preserve">(в ред. </w:t>
      </w:r>
      <w:hyperlink w:history="0" r:id="rId117"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Постановлений Правительства РФ от 28.02.2022 </w:t>
      </w:r>
      <w:hyperlink w:history="0" r:id="rId118"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N 271</w:t>
        </w:r>
      </w:hyperlink>
      <w:r>
        <w:rPr>
          <w:sz w:val="24"/>
        </w:rPr>
        <w:t xml:space="preserve">, от 23.05.2024 </w:t>
      </w:r>
      <w:hyperlink w:history="0" r:id="rId119"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N 651</w:t>
        </w:r>
      </w:hyperlink>
      <w:r>
        <w:rPr>
          <w:sz w:val="24"/>
        </w:rPr>
        <w:t xml:space="preserve">)</w:t>
      </w:r>
    </w:p>
    <w:p>
      <w:pPr>
        <w:pStyle w:val="0"/>
        <w:spacing w:before="240" w:line-rule="auto"/>
        <w:ind w:firstLine="540"/>
        <w:jc w:val="both"/>
      </w:pPr>
      <w:r>
        <w:rPr>
          <w:sz w:val="24"/>
        </w:rPr>
        <w:t xml:space="preserve">копии документов о праве собственности или об ином законном основании пользования земельным участком, необходимым для осуществления лицензируемого вида деятельности, права на который не зарегистрированы в Едином государственном реестре недвижимости.</w:t>
      </w:r>
    </w:p>
    <w:p>
      <w:pPr>
        <w:pStyle w:val="0"/>
        <w:jc w:val="both"/>
      </w:pPr>
      <w:r>
        <w:rPr>
          <w:sz w:val="24"/>
        </w:rPr>
        <w:t xml:space="preserve">(абзац введен </w:t>
      </w:r>
      <w:hyperlink w:history="0" r:id="rId120"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bookmarkStart w:id="219" w:name="P219"/>
    <w:bookmarkEnd w:id="219"/>
    <w:p>
      <w:pPr>
        <w:pStyle w:val="0"/>
        <w:spacing w:before="240" w:line-rule="auto"/>
        <w:ind w:firstLine="540"/>
        <w:jc w:val="both"/>
      </w:pPr>
      <w:r>
        <w:rPr>
          <w:sz w:val="24"/>
        </w:rPr>
        <w:t xml:space="preserve">7. В случаях, предусмотренных </w:t>
      </w:r>
      <w:hyperlink w:history="0" r:id="rId121"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пунктами 8</w:t>
        </w:r>
      </w:hyperlink>
      <w:r>
        <w:rPr>
          <w:sz w:val="24"/>
        </w:rPr>
        <w:t xml:space="preserve">, </w:t>
      </w:r>
      <w:hyperlink w:history="0" r:id="rId122" w:tooltip="Федеральный закон от 04.05.2011 N 99-ФЗ (ред. от 23.05.2025) &quot;О лицензировании отдельных видов деятельности&quot; {КонсультантПлюс}">
        <w:r>
          <w:rPr>
            <w:sz w:val="24"/>
            <w:color w:val="0000ff"/>
          </w:rPr>
          <w:t xml:space="preserve">9</w:t>
        </w:r>
      </w:hyperlink>
      <w:r>
        <w:rPr>
          <w:sz w:val="24"/>
        </w:rPr>
        <w:t xml:space="preserve">, </w:t>
      </w:r>
      <w:hyperlink w:history="0" r:id="rId123" w:tooltip="Федеральный закон от 04.05.2011 N 99-ФЗ (ред. от 23.05.2025) &quot;О лицензировании отдельных видов деятельности&quot; {КонсультантПлюс}">
        <w:r>
          <w:rPr>
            <w:sz w:val="24"/>
            <w:color w:val="0000ff"/>
          </w:rPr>
          <w:t xml:space="preserve">11 части 1 статьи 18</w:t>
        </w:r>
      </w:hyperlink>
      <w:r>
        <w:rPr>
          <w:sz w:val="24"/>
        </w:rPr>
        <w:t xml:space="preserve"> Федерального закона "О лицензировании отдельных видов деятельности", в том числе при изменении мест осуществления лицензируемого вида деятельности (за исключением работ по транспортированию отходов I - IV классов опасности) и (или) намерении выполнять новые работы, составляющие лицензируемый вид деятельности, изменении производственной мощности оборудования, используемого для осуществления работ по обработке, утилизации, обезвреживанию отходов I - IV классов опасности, изменении перечня товаров (продукции), производимых с использованием отходов I - IV классов опасности, при осуществлении работ по утилизации отходов I - IV классов опасности, лицензиат (его правопреемник или иное предусмотренное федеральным законом лицо)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внесении изменений в реестр лицензий путем заполнения интерактивной формы.</w:t>
      </w:r>
    </w:p>
    <w:p>
      <w:pPr>
        <w:pStyle w:val="0"/>
        <w:spacing w:before="240" w:line-rule="auto"/>
        <w:ind w:firstLine="540"/>
        <w:jc w:val="both"/>
      </w:pPr>
      <w:r>
        <w:rPr>
          <w:sz w:val="24"/>
        </w:rPr>
        <w:t xml:space="preserve">В заявление включаются реквизиты лицензии, в которую вносятся изменения, основания внесения изменений в реестр лицензий, новые места осуществления лицензируемого вида деятельности, места, по которым прекращена такая деятельность, и дата, с которой фактически она прекращена, сведения о новых работах в области обращения с отходами I - IV классов опасности, которые лицензиат намерен выполнять (виды отходов I - IV классов опасности и (или) группы, подгруппы отходов I - IV классов опасности согласно федеральному классификационному каталогу отходов, предусмотренному </w:t>
      </w:r>
      <w:hyperlink w:history="0" r:id="rId124"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20</w:t>
        </w:r>
      </w:hyperlink>
      <w:r>
        <w:rPr>
          <w:sz w:val="24"/>
        </w:rPr>
        <w:t xml:space="preserve"> Федерального закона "Об отходах производства и потребления", с указанием классов опасности видов отходов в соответствующих группах, подгруппах отходов, соответствующие видам отходов и (или) группам, подгруппам отходов виды деятельности), о работах, выполнение которых лицензиатом прекращается, сведения об изменении количества и (или) производственной мощности по каждому наименованию оборудования, используемого для осуществления работ по обработке, утилизации, обезвреживанию отходов I - IV классов опасности, сведения об изменении перечня товаров (продукции), производимых (планируемых к производству) с использованием отходов I - IV классов опасности при осуществлении работ по утилизации отходов I - IV классов опасности.</w:t>
      </w:r>
    </w:p>
    <w:p>
      <w:pPr>
        <w:pStyle w:val="0"/>
        <w:spacing w:before="240" w:line-rule="auto"/>
        <w:ind w:firstLine="540"/>
        <w:jc w:val="both"/>
      </w:pPr>
      <w:r>
        <w:rPr>
          <w:sz w:val="24"/>
        </w:rPr>
        <w:t xml:space="preserve">В заявление о внесении изменений в реестр лицензий лицензиат включает сведения, представление которых предусмотрено для соответствующего вида работ </w:t>
      </w:r>
      <w:hyperlink w:history="0" w:anchor="P111" w:tooltip="5. Для получения лицензии соискатель лицензии с использованием федеральной государственной информационной системы &quot;Единый портал государственных и муниципальных услуг (функций)&quot; подает заявление о предоставлении лицензии путем заполнения интерактивной формы, в котором указываютс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При этом сведения и документы, представленные ранее в составе сведений и документов при предоставлении лицензии повторно не представляются, если в них отсутствуют изменения, являющиеся основанием для внесения изменений в реестр лицензий.</w:t>
      </w:r>
    </w:p>
    <w:p>
      <w:pPr>
        <w:pStyle w:val="0"/>
        <w:jc w:val="both"/>
      </w:pPr>
      <w:r>
        <w:rPr>
          <w:sz w:val="24"/>
        </w:rPr>
        <w:t xml:space="preserve">(п. 7 в ред. </w:t>
      </w:r>
      <w:hyperlink w:history="0" r:id="rId125"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bookmarkStart w:id="224" w:name="P224"/>
    <w:bookmarkEnd w:id="224"/>
    <w:p>
      <w:pPr>
        <w:pStyle w:val="0"/>
        <w:spacing w:before="240" w:line-rule="auto"/>
        <w:ind w:firstLine="540"/>
        <w:jc w:val="both"/>
      </w:pPr>
      <w:r>
        <w:rPr>
          <w:sz w:val="24"/>
        </w:rPr>
        <w:t xml:space="preserve">7(1). 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IV классов опасности,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В случае осуществления юридическим лицом или индивидуальным предпринимателем деятельности по обработке, обезвреживанию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обработке, обезвреживанию отходов I - IV классов опасности, его количестве и производственной мощности по каждому наименованию оборудования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(п. 7(1) введен </w:t>
      </w:r>
      <w:hyperlink w:history="0" r:id="rId126"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bookmarkStart w:id="227" w:name="P227"/>
    <w:bookmarkEnd w:id="227"/>
    <w:p>
      <w:pPr>
        <w:pStyle w:val="0"/>
        <w:spacing w:before="240" w:line-rule="auto"/>
        <w:ind w:firstLine="540"/>
        <w:jc w:val="both"/>
      </w:pPr>
      <w:r>
        <w:rPr>
          <w:sz w:val="24"/>
        </w:rPr>
        <w:t xml:space="preserve">7(2). Внесение изменений в реестр лицензий в отношении производства новых товаров (продукции) с использованием отходов I - IV классов опасности,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I - IV классов опасности, нового оборудования, используемого при утилизации отходов I - IV классов опасности, его производственной мощности осуществляется по результатам проведения оценки соответствия лицензиата лицензионным требованиям в связи с данным изменением.</w:t>
      </w:r>
    </w:p>
    <w:bookmarkStart w:id="228" w:name="P228"/>
    <w:bookmarkEnd w:id="228"/>
    <w:p>
      <w:pPr>
        <w:pStyle w:val="0"/>
        <w:spacing w:before="240" w:line-rule="auto"/>
        <w:ind w:firstLine="540"/>
        <w:jc w:val="both"/>
      </w:pPr>
      <w:r>
        <w:rPr>
          <w:sz w:val="24"/>
        </w:rPr>
        <w:t xml:space="preserve">В случае если сведения, предусмотренные </w:t>
      </w:r>
      <w:hyperlink w:history="0" w:anchor="P224" w:tooltip="7(1). 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
        <w:r>
          <w:rPr>
            <w:sz w:val="24"/>
            <w:color w:val="0000ff"/>
          </w:rPr>
          <w:t xml:space="preserve">пунктом 7(1)</w:t>
        </w:r>
      </w:hyperlink>
      <w:r>
        <w:rPr>
          <w:sz w:val="24"/>
        </w:rPr>
        <w:t xml:space="preserve"> настоящего Положения, предусматривают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I - IV классов опасности, то изменения вносятся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spacing w:before="240" w:line-rule="auto"/>
        <w:ind w:firstLine="540"/>
        <w:jc w:val="both"/>
      </w:pPr>
      <w:r>
        <w:rPr>
          <w:sz w:val="24"/>
        </w:rPr>
        <w:t xml:space="preserve">В случаях, указанных в </w:t>
      </w:r>
      <w:hyperlink w:history="0" w:anchor="P227" w:tooltip="7(2). Внесение изменений в реестр лицензий в отношении производства новых товаров (продукции) с использованием отходов I - IV классов опасности,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I - IV классов опасности, нового оборудования, используемого при утилизации отходов I - IV классов опасности, его производственной мощности осуществляется по результатам проведения оценки соответствия лицензиат...">
        <w:r>
          <w:rPr>
            <w:sz w:val="24"/>
            <w:color w:val="0000ff"/>
          </w:rPr>
          <w:t xml:space="preserve">абзацах первом</w:t>
        </w:r>
      </w:hyperlink>
      <w:r>
        <w:rPr>
          <w:sz w:val="24"/>
        </w:rPr>
        <w:t xml:space="preserve"> и </w:t>
      </w:r>
      <w:hyperlink w:history="0" w:anchor="P228" w:tooltip="В случае если сведения, предусмотренные пунктом 7(1) настоящего Положения, предусматриваю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I - IV классов опасности, то изменения вносятся в реестр лицензий уполномоченным должностным лицом лицензирующего органа на основании заявления, поданного лицензиатом (его правопреемником и...">
        <w:r>
          <w:rPr>
            <w:sz w:val="24"/>
            <w:color w:val="0000ff"/>
          </w:rPr>
          <w:t xml:space="preserve">втором</w:t>
        </w:r>
      </w:hyperlink>
      <w:r>
        <w:rPr>
          <w:sz w:val="24"/>
        </w:rPr>
        <w:t xml:space="preserve"> настоящего пункта, лицензиат представляет в лицензирующий орган заявление о внесении изменений в реестр лицензий в течение 20 рабочих дней со дня изменения перечня товаров (продукции), производимых с использованием отходов I - IV классов опасности, и (или) производственной мощности оборудования в порядке, предусмотренном </w:t>
      </w:r>
      <w:hyperlink w:history="0" w:anchor="P219" w:tooltip="7. В случаях, предусмотренных пунктами 8, 9, 11 части 1 статьи 18 Федерального закона &quot;О лицензировании отдельных видов деятельности&quot;, в том числе при изменении мест осуществления лицензируемого вида деятельности (за исключением работ по транспортированию отходов I - IV классов опасности) и (или) намерении выполнять новые работы, составляющие лицензируемый вид деятельности, изменении производственной мощности оборудования, используемого для осуществления работ по обработке, утилизации, обезвреживанию отх...">
        <w:r>
          <w:rPr>
            <w:sz w:val="24"/>
            <w:color w:val="0000ff"/>
          </w:rPr>
          <w:t xml:space="preserve">пунктом 7</w:t>
        </w:r>
      </w:hyperlink>
      <w:r>
        <w:rPr>
          <w:sz w:val="24"/>
        </w:rPr>
        <w:t xml:space="preserve"> настоящего Положения.</w:t>
      </w:r>
    </w:p>
    <w:p>
      <w:pPr>
        <w:pStyle w:val="0"/>
        <w:jc w:val="both"/>
      </w:pPr>
      <w:r>
        <w:rPr>
          <w:sz w:val="24"/>
        </w:rPr>
        <w:t xml:space="preserve">(п. 7(2) введен </w:t>
      </w:r>
      <w:hyperlink w:history="0" r:id="rId127"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8. Осуществление деятельности по транспортированию отходов не по адресу осуществления лицензионного вида деятельности, указанному в реестре лицензий, не требует внесения изменений в реестр лицензий.</w:t>
      </w:r>
    </w:p>
    <w:p>
      <w:pPr>
        <w:pStyle w:val="0"/>
        <w:jc w:val="both"/>
      </w:pPr>
      <w:r>
        <w:rPr>
          <w:sz w:val="24"/>
        </w:rPr>
        <w:t xml:space="preserve">(п. 8 в ред. </w:t>
      </w:r>
      <w:hyperlink w:history="0" r:id="rId128"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9.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w:history="0" r:id="rId12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"Об организации предоставления государственных и муниципальных услуг".</w:t>
      </w:r>
    </w:p>
    <w:p>
      <w:pPr>
        <w:pStyle w:val="0"/>
        <w:jc w:val="both"/>
      </w:pPr>
      <w:r>
        <w:rPr>
          <w:sz w:val="24"/>
        </w:rPr>
        <w:t xml:space="preserve">(в ред. </w:t>
      </w:r>
      <w:hyperlink w:history="0" r:id="rId130"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10. 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им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сведения об аннулировании лицензии, а также о соответствии лицензиата лицензионным требованиям или о направлении лицензиату перечня выявленных нарушений лицензионных требований с указанием срока их устранения.</w:t>
      </w:r>
    </w:p>
    <w:p>
      <w:pPr>
        <w:pStyle w:val="0"/>
        <w:jc w:val="both"/>
      </w:pPr>
      <w:r>
        <w:rPr>
          <w:sz w:val="24"/>
        </w:rPr>
        <w:t xml:space="preserve">(п. 10 в ред. </w:t>
      </w:r>
      <w:hyperlink w:history="0" r:id="rId131"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11. Информация о лицензиях на виды работ, предусмотренные </w:t>
      </w:r>
      <w:hyperlink w:history="0" w:anchor="P307" w:tooltip="ПЕРЕЧЕНЬ">
        <w:r>
          <w:rPr>
            <w:sz w:val="24"/>
            <w:color w:val="0000ff"/>
          </w:rPr>
          <w:t xml:space="preserve">приложением</w:t>
        </w:r>
      </w:hyperlink>
      <w:r>
        <w:rPr>
          <w:sz w:val="24"/>
        </w:rPr>
        <w:t xml:space="preserve"> к настоящему Положению, в порядке, установленном </w:t>
      </w:r>
      <w:hyperlink w:history="0" r:id="rId132" w:tooltip="Федеральный закон от 04.05.2011 N 99-ФЗ (ред. от 23.05.2025) &quot;О лицензировании отдельных видов деятельности&quot; {КонсультантПлюс}">
        <w:r>
          <w:rPr>
            <w:sz w:val="24"/>
            <w:color w:val="0000ff"/>
          </w:rPr>
          <w:t xml:space="preserve">статьей 21</w:t>
        </w:r>
      </w:hyperlink>
      <w:r>
        <w:rPr>
          <w:sz w:val="24"/>
        </w:rPr>
        <w:t xml:space="preserve"> Федерального закона "О лицензировании отдельных видов деятельности", размещается в реестре лицензий на конкретные виды деятельности.</w:t>
      </w:r>
    </w:p>
    <w:p>
      <w:pPr>
        <w:pStyle w:val="0"/>
        <w:spacing w:before="240" w:line-rule="auto"/>
        <w:ind w:firstLine="540"/>
        <w:jc w:val="both"/>
      </w:pPr>
      <w:r>
        <w:rPr>
          <w:sz w:val="24"/>
        </w:rPr>
        <w:t xml:space="preserve">12. Представление соискателем лицензии заявления о предоставлении лицензии и документов, необходимых для получения лицензии, их прием лицензирующим органом, принятие лицензирующим органом решений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формирование и ведение лицензионного дела и реестра лицензий, а также предоставление содержащихся в них сведений осуществляются в порядке, установленном Федеральным </w:t>
      </w:r>
      <w:hyperlink w:history="0" r:id="rId133"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 лицензировании отдельных видов деятельности".</w:t>
      </w:r>
    </w:p>
    <w:p>
      <w:pPr>
        <w:pStyle w:val="0"/>
        <w:jc w:val="both"/>
      </w:pPr>
      <w:r>
        <w:rPr>
          <w:sz w:val="24"/>
        </w:rPr>
        <w:t xml:space="preserve">(в ред. </w:t>
      </w:r>
      <w:hyperlink w:history="0" r:id="rId134"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12(1). Оценка соответствия соискателя лицензии или лицензиата лицензионным требованиям в соответствии со </w:t>
      </w:r>
      <w:hyperlink w:history="0" r:id="rId135" w:tooltip="Федеральный закон от 04.05.2011 N 99-ФЗ (ред. от 23.05.2025) &quot;О лицензировании отдельных видов деятельности&quot; {КонсультантПлюс}">
        <w:r>
          <w:rPr>
            <w:sz w:val="24"/>
            <w:color w:val="0000ff"/>
          </w:rPr>
          <w:t xml:space="preserve">статьей 19.1</w:t>
        </w:r>
      </w:hyperlink>
      <w:r>
        <w:rPr>
          <w:sz w:val="24"/>
        </w:rPr>
        <w:t xml:space="preserve"> Федерального закона "О лицензировании отдельных видов деятельности" проводится в форме документарной и выездной оценки по </w:t>
      </w:r>
      <w:hyperlink w:history="0" r:id="rId136" w:tooltip="Приказ Росприроднадзора от 01.03.2022 N 127 &quot;Об утверждении форм документов, используемых при лицензировании&quot; {КонсультантПлюс}">
        <w:r>
          <w:rPr>
            <w:sz w:val="24"/>
            <w:color w:val="0000ff"/>
          </w:rPr>
          <w:t xml:space="preserve">решению</w:t>
        </w:r>
      </w:hyperlink>
      <w:r>
        <w:rPr>
          <w:sz w:val="24"/>
        </w:rPr>
        <w:t xml:space="preserve"> лицензирующего органа, а в случае, предусмотренном </w:t>
      </w:r>
      <w:hyperlink w:history="0" w:anchor="P139" w:tooltip="г) для работ по утилизации отходов I - IV классов опасности:">
        <w:r>
          <w:rPr>
            <w:sz w:val="24"/>
            <w:color w:val="0000ff"/>
          </w:rPr>
          <w:t xml:space="preserve">подпунктом "г" пункта 5</w:t>
        </w:r>
      </w:hyperlink>
      <w:r>
        <w:rPr>
          <w:sz w:val="24"/>
        </w:rPr>
        <w:t xml:space="preserve"> и </w:t>
      </w:r>
      <w:hyperlink w:history="0" w:anchor="P224" w:tooltip="7(1). 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
        <w:r>
          <w:rPr>
            <w:sz w:val="24"/>
            <w:color w:val="0000ff"/>
          </w:rPr>
          <w:t xml:space="preserve">абзацем первым пункта 7(1)</w:t>
        </w:r>
      </w:hyperlink>
      <w:r>
        <w:rPr>
          <w:sz w:val="24"/>
        </w:rPr>
        <w:t xml:space="preserve"> (в части работ по утилизации отходов I - IV классов опасности) настоящего Положения, проводится в обязательном порядке в форме документарной и выездной оценки.</w:t>
      </w:r>
    </w:p>
    <w:p>
      <w:pPr>
        <w:pStyle w:val="0"/>
        <w:jc w:val="both"/>
      </w:pPr>
      <w:r>
        <w:rPr>
          <w:sz w:val="24"/>
        </w:rPr>
        <w:t xml:space="preserve">(в ред. </w:t>
      </w:r>
      <w:hyperlink w:history="0" r:id="rId137"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Документарная оценка проводится в отношении каждого соискателя лицензии или лицензиата при поступлении в лицензирующий орган заявления о предоставлении лицензии или заявления о внесении изменений в реестр лицензий.</w:t>
      </w:r>
    </w:p>
    <w:p>
      <w:pPr>
        <w:pStyle w:val="0"/>
        <w:spacing w:before="240" w:line-rule="auto"/>
        <w:ind w:firstLine="540"/>
        <w:jc w:val="both"/>
      </w:pPr>
      <w:r>
        <w:rPr>
          <w:sz w:val="24"/>
        </w:rPr>
        <w:t xml:space="preserve">Выездная оценка проводится в случаях, когда не представляется возможным по результатам документарной оценки достоверно установить соответствие соискателя лицензии или лицензиата лицензионным требованиям, а именно в случаях необходимости оценки состояния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наличия необходимых для осуществления лицензируемого вида деятельности работников в целях оценки соответствия таких объектов и работников.</w:t>
      </w:r>
    </w:p>
    <w:p>
      <w:pPr>
        <w:pStyle w:val="0"/>
        <w:spacing w:before="240" w:line-rule="auto"/>
        <w:ind w:firstLine="540"/>
        <w:jc w:val="both"/>
      </w:pPr>
      <w:r>
        <w:rPr>
          <w:sz w:val="24"/>
        </w:rPr>
        <w:t xml:space="preserve">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или лицензиатом при наличии возможности такого взаимодействия у соискателя лицензии или лицензиата.</w:t>
      </w:r>
    </w:p>
    <w:p>
      <w:pPr>
        <w:pStyle w:val="0"/>
        <w:spacing w:before="240" w:line-rule="auto"/>
        <w:ind w:firstLine="540"/>
        <w:jc w:val="both"/>
      </w:pPr>
      <w:r>
        <w:rPr>
          <w:sz w:val="24"/>
        </w:rPr>
        <w:t xml:space="preserve">Дистанционное взаимодействие может осуществляться при наличии у соискателя лицензии или лицензиата средств передачи информации (IP-адрес устройства), зарегистрированных в установленном порядке на юридическое лицо или индивидуального предпринимателя, направивших заявление о предоставлении лицензии или о внесении изменений в реестр лицензий и (или) передачи информации от имени таких юридических лиц или индивидуальных предпринимателей лицом, уполномоченным на основании доверенности, выданной в соответствии с гражданским законодательством, на которого зарегистрированы средства передачи информации.</w:t>
      </w:r>
    </w:p>
    <w:p>
      <w:pPr>
        <w:pStyle w:val="0"/>
        <w:spacing w:before="240" w:line-rule="auto"/>
        <w:ind w:firstLine="540"/>
        <w:jc w:val="both"/>
      </w:pPr>
      <w:r>
        <w:rPr>
          <w:sz w:val="24"/>
        </w:rPr>
        <w:t xml:space="preserve">В случае передачи информации уполномоченным лицом в адрес лицензирующего органа направляется также копия доверенности, выданной в установленном порядке, и копия документа, удостоверяющего личность представителя.</w:t>
      </w:r>
    </w:p>
    <w:p>
      <w:pPr>
        <w:pStyle w:val="0"/>
        <w:spacing w:before="240" w:line-rule="auto"/>
        <w:ind w:firstLine="540"/>
        <w:jc w:val="both"/>
      </w:pPr>
      <w:r>
        <w:rPr>
          <w:sz w:val="24"/>
        </w:rPr>
        <w:t xml:space="preserve">Дистанционное взаимодействие может осуществляться также иными способами, позволяющими идентифицировать соискателя лицензии или лицензиата, в том числе путем направления ссылки для проведения видео-конференц-связи в личный кабинет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Соискатель лицензии или лицензиат в случае принятия лицензирующим органом решения о проведении выездной оценки в форме дистанционного взаимодействия вправе отказаться от проведения дистанционного взаимодействия.</w:t>
      </w:r>
    </w:p>
    <w:p>
      <w:pPr>
        <w:pStyle w:val="0"/>
        <w:spacing w:before="240" w:line-rule="auto"/>
        <w:ind w:firstLine="540"/>
        <w:jc w:val="both"/>
      </w:pPr>
      <w:r>
        <w:rPr>
          <w:sz w:val="24"/>
        </w:rPr>
        <w:t xml:space="preserve">Лицензирующий орган вправе отказаться от дистанционного взаимодействия:</w:t>
      </w:r>
    </w:p>
    <w:p>
      <w:pPr>
        <w:pStyle w:val="0"/>
        <w:spacing w:before="240" w:line-rule="auto"/>
        <w:ind w:firstLine="540"/>
        <w:jc w:val="both"/>
      </w:pPr>
      <w:r>
        <w:rPr>
          <w:sz w:val="24"/>
        </w:rPr>
        <w:t xml:space="preserve">если от дистанционного взаимодействия отказался соискатель лицензии или лицензиат;</w:t>
      </w:r>
    </w:p>
    <w:p>
      <w:pPr>
        <w:pStyle w:val="0"/>
        <w:spacing w:before="240" w:line-rule="auto"/>
        <w:ind w:firstLine="540"/>
        <w:jc w:val="both"/>
      </w:pPr>
      <w:r>
        <w:rPr>
          <w:sz w:val="24"/>
        </w:rPr>
        <w:t xml:space="preserve">если соискателем лицензии или лицензиатом, а также уполномоченным им лицом не обеспечена бесперебойная работа средств передачи информации, препятствующая проведению дистанционного взаимодействия.</w:t>
      </w:r>
    </w:p>
    <w:p>
      <w:pPr>
        <w:pStyle w:val="0"/>
        <w:jc w:val="both"/>
      </w:pPr>
      <w:r>
        <w:rPr>
          <w:sz w:val="24"/>
        </w:rPr>
        <w:t xml:space="preserve">(п. 12(1) введен </w:t>
      </w:r>
      <w:hyperlink w:history="0" r:id="rId138"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28.02.2022 N 271)</w:t>
      </w:r>
    </w:p>
    <w:bookmarkStart w:id="253" w:name="P253"/>
    <w:bookmarkEnd w:id="253"/>
    <w:p>
      <w:pPr>
        <w:pStyle w:val="0"/>
        <w:spacing w:before="240" w:line-rule="auto"/>
        <w:ind w:firstLine="540"/>
        <w:jc w:val="both"/>
      </w:pPr>
      <w:r>
        <w:rPr>
          <w:sz w:val="24"/>
        </w:rPr>
        <w:t xml:space="preserve">12(2). 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w:t>
      </w:r>
      <w:hyperlink w:history="0" r:id="rId139"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частями 3</w:t>
        </w:r>
      </w:hyperlink>
      <w:r>
        <w:rPr>
          <w:sz w:val="24"/>
        </w:rPr>
        <w:t xml:space="preserve"> - </w:t>
      </w:r>
      <w:hyperlink w:history="0" r:id="rId140" w:tooltip="Федеральный закон от 04.05.2011 N 99-ФЗ (ред. от 23.05.2025) &quot;О лицензировании отдельных видов деятельности&quot; {КонсультантПлюс}">
        <w:r>
          <w:rPr>
            <w:sz w:val="24"/>
            <w:color w:val="0000ff"/>
          </w:rPr>
          <w:t xml:space="preserve">14 статьи 19.1</w:t>
        </w:r>
      </w:hyperlink>
      <w:r>
        <w:rPr>
          <w:sz w:val="24"/>
        </w:rPr>
        <w:t xml:space="preserve"> Федерального закона "О лицензировании отдельных видов деятельности", с учетом положений </w:t>
      </w:r>
      <w:hyperlink w:history="0" r:id="rId141" w:tooltip="Федеральный закон от 04.05.2011 N 99-ФЗ (ред. от 23.05.2025) &quot;О лицензировании отдельных видов деятельности&quot; {КонсультантПлюс}">
        <w:r>
          <w:rPr>
            <w:sz w:val="24"/>
            <w:color w:val="0000ff"/>
          </w:rPr>
          <w:t xml:space="preserve">статьи 19.3</w:t>
        </w:r>
      </w:hyperlink>
      <w:r>
        <w:rPr>
          <w:sz w:val="24"/>
        </w:rPr>
        <w:t xml:space="preserve"> указанного Федерального закона и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hyperlink w:history="0" r:id="rId142"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28.04.2023 N 170-ФЗ).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Периодическое подтверждение соответствия лицензиата лицензионным требованиям проводится один раз в 3 года.</w:t>
      </w:r>
    </w:p>
    <w:p>
      <w:pPr>
        <w:pStyle w:val="0"/>
        <w:spacing w:before="240" w:line-rule="auto"/>
        <w:ind w:firstLine="540"/>
        <w:jc w:val="both"/>
      </w:pPr>
      <w:r>
        <w:rPr>
          <w:sz w:val="24"/>
        </w:rPr>
        <w:t xml:space="preserve">Исчисление указанного срока осуществляется со дня предоставления лицензии.</w:t>
      </w:r>
    </w:p>
    <w:p>
      <w:pPr>
        <w:pStyle w:val="0"/>
        <w:spacing w:before="240" w:line-rule="auto"/>
        <w:ind w:firstLine="540"/>
        <w:jc w:val="both"/>
      </w:pPr>
      <w:r>
        <w:rPr>
          <w:sz w:val="24"/>
        </w:rPr>
        <w:t xml:space="preserve">Внесение изменений в реестр лицензий в связи с изменением наименования работ, услуг в составе лицензируемого вида деятельности в связи с изменениями законодательства осуществляется лицензирующим органом самостоятельно и не требует проведения оценки соответствия лицензиата лицензионным требованиям, подачи лицензиатом заявления о внесении изменений в реестр лицензий.</w:t>
      </w:r>
    </w:p>
    <w:p>
      <w:pPr>
        <w:pStyle w:val="0"/>
        <w:jc w:val="both"/>
      </w:pPr>
      <w:r>
        <w:rPr>
          <w:sz w:val="24"/>
        </w:rPr>
        <w:t xml:space="preserve">(п. 12(2) введен </w:t>
      </w:r>
      <w:hyperlink w:history="0" r:id="rId14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12(3). Лицензиат представляет в лицензирующий орган заявление о периодическом подтверждении соответствия лицензиата лицензионным требованиям в порядке, предусмотренном </w:t>
      </w:r>
      <w:hyperlink w:history="0" w:anchor="P111" w:tooltip="5. Для получения лицензии соискатель лицензии с использованием федеральной государственной информационной системы &quot;Единый портал государственных и муниципальных услуг (функций)&quot; подает заявление о предоставлении лицензии путем заполнения интерактивной формы, в котором указываются:">
        <w:r>
          <w:rPr>
            <w:sz w:val="24"/>
            <w:color w:val="0000ff"/>
          </w:rPr>
          <w:t xml:space="preserve">пунктом 5</w:t>
        </w:r>
      </w:hyperlink>
      <w:r>
        <w:rPr>
          <w:sz w:val="24"/>
        </w:rPr>
        <w:t xml:space="preserve"> настоящего Положения, не ранее чем за один год до наступления срока прохождения процедуры периодического подтверждения соответствия лицензиата лицензионным требованиям, указанного в </w:t>
      </w:r>
      <w:hyperlink w:history="0" w:anchor="P253" w:tooltip="12(2). 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частями 3 - 14 статьи 19.1 Федерального закона &quot;О лицензировании отдельных видов деятельности&quot;, с учетом положений статьи 19.3 указанного Федерального закона и настоящего Положения.">
        <w:r>
          <w:rPr>
            <w:sz w:val="24"/>
            <w:color w:val="0000ff"/>
          </w:rPr>
          <w:t xml:space="preserve">пункте 12(2)</w:t>
        </w:r>
      </w:hyperlink>
      <w:r>
        <w:rPr>
          <w:sz w:val="24"/>
        </w:rPr>
        <w:t xml:space="preserve"> настоящего Положения.</w:t>
      </w:r>
    </w:p>
    <w:p>
      <w:pPr>
        <w:pStyle w:val="0"/>
        <w:jc w:val="both"/>
      </w:pPr>
      <w:r>
        <w:rPr>
          <w:sz w:val="24"/>
        </w:rPr>
        <w:t xml:space="preserve">(п. 12(3) введен </w:t>
      </w:r>
      <w:hyperlink w:history="0" r:id="rId14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12(4). По результатам периодического подтверждения соответствия лицензиата лицензионным требованиям лицензирующим органом принимается одно из следующих решений:</w:t>
      </w:r>
    </w:p>
    <w:p>
      <w:pPr>
        <w:pStyle w:val="0"/>
        <w:spacing w:before="240" w:line-rule="auto"/>
        <w:ind w:firstLine="540"/>
        <w:jc w:val="both"/>
      </w:pPr>
      <w:r>
        <w:rPr>
          <w:sz w:val="24"/>
        </w:rPr>
        <w:t xml:space="preserve">о соответствии лицензиата лицензионным требованиям;</w:t>
      </w:r>
    </w:p>
    <w:p>
      <w:pPr>
        <w:pStyle w:val="0"/>
        <w:spacing w:before="240" w:line-rule="auto"/>
        <w:ind w:firstLine="540"/>
        <w:jc w:val="both"/>
      </w:pPr>
      <w:r>
        <w:rPr>
          <w:sz w:val="24"/>
        </w:rPr>
        <w:t xml:space="preserve">о направлении лицензиату перечня выявленных нарушений лицензионных требований с указанием срока их устранения.</w:t>
      </w:r>
    </w:p>
    <w:p>
      <w:pPr>
        <w:pStyle w:val="0"/>
        <w:jc w:val="both"/>
      </w:pPr>
      <w:r>
        <w:rPr>
          <w:sz w:val="24"/>
        </w:rPr>
        <w:t xml:space="preserve">(п. 12(4) введен </w:t>
      </w:r>
      <w:hyperlink w:history="0" r:id="rId145"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12(5). Срок, порядок устранения, порядок оценки лицензирующим органом устранения лицензиатом нарушений лицензионных требований осуществляется в порядке, предусмотренном </w:t>
      </w:r>
      <w:hyperlink w:history="0" r:id="rId146"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пунктами 10</w:t>
        </w:r>
      </w:hyperlink>
      <w:r>
        <w:rPr>
          <w:sz w:val="24"/>
        </w:rPr>
        <w:t xml:space="preserve"> - </w:t>
      </w:r>
      <w:hyperlink w:history="0" r:id="rId147" w:tooltip="Федеральный закон от 04.05.2011 N 99-ФЗ (ред. от 23.05.2025) &quot;О лицензировании отдельных видов деятельности&quot; {КонсультантПлюс}">
        <w:r>
          <w:rPr>
            <w:sz w:val="24"/>
            <w:color w:val="0000ff"/>
          </w:rPr>
          <w:t xml:space="preserve">13 статьи 19.3</w:t>
        </w:r>
      </w:hyperlink>
      <w:r>
        <w:rPr>
          <w:sz w:val="24"/>
        </w:rPr>
        <w:t xml:space="preserve"> Федерального закона "О лицензировании отдельных видов деятельности".</w:t>
      </w:r>
    </w:p>
    <w:p>
      <w:pPr>
        <w:pStyle w:val="0"/>
        <w:jc w:val="both"/>
      </w:pPr>
      <w:r>
        <w:rPr>
          <w:sz w:val="24"/>
        </w:rPr>
        <w:t xml:space="preserve">(п. 12(5) введен </w:t>
      </w:r>
      <w:hyperlink w:history="0" r:id="rId148"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Постановлением</w:t>
        </w:r>
      </w:hyperlink>
      <w:r>
        <w:rPr>
          <w:sz w:val="24"/>
        </w:rPr>
        <w:t xml:space="preserve"> Правительства РФ от 23.05.2024 N 651)</w:t>
      </w:r>
    </w:p>
    <w:p>
      <w:pPr>
        <w:pStyle w:val="0"/>
        <w:spacing w:before="240" w:line-rule="auto"/>
        <w:ind w:firstLine="540"/>
        <w:jc w:val="both"/>
      </w:pPr>
      <w:r>
        <w:rPr>
          <w:sz w:val="24"/>
        </w:rPr>
        <w:t xml:space="preserve">13. За предоставление лицензии и внесение изменений в реестр лицензий на основании заявления о внесении изменений в реестр лицензий уплачивается государственная пошлина в </w:t>
      </w:r>
      <w:hyperlink w:history="0" r:id="rId149" w:tooltip="&quot;Налоговый кодекс Российской Федерации (часть вторая)&quot; от 05.08.2000 N 117-ФЗ (ред. от 17.11.2025) {КонсультантПлюс}">
        <w:r>
          <w:rPr>
            <w:sz w:val="24"/>
            <w:color w:val="0000ff"/>
          </w:rPr>
          <w:t xml:space="preserve">размерах</w:t>
        </w:r>
      </w:hyperlink>
      <w:r>
        <w:rPr>
          <w:sz w:val="24"/>
        </w:rPr>
        <w:t xml:space="preserve"> и </w:t>
      </w:r>
      <w:hyperlink w:history="0" r:id="rId150" w:tooltip="&quot;Налоговый кодекс Российской Федерации (часть вторая)&quot; от 05.08.2000 N 117-ФЗ (ред. от 17.11.2025) {КонсультантПлюс}">
        <w:r>
          <w:rPr>
            <w:sz w:val="24"/>
            <w:color w:val="0000ff"/>
          </w:rPr>
          <w:t xml:space="preserve">порядке</w:t>
        </w:r>
      </w:hyperlink>
      <w:r>
        <w:rPr>
          <w:sz w:val="24"/>
        </w:rPr>
        <w:t xml:space="preserve">, которые установлены законодательством Российской Федерации о налогах и сборах.</w:t>
      </w:r>
    </w:p>
    <w:p>
      <w:pPr>
        <w:pStyle w:val="0"/>
        <w:jc w:val="both"/>
      </w:pPr>
      <w:r>
        <w:rPr>
          <w:sz w:val="24"/>
        </w:rPr>
        <w:t xml:space="preserve">(в ред. </w:t>
      </w:r>
      <w:hyperlink w:history="0" r:id="rId151"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14. Утратил силу с 1 марта 2022 года. - </w:t>
      </w:r>
      <w:hyperlink w:history="0" r:id="rId152"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w:t>
        </w:r>
      </w:hyperlink>
      <w:r>
        <w:rPr>
          <w:sz w:val="24"/>
        </w:rPr>
        <w:t xml:space="preserve"> Правительства РФ от 28.02.2022 N 271.</w:t>
      </w:r>
    </w:p>
    <w:p>
      <w:pPr>
        <w:pStyle w:val="0"/>
        <w:spacing w:before="240" w:line-rule="auto"/>
        <w:ind w:firstLine="540"/>
        <w:jc w:val="both"/>
      </w:pPr>
      <w:r>
        <w:rPr>
          <w:sz w:val="24"/>
        </w:rPr>
        <w:t xml:space="preserve">15. Оценка соблюдения лицензиатом лицензионных требований осуществляется лицензирующим органом в рамках федерального государственного экологического контроля (надзора) в соответствии с </w:t>
      </w:r>
      <w:hyperlink w:history="0" r:id="rId153"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Положением</w:t>
        </w:r>
      </w:hyperlink>
      <w:r>
        <w:rPr>
          <w:sz w:val="24"/>
        </w:rPr>
        <w:t xml:space="preserve"> о федеральном государственном экологическом контроле (надзоре), утвержденном постановлением Правительства Российской Федерации от 30 июня 2021 г. N 1096 "О федеральном государственном экологическом контроле".</w:t>
      </w:r>
    </w:p>
    <w:p>
      <w:pPr>
        <w:pStyle w:val="0"/>
        <w:jc w:val="both"/>
      </w:pPr>
      <w:r>
        <w:rPr>
          <w:sz w:val="24"/>
        </w:rPr>
        <w:t xml:space="preserve">(п. 15 в ред. </w:t>
      </w:r>
      <w:hyperlink w:history="0" r:id="rId154"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28.02.2022 N 271)</w:t>
      </w:r>
    </w:p>
    <w:p>
      <w:pPr>
        <w:pStyle w:val="0"/>
        <w:spacing w:before="240" w:line-rule="auto"/>
        <w:ind w:firstLine="540"/>
        <w:jc w:val="both"/>
      </w:pPr>
      <w:r>
        <w:rPr>
          <w:sz w:val="24"/>
        </w:rPr>
        <w:t xml:space="preserve">16 - 22. Утратили силу с 1 марта 2022 года. - </w:t>
      </w:r>
      <w:hyperlink w:history="0" r:id="rId155" w:tooltip="Постановление Правительства РФ от 28.02.2022 N 271 (ред. от 23.05.2024)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w:t>
        </w:r>
      </w:hyperlink>
      <w:r>
        <w:rPr>
          <w:sz w:val="24"/>
        </w:rPr>
        <w:t xml:space="preserve"> Правительства РФ от 28.02.2022 N 271.</w:t>
      </w:r>
    </w:p>
    <w:bookmarkStart w:id="274" w:name="P274"/>
    <w:bookmarkEnd w:id="274"/>
    <w:p>
      <w:pPr>
        <w:pStyle w:val="0"/>
        <w:spacing w:before="240" w:line-rule="auto"/>
        <w:ind w:firstLine="540"/>
        <w:jc w:val="both"/>
      </w:pPr>
      <w:r>
        <w:rPr>
          <w:sz w:val="24"/>
        </w:rPr>
        <w:t xml:space="preserve">23. Лицензирующий орган осуществляет проверку полноты и достоверности содержащихся в заявлении и документах сведений, в том числе оценку соответствия соискателя лицензии лицензионным требованиям, в порядке, установленном </w:t>
      </w:r>
      <w:hyperlink w:history="0" r:id="rId156" w:tooltip="Федеральный закон от 04.05.2011 N 99-ФЗ (ред. от 23.05.2025) &quot;О лицензировании отдельных видов деятельности&quot; {КонсультантПлюс}">
        <w:r>
          <w:rPr>
            <w:sz w:val="24"/>
            <w:color w:val="0000ff"/>
          </w:rPr>
          <w:t xml:space="preserve">статьей 19.1</w:t>
        </w:r>
      </w:hyperlink>
      <w:r>
        <w:rPr>
          <w:sz w:val="24"/>
        </w:rPr>
        <w:t xml:space="preserve"> Федерального закона "О лицензировании отдельных видов деятельности",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проверки в срок, не превышающий 3 рабочих дней.</w:t>
      </w:r>
    </w:p>
    <w:p>
      <w:pPr>
        <w:pStyle w:val="0"/>
        <w:spacing w:before="240" w:line-rule="auto"/>
        <w:ind w:firstLine="540"/>
        <w:jc w:val="both"/>
      </w:pPr>
      <w:r>
        <w:rPr>
          <w:sz w:val="24"/>
        </w:rPr>
        <w:t xml:space="preserve">Срок принятия решения может быть продлен лицензирующим органом на 5 рабочих дней в случае необходимости проведения выездной оценки более 3 мест осуществления лицензируемого вида деятельности и (или) в случае указания в заявлении более 100 видов отходов.</w:t>
      </w:r>
    </w:p>
    <w:p>
      <w:pPr>
        <w:pStyle w:val="0"/>
        <w:spacing w:before="240" w:line-rule="auto"/>
        <w:ind w:firstLine="540"/>
        <w:jc w:val="both"/>
      </w:pPr>
      <w:r>
        <w:rPr>
          <w:sz w:val="24"/>
        </w:rPr>
        <w:t xml:space="preserve">Процедура периодического подтверждения соответствия лицензиата лицензионным требованиям осуществляется в срок, установленный </w:t>
      </w:r>
      <w:hyperlink w:history="0" w:anchor="P274" w:tooltip="23. Лицензирующий орган осуществляет проверку полноты и достоверности содержащихся в заявлении и документах сведений, в том числе оценку соответствия соискателя лицензии лицензионным требованиям, в порядке, установленном статьей 19.1 Федерального закона &quot;О лицензировании отдельных видов деятельности&quot;,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п...">
        <w:r>
          <w:rPr>
            <w:sz w:val="24"/>
            <w:color w:val="0000ff"/>
          </w:rPr>
          <w:t xml:space="preserve">абзацем первым</w:t>
        </w:r>
      </w:hyperlink>
      <w:r>
        <w:rPr>
          <w:sz w:val="24"/>
        </w:rPr>
        <w:t xml:space="preserve"> настоящего пункта, и исчисляется со дня приема заявления лицензиата о периодическом подтверждении соответствия лицензиата лицензионным требованиям.</w:t>
      </w:r>
    </w:p>
    <w:p>
      <w:pPr>
        <w:pStyle w:val="0"/>
        <w:spacing w:before="240" w:line-rule="auto"/>
        <w:ind w:firstLine="540"/>
        <w:jc w:val="both"/>
      </w:pPr>
      <w:r>
        <w:rPr>
          <w:sz w:val="24"/>
        </w:rPr>
        <w:t xml:space="preserve">В случае если лицензиатом в соответствии с </w:t>
      </w:r>
      <w:hyperlink w:history="0" r:id="rId157"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7 статьи 19.3</w:t>
        </w:r>
      </w:hyperlink>
      <w:r>
        <w:rPr>
          <w:sz w:val="24"/>
        </w:rPr>
        <w:t xml:space="preserve"> Федерального закона "О лицензировании отдельных видов деятельности" заявлено одновременно о проведении оценки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процедура оценки осуществляется в те же сроки.</w:t>
      </w:r>
    </w:p>
    <w:p>
      <w:pPr>
        <w:pStyle w:val="0"/>
        <w:jc w:val="both"/>
      </w:pPr>
      <w:r>
        <w:rPr>
          <w:sz w:val="24"/>
        </w:rPr>
        <w:t xml:space="preserve">(п. 23 в ред. </w:t>
      </w:r>
      <w:hyperlink w:history="0" r:id="rId158"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spacing w:before="240" w:line-rule="auto"/>
        <w:ind w:firstLine="540"/>
        <w:jc w:val="both"/>
      </w:pPr>
      <w:r>
        <w:rPr>
          <w:sz w:val="24"/>
        </w:rPr>
        <w:t xml:space="preserve">24. Утратил силу с 1 сентября 2024 года. - </w:t>
      </w:r>
      <w:hyperlink w:history="0" r:id="rId159"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Постановление</w:t>
        </w:r>
      </w:hyperlink>
      <w:r>
        <w:rPr>
          <w:sz w:val="24"/>
        </w:rPr>
        <w:t xml:space="preserve"> Правительства РФ от 23.05.2024 N 651.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w:history="0" r:id="rId160"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распространяется</w:t>
              </w:r>
            </w:hyperlink>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Подачу заявления о предоставлении лицензии, внесении изменений в реестр лицензий, периодическом подтверждении соответствия лицензиата лицензионным требованиям соискатель лицензии или лицензиат осуществляет в форме электронных документов через федеральную государственную информационную систему "Единый портал государственных и муниципальных услуг (функций)" и подписывает указанные документы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w:history="0" r:id="rId16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постановлением</w:t>
        </w:r>
      </w:hyperlink>
      <w:r>
        <w:rPr>
          <w:sz w:val="24"/>
        </w:rP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(п. 25 в ред. </w:t>
      </w:r>
      <w:hyperlink w:history="0" r:id="rId162"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26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w:history="0" r:id="rId163"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распространяется</w:t>
              </w:r>
            </w:hyperlink>
            <w:r>
              <w:rPr>
                <w:sz w:val="24"/>
                <w:color w:val="392c69"/>
              </w:rPr>
              <w:t xml:space="preserve"> на правоотношения, возникшие с 01.03.2023.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При осуществлении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 качестве соискателей лицензии и лицензиатов вправе выступать иностранные юридические лица.</w:t>
      </w:r>
    </w:p>
    <w:p>
      <w:pPr>
        <w:pStyle w:val="0"/>
        <w:jc w:val="both"/>
      </w:pPr>
      <w:r>
        <w:rPr>
          <w:sz w:val="24"/>
        </w:rPr>
        <w:t xml:space="preserve">(п. 26 в ред. </w:t>
      </w:r>
      <w:hyperlink w:history="0" r:id="rId164"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rPr>
        <w:t xml:space="preserve"> Правительства РФ от 23.05.2024 N 651)</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лицензировании</w:t>
      </w:r>
    </w:p>
    <w:p>
      <w:pPr>
        <w:pStyle w:val="0"/>
        <w:jc w:val="right"/>
      </w:pPr>
      <w:r>
        <w:rPr>
          <w:sz w:val="24"/>
        </w:rPr>
        <w:t xml:space="preserve">деятельности по сбору,</w:t>
      </w:r>
    </w:p>
    <w:p>
      <w:pPr>
        <w:pStyle w:val="0"/>
        <w:jc w:val="right"/>
      </w:pPr>
      <w:r>
        <w:rPr>
          <w:sz w:val="24"/>
        </w:rPr>
        <w:t xml:space="preserve">транспортированию, обработке,</w:t>
      </w:r>
    </w:p>
    <w:p>
      <w:pPr>
        <w:pStyle w:val="0"/>
        <w:jc w:val="right"/>
      </w:pPr>
      <w:r>
        <w:rPr>
          <w:sz w:val="24"/>
        </w:rPr>
        <w:t xml:space="preserve">утилизации, обезвреживанию</w:t>
      </w:r>
    </w:p>
    <w:p>
      <w:pPr>
        <w:pStyle w:val="0"/>
        <w:jc w:val="right"/>
      </w:pPr>
      <w:r>
        <w:rPr>
          <w:sz w:val="24"/>
        </w:rPr>
        <w:t xml:space="preserve">и размещению отходов I - IV</w:t>
      </w:r>
    </w:p>
    <w:p>
      <w:pPr>
        <w:pStyle w:val="0"/>
        <w:jc w:val="right"/>
      </w:pPr>
      <w:r>
        <w:rPr>
          <w:sz w:val="24"/>
        </w:rPr>
        <w:t xml:space="preserve">классов опасности (за исключением</w:t>
      </w:r>
    </w:p>
    <w:p>
      <w:pPr>
        <w:pStyle w:val="0"/>
        <w:jc w:val="right"/>
      </w:pPr>
      <w:r>
        <w:rPr>
          <w:sz w:val="24"/>
        </w:rPr>
        <w:t xml:space="preserve">случаев, если сбор отходов I - IV</w:t>
      </w:r>
    </w:p>
    <w:p>
      <w:pPr>
        <w:pStyle w:val="0"/>
        <w:jc w:val="right"/>
      </w:pPr>
      <w:r>
        <w:rPr>
          <w:sz w:val="24"/>
        </w:rPr>
        <w:t xml:space="preserve">классов опасности осуществляется</w:t>
      </w:r>
    </w:p>
    <w:p>
      <w:pPr>
        <w:pStyle w:val="0"/>
        <w:jc w:val="right"/>
      </w:pPr>
      <w:r>
        <w:rPr>
          <w:sz w:val="24"/>
        </w:rPr>
        <w:t xml:space="preserve">не по месту их обработки,</w:t>
      </w:r>
    </w:p>
    <w:p>
      <w:pPr>
        <w:pStyle w:val="0"/>
        <w:jc w:val="right"/>
      </w:pPr>
      <w:r>
        <w:rPr>
          <w:sz w:val="24"/>
        </w:rPr>
        <w:t xml:space="preserve">и (или) утилизации,</w:t>
      </w:r>
    </w:p>
    <w:p>
      <w:pPr>
        <w:pStyle w:val="0"/>
        <w:jc w:val="right"/>
      </w:pPr>
      <w:r>
        <w:rPr>
          <w:sz w:val="24"/>
        </w:rPr>
        <w:t xml:space="preserve">и (или) обезвреживания,</w:t>
      </w:r>
    </w:p>
    <w:p>
      <w:pPr>
        <w:pStyle w:val="0"/>
        <w:jc w:val="right"/>
      </w:pPr>
      <w:r>
        <w:rPr>
          <w:sz w:val="24"/>
        </w:rPr>
        <w:t xml:space="preserve">и (или) размещения)</w:t>
      </w:r>
    </w:p>
    <w:p>
      <w:pPr>
        <w:pStyle w:val="0"/>
        <w:jc w:val="both"/>
      </w:pPr>
      <w:r>
        <w:rPr>
          <w:sz w:val="24"/>
        </w:rPr>
      </w:r>
    </w:p>
    <w:bookmarkStart w:id="307" w:name="P307"/>
    <w:bookmarkEnd w:id="307"/>
    <w:p>
      <w:pPr>
        <w:pStyle w:val="2"/>
        <w:jc w:val="center"/>
      </w:pPr>
      <w:r>
        <w:rPr>
          <w:sz w:val="24"/>
        </w:rPr>
        <w:t xml:space="preserve">ПЕРЕЧЕНЬ</w:t>
      </w:r>
    </w:p>
    <w:p>
      <w:pPr>
        <w:pStyle w:val="2"/>
        <w:jc w:val="center"/>
      </w:pPr>
      <w:r>
        <w:rPr>
          <w:sz w:val="24"/>
        </w:rPr>
        <w:t xml:space="preserve">РАБОТ, СОСТАВЛЯЮЩИХ ДЕЯТЕЛЬНОСТЬ</w:t>
      </w:r>
    </w:p>
    <w:p>
      <w:pPr>
        <w:pStyle w:val="2"/>
        <w:jc w:val="center"/>
      </w:pPr>
      <w:r>
        <w:rPr>
          <w:sz w:val="24"/>
        </w:rPr>
        <w:t xml:space="preserve">ПО СБОРУ, ТРАНСПОРТИРОВАНИЮ, ОБРАБОТКЕ, УТИЛИЗАЦИИ,</w:t>
      </w:r>
    </w:p>
    <w:p>
      <w:pPr>
        <w:pStyle w:val="2"/>
        <w:jc w:val="center"/>
      </w:pPr>
      <w:r>
        <w:rPr>
          <w:sz w:val="24"/>
        </w:rPr>
        <w:t xml:space="preserve">ОБЕЗВРЕЖИВАНИЮ И РАЗМЕЩЕНИЮ ОТХОДОВ I - IV КЛАССОВ ОПАСНОСТИ</w:t>
      </w:r>
    </w:p>
    <w:p>
      <w:pPr>
        <w:pStyle w:val="2"/>
        <w:jc w:val="center"/>
      </w:pPr>
      <w:r>
        <w:rPr>
          <w:sz w:val="24"/>
        </w:rPr>
        <w:t xml:space="preserve">(ЗА ИСКЛЮЧЕНИЕМ СЛУЧАЕВ, ЕСЛИ СБОР ОТХОДОВ I - IV КЛАССОВ</w:t>
      </w:r>
    </w:p>
    <w:p>
      <w:pPr>
        <w:pStyle w:val="2"/>
        <w:jc w:val="center"/>
      </w:pPr>
      <w:r>
        <w:rPr>
          <w:sz w:val="24"/>
        </w:rPr>
        <w:t xml:space="preserve">ОПАСНОСТИ ОСУЩЕСТВЛЯЕТСЯ НЕ ПО МЕСТУ ИХ ОБРАБОТКИ,</w:t>
      </w:r>
    </w:p>
    <w:p>
      <w:pPr>
        <w:pStyle w:val="2"/>
        <w:jc w:val="center"/>
      </w:pPr>
      <w:r>
        <w:rPr>
          <w:sz w:val="24"/>
        </w:rPr>
        <w:t xml:space="preserve">И (ИЛИ) УТИЛИЗАЦИИ, И (ИЛИ) ОБЕЗВРЕЖИВАНИЯ,</w:t>
      </w:r>
    </w:p>
    <w:p>
      <w:pPr>
        <w:pStyle w:val="2"/>
        <w:jc w:val="center"/>
      </w:pPr>
      <w:r>
        <w:rPr>
          <w:sz w:val="24"/>
        </w:rPr>
        <w:t xml:space="preserve">И (ИЛИ)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5" w:tooltip="Постановление Правительства РФ от 23.05.2024 N 651 &quot;О внесении изменений в постановление Правительства Российской Федерации от 26 декабря 2020 г. N 2290&quot; {КонсультантПлюс}">
              <w:r>
                <w:rPr>
                  <w:sz w:val="24"/>
                  <w:color w:val="0000ff"/>
                </w:rPr>
                <w:t xml:space="preserve">Постановления</w:t>
              </w:r>
            </w:hyperlink>
            <w:r>
              <w:rPr>
                <w:sz w:val="24"/>
                <w:color w:val="392c69"/>
              </w:rPr>
              <w:t xml:space="preserve"> Правительства РФ от 23.05.2024 N 651)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Сбор отходов I класса опасности (за исключением случаев, если сбор отходов I класса опасности осуществляется не по месту их обработки, и (или) утилизации, и (или) обезвреживания, и (или) размещения)</w:t>
      </w:r>
    </w:p>
    <w:p>
      <w:pPr>
        <w:pStyle w:val="0"/>
        <w:spacing w:before="240" w:line-rule="auto"/>
        <w:ind w:firstLine="540"/>
        <w:jc w:val="both"/>
      </w:pPr>
      <w:r>
        <w:rPr>
          <w:sz w:val="24"/>
        </w:rPr>
        <w:t xml:space="preserve">2. Сбор отходов II класса опасности (за исключением случаев, если сбор отходов II класса опасности осуществляется не по месту их обработки, и (или) утилизации, и (или) обезвреживания, и (или) размещения)</w:t>
      </w:r>
    </w:p>
    <w:p>
      <w:pPr>
        <w:pStyle w:val="0"/>
        <w:spacing w:before="240" w:line-rule="auto"/>
        <w:ind w:firstLine="540"/>
        <w:jc w:val="both"/>
      </w:pPr>
      <w:r>
        <w:rPr>
          <w:sz w:val="24"/>
        </w:rPr>
        <w:t xml:space="preserve">3. Сбор отходов III класса опасности (за исключением случаев, если сбор отходов III класса опасности осуществляется не по месту их обработки, и (или) утилизации, и (или) обезвреживания, и (или) размещения)</w:t>
      </w:r>
    </w:p>
    <w:p>
      <w:pPr>
        <w:pStyle w:val="0"/>
        <w:spacing w:before="240" w:line-rule="auto"/>
        <w:ind w:firstLine="540"/>
        <w:jc w:val="both"/>
      </w:pPr>
      <w:r>
        <w:rPr>
          <w:sz w:val="24"/>
        </w:rPr>
        <w:t xml:space="preserve">4. Сбор отходов IV класса опасности (за исключением случаев, если сбор отходов IV класса опасности осуществляется не по месту их обработки, и (или) утилизации, и (или) обезвреживания, и (или) размещения)</w:t>
      </w:r>
    </w:p>
    <w:p>
      <w:pPr>
        <w:pStyle w:val="0"/>
        <w:spacing w:before="240" w:line-rule="auto"/>
        <w:ind w:firstLine="540"/>
        <w:jc w:val="both"/>
      </w:pPr>
      <w:r>
        <w:rPr>
          <w:sz w:val="24"/>
        </w:rPr>
        <w:t xml:space="preserve">5. Транспортирование отходов I класса опасности</w:t>
      </w:r>
    </w:p>
    <w:p>
      <w:pPr>
        <w:pStyle w:val="0"/>
        <w:spacing w:before="240" w:line-rule="auto"/>
        <w:ind w:firstLine="540"/>
        <w:jc w:val="both"/>
      </w:pPr>
      <w:r>
        <w:rPr>
          <w:sz w:val="24"/>
        </w:rPr>
        <w:t xml:space="preserve">6. Транспортирование отходов II класса опасности</w:t>
      </w:r>
    </w:p>
    <w:p>
      <w:pPr>
        <w:pStyle w:val="0"/>
        <w:spacing w:before="240" w:line-rule="auto"/>
        <w:ind w:firstLine="540"/>
        <w:jc w:val="both"/>
      </w:pPr>
      <w:r>
        <w:rPr>
          <w:sz w:val="24"/>
        </w:rPr>
        <w:t xml:space="preserve">7. Транспортирование отходов III класса опасности</w:t>
      </w:r>
    </w:p>
    <w:p>
      <w:pPr>
        <w:pStyle w:val="0"/>
        <w:spacing w:before="240" w:line-rule="auto"/>
        <w:ind w:firstLine="540"/>
        <w:jc w:val="both"/>
      </w:pPr>
      <w:r>
        <w:rPr>
          <w:sz w:val="24"/>
        </w:rPr>
        <w:t xml:space="preserve">8. Транспортирование отходов IV класса опасности</w:t>
      </w:r>
    </w:p>
    <w:p>
      <w:pPr>
        <w:pStyle w:val="0"/>
        <w:spacing w:before="240" w:line-rule="auto"/>
        <w:ind w:firstLine="540"/>
        <w:jc w:val="both"/>
      </w:pPr>
      <w:r>
        <w:rPr>
          <w:sz w:val="24"/>
        </w:rPr>
        <w:t xml:space="preserve">9. Обработка отходов I класса опасности</w:t>
      </w:r>
    </w:p>
    <w:p>
      <w:pPr>
        <w:pStyle w:val="0"/>
        <w:spacing w:before="240" w:line-rule="auto"/>
        <w:ind w:firstLine="540"/>
        <w:jc w:val="both"/>
      </w:pPr>
      <w:r>
        <w:rPr>
          <w:sz w:val="24"/>
        </w:rPr>
        <w:t xml:space="preserve">10. Обработка отходов II класса опасности</w:t>
      </w:r>
    </w:p>
    <w:p>
      <w:pPr>
        <w:pStyle w:val="0"/>
        <w:spacing w:before="240" w:line-rule="auto"/>
        <w:ind w:firstLine="540"/>
        <w:jc w:val="both"/>
      </w:pPr>
      <w:r>
        <w:rPr>
          <w:sz w:val="24"/>
        </w:rPr>
        <w:t xml:space="preserve">11. Обработка отходов III класса опасности</w:t>
      </w:r>
    </w:p>
    <w:p>
      <w:pPr>
        <w:pStyle w:val="0"/>
        <w:spacing w:before="240" w:line-rule="auto"/>
        <w:ind w:firstLine="540"/>
        <w:jc w:val="both"/>
      </w:pPr>
      <w:r>
        <w:rPr>
          <w:sz w:val="24"/>
        </w:rPr>
        <w:t xml:space="preserve">12. Обработка отходов IV класса опасности</w:t>
      </w:r>
    </w:p>
    <w:p>
      <w:pPr>
        <w:pStyle w:val="0"/>
        <w:spacing w:before="240" w:line-rule="auto"/>
        <w:ind w:firstLine="540"/>
        <w:jc w:val="both"/>
      </w:pPr>
      <w:r>
        <w:rPr>
          <w:sz w:val="24"/>
        </w:rPr>
        <w:t xml:space="preserve">13. Утилизация отходов I класса опасности</w:t>
      </w:r>
    </w:p>
    <w:p>
      <w:pPr>
        <w:pStyle w:val="0"/>
        <w:spacing w:before="240" w:line-rule="auto"/>
        <w:ind w:firstLine="540"/>
        <w:jc w:val="both"/>
      </w:pPr>
      <w:r>
        <w:rPr>
          <w:sz w:val="24"/>
        </w:rPr>
        <w:t xml:space="preserve">14. Утилизация отходов II класса опасности</w:t>
      </w:r>
    </w:p>
    <w:p>
      <w:pPr>
        <w:pStyle w:val="0"/>
        <w:spacing w:before="240" w:line-rule="auto"/>
        <w:ind w:firstLine="540"/>
        <w:jc w:val="both"/>
      </w:pPr>
      <w:r>
        <w:rPr>
          <w:sz w:val="24"/>
        </w:rPr>
        <w:t xml:space="preserve">15. Утилизация отходов III класса опасности</w:t>
      </w:r>
    </w:p>
    <w:p>
      <w:pPr>
        <w:pStyle w:val="0"/>
        <w:spacing w:before="240" w:line-rule="auto"/>
        <w:ind w:firstLine="540"/>
        <w:jc w:val="both"/>
      </w:pPr>
      <w:r>
        <w:rPr>
          <w:sz w:val="24"/>
        </w:rPr>
        <w:t xml:space="preserve">16. Утилизация отходов IV класса опасности</w:t>
      </w:r>
    </w:p>
    <w:p>
      <w:pPr>
        <w:pStyle w:val="0"/>
        <w:spacing w:before="240" w:line-rule="auto"/>
        <w:ind w:firstLine="540"/>
        <w:jc w:val="both"/>
      </w:pPr>
      <w:r>
        <w:rPr>
          <w:sz w:val="24"/>
        </w:rPr>
        <w:t xml:space="preserve">17. Обезвреживание отходов I класса опасности</w:t>
      </w:r>
    </w:p>
    <w:p>
      <w:pPr>
        <w:pStyle w:val="0"/>
        <w:spacing w:before="240" w:line-rule="auto"/>
        <w:ind w:firstLine="540"/>
        <w:jc w:val="both"/>
      </w:pPr>
      <w:r>
        <w:rPr>
          <w:sz w:val="24"/>
        </w:rPr>
        <w:t xml:space="preserve">18. Обезвреживание отходов II класса опасности</w:t>
      </w:r>
    </w:p>
    <w:p>
      <w:pPr>
        <w:pStyle w:val="0"/>
        <w:spacing w:before="240" w:line-rule="auto"/>
        <w:ind w:firstLine="540"/>
        <w:jc w:val="both"/>
      </w:pPr>
      <w:r>
        <w:rPr>
          <w:sz w:val="24"/>
        </w:rPr>
        <w:t xml:space="preserve">19. Обезвреживание отходов III класса опасности</w:t>
      </w:r>
    </w:p>
    <w:p>
      <w:pPr>
        <w:pStyle w:val="0"/>
        <w:spacing w:before="240" w:line-rule="auto"/>
        <w:ind w:firstLine="540"/>
        <w:jc w:val="both"/>
      </w:pPr>
      <w:r>
        <w:rPr>
          <w:sz w:val="24"/>
        </w:rPr>
        <w:t xml:space="preserve">20. Обезвреживание отходов IV класса опасности</w:t>
      </w:r>
    </w:p>
    <w:p>
      <w:pPr>
        <w:pStyle w:val="0"/>
        <w:spacing w:before="240" w:line-rule="auto"/>
        <w:ind w:firstLine="540"/>
        <w:jc w:val="both"/>
      </w:pPr>
      <w:r>
        <w:rPr>
          <w:sz w:val="24"/>
        </w:rPr>
        <w:t xml:space="preserve">21. Размещение отходов I класса опасности</w:t>
      </w:r>
    </w:p>
    <w:p>
      <w:pPr>
        <w:pStyle w:val="0"/>
        <w:spacing w:before="240" w:line-rule="auto"/>
        <w:ind w:firstLine="540"/>
        <w:jc w:val="both"/>
      </w:pPr>
      <w:r>
        <w:rPr>
          <w:sz w:val="24"/>
        </w:rPr>
        <w:t xml:space="preserve">22. Размещение отходов II класса опасности</w:t>
      </w:r>
    </w:p>
    <w:p>
      <w:pPr>
        <w:pStyle w:val="0"/>
        <w:spacing w:before="240" w:line-rule="auto"/>
        <w:ind w:firstLine="540"/>
        <w:jc w:val="both"/>
      </w:pPr>
      <w:r>
        <w:rPr>
          <w:sz w:val="24"/>
        </w:rPr>
        <w:t xml:space="preserve">23. Размещение отходов III класса опасности</w:t>
      </w:r>
    </w:p>
    <w:p>
      <w:pPr>
        <w:pStyle w:val="0"/>
        <w:spacing w:before="240" w:line-rule="auto"/>
        <w:ind w:firstLine="540"/>
        <w:jc w:val="both"/>
      </w:pPr>
      <w:r>
        <w:rPr>
          <w:sz w:val="24"/>
        </w:rPr>
        <w:t xml:space="preserve">24. Размещение отходов IV класса опасности</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cons1-176-rs.rpn.gov:8000/cgi/online.cgi?req=doc&amp;base=LAW&amp;n=477032&amp;date=20.11.2025&amp;dst=100005&amp;field=134" TargetMode = "External"/>
	<Relationship Id="rId3" Type="http://schemas.openxmlformats.org/officeDocument/2006/relationships/hyperlink" Target="http://cons1-176-rs.rpn.gov:8000/cgi/online.cgi?req=doc&amp;base=LAW&amp;n=414674&amp;date=20.11.2025&amp;dst=100005&amp;field=134" TargetMode = "External"/>
	<Relationship Id="rId4" Type="http://schemas.openxmlformats.org/officeDocument/2006/relationships/hyperlink" Target="http://cons1-176-rs.rpn.gov:8000/cgi/online.cgi?req=doc&amp;base=LAW&amp;n=477000&amp;date=20.11.2025&amp;dst=100005&amp;field=134" TargetMode = "External"/>
	<Relationship Id="rId5" Type="http://schemas.openxmlformats.org/officeDocument/2006/relationships/hyperlink" Target="http://cons1-176-rs.rpn.gov:8000/cgi/online.cgi?req=doc&amp;base=LAW&amp;n=477000&amp;date=20.11.2025&amp;dst=100012&amp;field=134" TargetMode = "External"/>
	<Relationship Id="rId6" Type="http://schemas.openxmlformats.org/officeDocument/2006/relationships/hyperlink" Target="http://cons1-176-rs.rpn.gov:8000/cgi/online.cgi?req=doc&amp;base=LAW&amp;n=477032&amp;date=20.11.2025&amp;dst=100011&amp;field=134" TargetMode = "External"/>
	<Relationship Id="rId7" Type="http://schemas.openxmlformats.org/officeDocument/2006/relationships/hyperlink" Target="http://cons1-176-rs.rpn.gov:8000/cgi/online.cgi?req=doc&amp;base=LAW&amp;n=477032&amp;date=20.11.2025&amp;dst=100012&amp;field=134" TargetMode = "External"/>
	<Relationship Id="rId8" Type="http://schemas.openxmlformats.org/officeDocument/2006/relationships/hyperlink" Target="http://cons1-176-rs.rpn.gov:8000/cgi/online.cgi?req=doc&amp;base=LAW&amp;n=414674&amp;date=20.11.2025&amp;dst=100005&amp;field=134" TargetMode = "External"/>
	<Relationship Id="rId9" Type="http://schemas.openxmlformats.org/officeDocument/2006/relationships/hyperlink" Target="http://cons1-176-rs.rpn.gov:8000/cgi/online.cgi?req=doc&amp;base=LAW&amp;n=477000&amp;date=20.11.2025&amp;dst=100013&amp;field=134" TargetMode = "External"/>
	<Relationship Id="rId10" Type="http://schemas.openxmlformats.org/officeDocument/2006/relationships/hyperlink" Target="http://cons1-176-rs.rpn.gov:8000/cgi/online.cgi?req=doc&amp;base=LAW&amp;n=477000&amp;date=20.11.2025&amp;dst=100006&amp;field=134" TargetMode = "External"/>
	<Relationship Id="rId11" Type="http://schemas.openxmlformats.org/officeDocument/2006/relationships/hyperlink" Target="http://cons1-176-rs.rpn.gov:8000/cgi/online.cgi?req=doc&amp;base=LAW&amp;n=477000&amp;date=20.11.2025&amp;dst=100015&amp;field=134" TargetMode = "External"/>
	<Relationship Id="rId12" Type="http://schemas.openxmlformats.org/officeDocument/2006/relationships/hyperlink" Target="http://cons1-176-rs.rpn.gov:8000/cgi/online.cgi?req=doc&amp;base=LAW&amp;n=398227&amp;date=20.11.2025&amp;dst=100013&amp;field=134" TargetMode = "External"/>
	<Relationship Id="rId13" Type="http://schemas.openxmlformats.org/officeDocument/2006/relationships/hyperlink" Target="http://cons1-176-rs.rpn.gov:8000/cgi/online.cgi?req=doc&amp;base=LAW&amp;n=477000&amp;date=20.11.2025&amp;dst=100006&amp;field=134" TargetMode = "External"/>
	<Relationship Id="rId14" Type="http://schemas.openxmlformats.org/officeDocument/2006/relationships/hyperlink" Target="http://cons1-176-rs.rpn.gov:8000/cgi/online.cgi?req=doc&amp;base=LAW&amp;n=477000&amp;date=20.11.2025&amp;dst=100017&amp;field=134" TargetMode = "External"/>
	<Relationship Id="rId15" Type="http://schemas.openxmlformats.org/officeDocument/2006/relationships/hyperlink" Target="http://cons1-176-rs.rpn.gov:8000/cgi/online.cgi?req=doc&amp;base=LAW&amp;n=500134&amp;date=20.11.2025&amp;dst=333&amp;field=134" TargetMode = "External"/>
	<Relationship Id="rId16" Type="http://schemas.openxmlformats.org/officeDocument/2006/relationships/hyperlink" Target="http://cons1-176-rs.rpn.gov:8000/cgi/online.cgi?req=doc&amp;base=LAW&amp;n=500134&amp;date=20.11.2025&amp;dst=100243&amp;field=134" TargetMode = "External"/>
	<Relationship Id="rId17" Type="http://schemas.openxmlformats.org/officeDocument/2006/relationships/hyperlink" Target="http://cons1-176-rs.rpn.gov:8000/cgi/online.cgi?req=doc&amp;base=LAW&amp;n=477032&amp;date=20.11.2025&amp;dst=100014&amp;field=134" TargetMode = "External"/>
	<Relationship Id="rId18" Type="http://schemas.openxmlformats.org/officeDocument/2006/relationships/hyperlink" Target="http://cons1-176-rs.rpn.gov:8000/cgi/online.cgi?req=doc&amp;base=LAW&amp;n=500134&amp;date=20.11.2025&amp;dst=100337&amp;field=134" TargetMode = "External"/>
	<Relationship Id="rId19" Type="http://schemas.openxmlformats.org/officeDocument/2006/relationships/hyperlink" Target="http://cons1-176-rs.rpn.gov:8000/cgi/online.cgi?req=doc&amp;base=LAW&amp;n=477032&amp;date=20.11.2025&amp;dst=100017&amp;field=134" TargetMode = "External"/>
	<Relationship Id="rId20" Type="http://schemas.openxmlformats.org/officeDocument/2006/relationships/hyperlink" Target="http://cons1-176-rs.rpn.gov:8000/cgi/online.cgi?req=doc&amp;base=LAW&amp;n=500134&amp;date=20.11.2025&amp;dst=100243&amp;field=134" TargetMode = "External"/>
	<Relationship Id="rId21" Type="http://schemas.openxmlformats.org/officeDocument/2006/relationships/hyperlink" Target="http://cons1-176-rs.rpn.gov:8000/cgi/online.cgi?req=doc&amp;base=LAW&amp;n=477032&amp;date=20.11.2025&amp;dst=100019&amp;field=134" TargetMode = "External"/>
	<Relationship Id="rId22" Type="http://schemas.openxmlformats.org/officeDocument/2006/relationships/hyperlink" Target="http://cons1-176-rs.rpn.gov:8000/cgi/online.cgi?req=doc&amp;base=LAW&amp;n=500134&amp;date=20.11.2025&amp;dst=333&amp;field=134" TargetMode = "External"/>
	<Relationship Id="rId23" Type="http://schemas.openxmlformats.org/officeDocument/2006/relationships/hyperlink" Target="http://cons1-176-rs.rpn.gov:8000/cgi/online.cgi?req=doc&amp;base=LAW&amp;n=477000&amp;date=20.11.2025&amp;dst=100018&amp;field=134" TargetMode = "External"/>
	<Relationship Id="rId24" Type="http://schemas.openxmlformats.org/officeDocument/2006/relationships/hyperlink" Target="http://cons1-176-rs.rpn.gov:8000/cgi/online.cgi?req=doc&amp;base=LAW&amp;n=500134&amp;date=20.11.2025&amp;dst=100243&amp;field=134" TargetMode = "External"/>
	<Relationship Id="rId25" Type="http://schemas.openxmlformats.org/officeDocument/2006/relationships/hyperlink" Target="http://cons1-176-rs.rpn.gov:8000/cgi/online.cgi?req=doc&amp;base=LAW&amp;n=477032&amp;date=20.11.2025&amp;dst=100020&amp;field=134" TargetMode = "External"/>
	<Relationship Id="rId26" Type="http://schemas.openxmlformats.org/officeDocument/2006/relationships/hyperlink" Target="http://cons1-176-rs.rpn.gov:8000/cgi/online.cgi?req=doc&amp;base=LAW&amp;n=500134&amp;date=20.11.2025&amp;dst=333&amp;field=134" TargetMode = "External"/>
	<Relationship Id="rId27" Type="http://schemas.openxmlformats.org/officeDocument/2006/relationships/hyperlink" Target="http://cons1-176-rs.rpn.gov:8000/cgi/online.cgi?req=doc&amp;base=LAW&amp;n=477000&amp;date=20.11.2025&amp;dst=100020&amp;field=134" TargetMode = "External"/>
	<Relationship Id="rId28" Type="http://schemas.openxmlformats.org/officeDocument/2006/relationships/hyperlink" Target="http://cons1-176-rs.rpn.gov:8000/cgi/online.cgi?req=doc&amp;base=LAW&amp;n=500134&amp;date=20.11.2025&amp;dst=100243&amp;field=134" TargetMode = "External"/>
	<Relationship Id="rId29" Type="http://schemas.openxmlformats.org/officeDocument/2006/relationships/hyperlink" Target="http://cons1-176-rs.rpn.gov:8000/cgi/online.cgi?req=doc&amp;base=LAW&amp;n=477032&amp;date=20.11.2025&amp;dst=100022&amp;field=134" TargetMode = "External"/>
	<Relationship Id="rId30" Type="http://schemas.openxmlformats.org/officeDocument/2006/relationships/hyperlink" Target="http://cons1-176-rs.rpn.gov:8000/cgi/online.cgi?req=doc&amp;base=LAW&amp;n=484877&amp;date=20.11.2025&amp;dst=100115&amp;field=134" TargetMode = "External"/>
	<Relationship Id="rId31" Type="http://schemas.openxmlformats.org/officeDocument/2006/relationships/hyperlink" Target="http://cons1-176-rs.rpn.gov:8000/cgi/online.cgi?req=doc&amp;base=LAW&amp;n=500134&amp;date=20.11.2025&amp;dst=333&amp;field=134" TargetMode = "External"/>
	<Relationship Id="rId32" Type="http://schemas.openxmlformats.org/officeDocument/2006/relationships/hyperlink" Target="http://cons1-176-rs.rpn.gov:8000/cgi/online.cgi?req=doc&amp;base=LAW&amp;n=500134&amp;date=20.11.2025&amp;dst=100102&amp;field=134" TargetMode = "External"/>
	<Relationship Id="rId33" Type="http://schemas.openxmlformats.org/officeDocument/2006/relationships/hyperlink" Target="http://cons1-176-rs.rpn.gov:8000/cgi/online.cgi?req=doc&amp;base=LAW&amp;n=477000&amp;date=20.11.2025&amp;dst=100022&amp;field=134" TargetMode = "External"/>
	<Relationship Id="rId34" Type="http://schemas.openxmlformats.org/officeDocument/2006/relationships/hyperlink" Target="http://cons1-176-rs.rpn.gov:8000/cgi/online.cgi?req=doc&amp;base=LAW&amp;n=500134&amp;date=20.11.2025&amp;dst=100243&amp;field=134" TargetMode = "External"/>
	<Relationship Id="rId35" Type="http://schemas.openxmlformats.org/officeDocument/2006/relationships/hyperlink" Target="http://cons1-176-rs.rpn.gov:8000/cgi/online.cgi?req=doc&amp;base=LAW&amp;n=477032&amp;date=20.11.2025&amp;dst=100024&amp;field=134" TargetMode = "External"/>
	<Relationship Id="rId36" Type="http://schemas.openxmlformats.org/officeDocument/2006/relationships/hyperlink" Target="http://cons1-176-rs.rpn.gov:8000/cgi/online.cgi?req=doc&amp;base=LAW&amp;n=484877&amp;date=20.11.2025&amp;dst=100115&amp;field=134" TargetMode = "External"/>
	<Relationship Id="rId37" Type="http://schemas.openxmlformats.org/officeDocument/2006/relationships/hyperlink" Target="http://cons1-176-rs.rpn.gov:8000/cgi/online.cgi?req=doc&amp;base=LAW&amp;n=201712&amp;date=20.11.2025&amp;dst=100708&amp;field=134" TargetMode = "External"/>
	<Relationship Id="rId38" Type="http://schemas.openxmlformats.org/officeDocument/2006/relationships/hyperlink" Target="http://cons1-176-rs.rpn.gov:8000/cgi/online.cgi?req=doc&amp;base=LAW&amp;n=300837&amp;date=20.11.2025&amp;dst=100382&amp;field=134" TargetMode = "External"/>
	<Relationship Id="rId39" Type="http://schemas.openxmlformats.org/officeDocument/2006/relationships/hyperlink" Target="http://cons1-176-rs.rpn.gov:8000/cgi/online.cgi?req=doc&amp;base=LAW&amp;n=414674&amp;date=20.11.2025&amp;dst=100006&amp;field=134" TargetMode = "External"/>
	<Relationship Id="rId40" Type="http://schemas.openxmlformats.org/officeDocument/2006/relationships/hyperlink" Target="http://cons1-176-rs.rpn.gov:8000/cgi/online.cgi?req=doc&amp;base=LAW&amp;n=500134&amp;date=20.11.2025&amp;dst=334&amp;field=134" TargetMode = "External"/>
	<Relationship Id="rId41" Type="http://schemas.openxmlformats.org/officeDocument/2006/relationships/hyperlink" Target="http://cons1-176-rs.rpn.gov:8000/cgi/online.cgi?req=doc&amp;base=LAW&amp;n=500134&amp;date=20.11.2025&amp;dst=495&amp;field=134" TargetMode = "External"/>
	<Relationship Id="rId42" Type="http://schemas.openxmlformats.org/officeDocument/2006/relationships/hyperlink" Target="http://cons1-176-rs.rpn.gov:8000/cgi/online.cgi?req=doc&amp;base=LAW&amp;n=500134&amp;date=20.11.2025&amp;dst=339&amp;field=134" TargetMode = "External"/>
	<Relationship Id="rId43" Type="http://schemas.openxmlformats.org/officeDocument/2006/relationships/hyperlink" Target="http://cons1-176-rs.rpn.gov:8000/cgi/online.cgi?req=doc&amp;base=LAW&amp;n=500134&amp;date=20.11.2025&amp;dst=100102&amp;field=134" TargetMode = "External"/>
	<Relationship Id="rId44" Type="http://schemas.openxmlformats.org/officeDocument/2006/relationships/hyperlink" Target="http://cons1-176-rs.rpn.gov:8000/cgi/online.cgi?req=doc&amp;base=LAW&amp;n=414674&amp;date=20.11.2025&amp;dst=100008&amp;field=134" TargetMode = "External"/>
	<Relationship Id="rId45" Type="http://schemas.openxmlformats.org/officeDocument/2006/relationships/hyperlink" Target="http://cons1-176-rs.rpn.gov:8000/cgi/online.cgi?req=doc&amp;base=LAW&amp;n=500134&amp;date=20.11.2025&amp;dst=333&amp;field=134" TargetMode = "External"/>
	<Relationship Id="rId46" Type="http://schemas.openxmlformats.org/officeDocument/2006/relationships/hyperlink" Target="http://cons1-176-rs.rpn.gov:8000/cgi/online.cgi?req=doc&amp;base=LAW&amp;n=500134&amp;date=20.11.2025&amp;dst=100102&amp;field=134" TargetMode = "External"/>
	<Relationship Id="rId47" Type="http://schemas.openxmlformats.org/officeDocument/2006/relationships/hyperlink" Target="http://cons1-176-rs.rpn.gov:8000/cgi/online.cgi?req=doc&amp;base=LAW&amp;n=414674&amp;date=20.11.2025&amp;dst=100009&amp;field=134" TargetMode = "External"/>
	<Relationship Id="rId48" Type="http://schemas.openxmlformats.org/officeDocument/2006/relationships/hyperlink" Target="http://cons1-176-rs.rpn.gov:8000/cgi/online.cgi?req=doc&amp;base=LAW&amp;n=500134&amp;date=20.11.2025&amp;dst=100243&amp;field=134" TargetMode = "External"/>
	<Relationship Id="rId49" Type="http://schemas.openxmlformats.org/officeDocument/2006/relationships/hyperlink" Target="http://cons1-176-rs.rpn.gov:8000/cgi/online.cgi?req=doc&amp;base=LAW&amp;n=477032&amp;date=20.11.2025&amp;dst=100026&amp;field=134" TargetMode = "External"/>
	<Relationship Id="rId50" Type="http://schemas.openxmlformats.org/officeDocument/2006/relationships/hyperlink" Target="http://cons1-176-rs.rpn.gov:8000/cgi/online.cgi?req=doc&amp;base=LAW&amp;n=484877&amp;date=20.11.2025&amp;dst=100115&amp;field=134" TargetMode = "External"/>
	<Relationship Id="rId51" Type="http://schemas.openxmlformats.org/officeDocument/2006/relationships/hyperlink" Target="http://cons1-176-rs.rpn.gov:8000/cgi/online.cgi?req=doc&amp;base=LAW&amp;n=201712&amp;date=20.11.2025&amp;dst=100708&amp;field=134" TargetMode = "External"/>
	<Relationship Id="rId52" Type="http://schemas.openxmlformats.org/officeDocument/2006/relationships/hyperlink" Target="http://cons1-176-rs.rpn.gov:8000/cgi/online.cgi?req=doc&amp;base=LAW&amp;n=300837&amp;date=20.11.2025&amp;dst=100382&amp;field=134" TargetMode = "External"/>
	<Relationship Id="rId53" Type="http://schemas.openxmlformats.org/officeDocument/2006/relationships/hyperlink" Target="http://cons1-176-rs.rpn.gov:8000/cgi/online.cgi?req=doc&amp;base=LAW&amp;n=505891&amp;date=20.11.2025&amp;dst=334&amp;field=134" TargetMode = "External"/>
	<Relationship Id="rId54" Type="http://schemas.openxmlformats.org/officeDocument/2006/relationships/hyperlink" Target="http://cons1-176-rs.rpn.gov:8000/cgi/online.cgi?req=doc&amp;base=LAW&amp;n=477032&amp;date=20.11.2025&amp;dst=100029&amp;field=134" TargetMode = "External"/>
	<Relationship Id="rId55" Type="http://schemas.openxmlformats.org/officeDocument/2006/relationships/hyperlink" Target="http://cons1-176-rs.rpn.gov:8000/cgi/online.cgi?req=doc&amp;base=LAW&amp;n=500134&amp;date=20.11.2025&amp;dst=100243&amp;field=134" TargetMode = "External"/>
	<Relationship Id="rId56" Type="http://schemas.openxmlformats.org/officeDocument/2006/relationships/hyperlink" Target="http://cons1-176-rs.rpn.gov:8000/cgi/online.cgi?req=doc&amp;base=LAW&amp;n=477032&amp;date=20.11.2025&amp;dst=100030&amp;field=134" TargetMode = "External"/>
	<Relationship Id="rId57" Type="http://schemas.openxmlformats.org/officeDocument/2006/relationships/hyperlink" Target="http://cons1-176-rs.rpn.gov:8000/cgi/online.cgi?req=doc&amp;base=LAW&amp;n=477000&amp;date=20.11.2025&amp;dst=100025&amp;field=134" TargetMode = "External"/>
	<Relationship Id="rId58" Type="http://schemas.openxmlformats.org/officeDocument/2006/relationships/hyperlink" Target="http://cons1-176-rs.rpn.gov:8000/cgi/online.cgi?req=doc&amp;base=LAW&amp;n=484877&amp;date=20.11.2025" TargetMode = "External"/>
	<Relationship Id="rId59" Type="http://schemas.openxmlformats.org/officeDocument/2006/relationships/hyperlink" Target="http://cons1-176-rs.rpn.gov:8000/cgi/online.cgi?req=doc&amp;base=LAW&amp;n=500134&amp;date=20.11.2025&amp;dst=100337&amp;field=134" TargetMode = "External"/>
	<Relationship Id="rId60" Type="http://schemas.openxmlformats.org/officeDocument/2006/relationships/hyperlink" Target="http://cons1-176-rs.rpn.gov:8000/cgi/online.cgi?req=doc&amp;base=LAW&amp;n=414674&amp;date=20.11.2025&amp;dst=100010&amp;field=134" TargetMode = "External"/>
	<Relationship Id="rId61" Type="http://schemas.openxmlformats.org/officeDocument/2006/relationships/hyperlink" Target="http://cons1-176-rs.rpn.gov:8000/cgi/online.cgi?req=doc&amp;base=LAW&amp;n=477000&amp;date=20.11.2025&amp;dst=100026&amp;field=134" TargetMode = "External"/>
	<Relationship Id="rId62" Type="http://schemas.openxmlformats.org/officeDocument/2006/relationships/hyperlink" Target="http://cons1-176-rs.rpn.gov:8000/cgi/online.cgi?req=doc&amp;base=LAW&amp;n=477000&amp;date=20.11.2025&amp;dst=100028&amp;field=134" TargetMode = "External"/>
	<Relationship Id="rId63" Type="http://schemas.openxmlformats.org/officeDocument/2006/relationships/hyperlink" Target="http://cons1-176-rs.rpn.gov:8000/cgi/online.cgi?req=doc&amp;base=LAW&amp;n=477000&amp;date=20.11.2025&amp;dst=100006&amp;field=134" TargetMode = "External"/>
	<Relationship Id="rId64" Type="http://schemas.openxmlformats.org/officeDocument/2006/relationships/hyperlink" Target="http://cons1-176-rs.rpn.gov:8000/cgi/online.cgi?req=doc&amp;base=LAW&amp;n=477000&amp;date=20.11.2025&amp;dst=100031&amp;field=134" TargetMode = "External"/>
	<Relationship Id="rId65" Type="http://schemas.openxmlformats.org/officeDocument/2006/relationships/hyperlink" Target="http://cons1-176-rs.rpn.gov:8000/cgi/online.cgi?req=doc&amp;base=LAW&amp;n=500134&amp;date=20.11.2025&amp;dst=100149&amp;field=134" TargetMode = "External"/>
	<Relationship Id="rId66" Type="http://schemas.openxmlformats.org/officeDocument/2006/relationships/hyperlink" Target="http://cons1-176-rs.rpn.gov:8000/cgi/online.cgi?req=doc&amp;base=LAW&amp;n=477000&amp;date=20.11.2025&amp;dst=100032&amp;field=134" TargetMode = "External"/>
	<Relationship Id="rId67" Type="http://schemas.openxmlformats.org/officeDocument/2006/relationships/hyperlink" Target="http://cons1-176-rs.rpn.gov:8000/cgi/online.cgi?req=doc&amp;base=LAW&amp;n=477000&amp;date=20.11.2025&amp;dst=100034&amp;field=134" TargetMode = "External"/>
	<Relationship Id="rId68" Type="http://schemas.openxmlformats.org/officeDocument/2006/relationships/hyperlink" Target="http://cons1-176-rs.rpn.gov:8000/cgi/online.cgi?req=doc&amp;base=LAW&amp;n=477000&amp;date=20.11.2025&amp;dst=100036&amp;field=134" TargetMode = "External"/>
	<Relationship Id="rId69" Type="http://schemas.openxmlformats.org/officeDocument/2006/relationships/hyperlink" Target="http://cons1-176-rs.rpn.gov:8000/cgi/online.cgi?req=doc&amp;base=LAW&amp;n=500134&amp;date=20.11.2025&amp;dst=100149&amp;field=134" TargetMode = "External"/>
	<Relationship Id="rId70" Type="http://schemas.openxmlformats.org/officeDocument/2006/relationships/hyperlink" Target="http://cons1-176-rs.rpn.gov:8000/cgi/online.cgi?req=doc&amp;base=LAW&amp;n=500134&amp;date=20.11.2025&amp;dst=100337&amp;field=134" TargetMode = "External"/>
	<Relationship Id="rId71" Type="http://schemas.openxmlformats.org/officeDocument/2006/relationships/hyperlink" Target="http://cons1-176-rs.rpn.gov:8000/cgi/online.cgi?req=doc&amp;base=LAW&amp;n=477000&amp;date=20.11.2025&amp;dst=100037&amp;field=134" TargetMode = "External"/>
	<Relationship Id="rId72" Type="http://schemas.openxmlformats.org/officeDocument/2006/relationships/hyperlink" Target="http://cons1-176-rs.rpn.gov:8000/cgi/online.cgi?req=doc&amp;base=LAW&amp;n=500134&amp;date=20.11.2025&amp;dst=100149&amp;field=134" TargetMode = "External"/>
	<Relationship Id="rId73" Type="http://schemas.openxmlformats.org/officeDocument/2006/relationships/hyperlink" Target="http://cons1-176-rs.rpn.gov:8000/cgi/online.cgi?req=doc&amp;base=LAW&amp;n=477000&amp;date=20.11.2025&amp;dst=100043&amp;field=134" TargetMode = "External"/>
	<Relationship Id="rId74" Type="http://schemas.openxmlformats.org/officeDocument/2006/relationships/hyperlink" Target="http://cons1-176-rs.rpn.gov:8000/cgi/online.cgi?req=doc&amp;base=LAW&amp;n=477000&amp;date=20.11.2025&amp;dst=100045&amp;field=134" TargetMode = "External"/>
	<Relationship Id="rId75" Type="http://schemas.openxmlformats.org/officeDocument/2006/relationships/hyperlink" Target="http://cons1-176-rs.rpn.gov:8000/cgi/online.cgi?req=doc&amp;base=LAW&amp;n=477000&amp;date=20.11.2025&amp;dst=100047&amp;field=134" TargetMode = "External"/>
	<Relationship Id="rId76" Type="http://schemas.openxmlformats.org/officeDocument/2006/relationships/hyperlink" Target="http://cons1-176-rs.rpn.gov:8000/cgi/online.cgi?req=doc&amp;base=LAW&amp;n=477000&amp;date=20.11.2025&amp;dst=100048&amp;field=134" TargetMode = "External"/>
	<Relationship Id="rId77" Type="http://schemas.openxmlformats.org/officeDocument/2006/relationships/hyperlink" Target="http://cons1-176-rs.rpn.gov:8000/cgi/online.cgi?req=doc&amp;base=LAW&amp;n=500134&amp;date=20.11.2025&amp;dst=100149&amp;field=134" TargetMode = "External"/>
	<Relationship Id="rId78" Type="http://schemas.openxmlformats.org/officeDocument/2006/relationships/hyperlink" Target="http://cons1-176-rs.rpn.gov:8000/cgi/online.cgi?req=doc&amp;base=LAW&amp;n=477000&amp;date=20.11.2025&amp;dst=100050&amp;field=134" TargetMode = "External"/>
	<Relationship Id="rId79" Type="http://schemas.openxmlformats.org/officeDocument/2006/relationships/hyperlink" Target="http://cons1-176-rs.rpn.gov:8000/cgi/online.cgi?req=doc&amp;base=LAW&amp;n=484877&amp;date=20.11.2025&amp;dst=100115&amp;field=134" TargetMode = "External"/>
	<Relationship Id="rId80" Type="http://schemas.openxmlformats.org/officeDocument/2006/relationships/hyperlink" Target="http://cons1-176-rs.rpn.gov:8000/cgi/online.cgi?req=doc&amp;base=LAW&amp;n=477000&amp;date=20.11.2025&amp;dst=100052&amp;field=134" TargetMode = "External"/>
	<Relationship Id="rId81" Type="http://schemas.openxmlformats.org/officeDocument/2006/relationships/hyperlink" Target="http://cons1-176-rs.rpn.gov:8000/cgi/online.cgi?req=doc&amp;base=LAW&amp;n=477000&amp;date=20.11.2025&amp;dst=100054&amp;field=134" TargetMode = "External"/>
	<Relationship Id="rId82" Type="http://schemas.openxmlformats.org/officeDocument/2006/relationships/hyperlink" Target="http://cons1-176-rs.rpn.gov:8000/cgi/online.cgi?req=doc&amp;base=LAW&amp;n=518476&amp;date=20.11.2025" TargetMode = "External"/>
	<Relationship Id="rId83" Type="http://schemas.openxmlformats.org/officeDocument/2006/relationships/hyperlink" Target="http://cons1-176-rs.rpn.gov:8000/cgi/online.cgi?req=doc&amp;base=LAW&amp;n=477000&amp;date=20.11.2025&amp;dst=100055&amp;field=134" TargetMode = "External"/>
	<Relationship Id="rId84" Type="http://schemas.openxmlformats.org/officeDocument/2006/relationships/hyperlink" Target="http://cons1-176-rs.rpn.gov:8000/cgi/online.cgi?req=doc&amp;base=LAW&amp;n=477000&amp;date=20.11.2025&amp;dst=100056&amp;field=134" TargetMode = "External"/>
	<Relationship Id="rId85" Type="http://schemas.openxmlformats.org/officeDocument/2006/relationships/hyperlink" Target="http://cons1-176-rs.rpn.gov:8000/cgi/online.cgi?req=doc&amp;base=LAW&amp;n=500134&amp;date=20.11.2025&amp;dst=100149&amp;field=134" TargetMode = "External"/>
	<Relationship Id="rId86" Type="http://schemas.openxmlformats.org/officeDocument/2006/relationships/hyperlink" Target="http://cons1-176-rs.rpn.gov:8000/cgi/online.cgi?req=doc&amp;base=LAW&amp;n=477000&amp;date=20.11.2025&amp;dst=100058&amp;field=134" TargetMode = "External"/>
	<Relationship Id="rId87" Type="http://schemas.openxmlformats.org/officeDocument/2006/relationships/hyperlink" Target="http://cons1-176-rs.rpn.gov:8000/cgi/online.cgi?req=doc&amp;base=LAW&amp;n=484877&amp;date=20.11.2025&amp;dst=100115&amp;field=134" TargetMode = "External"/>
	<Relationship Id="rId88" Type="http://schemas.openxmlformats.org/officeDocument/2006/relationships/hyperlink" Target="http://cons1-176-rs.rpn.gov:8000/cgi/online.cgi?req=doc&amp;base=LAW&amp;n=201712&amp;date=20.11.2025&amp;dst=100708&amp;field=134" TargetMode = "External"/>
	<Relationship Id="rId89" Type="http://schemas.openxmlformats.org/officeDocument/2006/relationships/hyperlink" Target="http://cons1-176-rs.rpn.gov:8000/cgi/online.cgi?req=doc&amp;base=LAW&amp;n=300837&amp;date=20.11.2025&amp;dst=100382&amp;field=134" TargetMode = "External"/>
	<Relationship Id="rId90" Type="http://schemas.openxmlformats.org/officeDocument/2006/relationships/hyperlink" Target="http://cons1-176-rs.rpn.gov:8000/cgi/online.cgi?req=doc&amp;base=LAW&amp;n=477000&amp;date=20.11.2025&amp;dst=100060&amp;field=134" TargetMode = "External"/>
	<Relationship Id="rId91" Type="http://schemas.openxmlformats.org/officeDocument/2006/relationships/hyperlink" Target="http://cons1-176-rs.rpn.gov:8000/cgi/online.cgi?req=doc&amp;base=LAW&amp;n=477000&amp;date=20.11.2025&amp;dst=100062&amp;field=134" TargetMode = "External"/>
	<Relationship Id="rId92" Type="http://schemas.openxmlformats.org/officeDocument/2006/relationships/hyperlink" Target="http://cons1-176-rs.rpn.gov:8000/cgi/online.cgi?req=doc&amp;base=LAW&amp;n=477000&amp;date=20.11.2025&amp;dst=100063&amp;field=134" TargetMode = "External"/>
	<Relationship Id="rId93" Type="http://schemas.openxmlformats.org/officeDocument/2006/relationships/hyperlink" Target="http://cons1-176-rs.rpn.gov:8000/cgi/online.cgi?req=doc&amp;base=LAW&amp;n=500134&amp;date=20.11.2025&amp;dst=100149&amp;field=134" TargetMode = "External"/>
	<Relationship Id="rId94" Type="http://schemas.openxmlformats.org/officeDocument/2006/relationships/hyperlink" Target="http://cons1-176-rs.rpn.gov:8000/cgi/online.cgi?req=doc&amp;base=LAW&amp;n=477000&amp;date=20.11.2025&amp;dst=100065&amp;field=134" TargetMode = "External"/>
	<Relationship Id="rId95" Type="http://schemas.openxmlformats.org/officeDocument/2006/relationships/hyperlink" Target="http://cons1-176-rs.rpn.gov:8000/cgi/online.cgi?req=doc&amp;base=LAW&amp;n=484877&amp;date=20.11.2025&amp;dst=100115&amp;field=134" TargetMode = "External"/>
	<Relationship Id="rId96" Type="http://schemas.openxmlformats.org/officeDocument/2006/relationships/hyperlink" Target="http://cons1-176-rs.rpn.gov:8000/cgi/online.cgi?req=doc&amp;base=LAW&amp;n=201712&amp;date=20.11.2025&amp;dst=100708&amp;field=134" TargetMode = "External"/>
	<Relationship Id="rId97" Type="http://schemas.openxmlformats.org/officeDocument/2006/relationships/hyperlink" Target="http://cons1-176-rs.rpn.gov:8000/cgi/online.cgi?req=doc&amp;base=LAW&amp;n=300837&amp;date=20.11.2025&amp;dst=100382&amp;field=134" TargetMode = "External"/>
	<Relationship Id="rId98" Type="http://schemas.openxmlformats.org/officeDocument/2006/relationships/hyperlink" Target="http://cons1-176-rs.rpn.gov:8000/cgi/online.cgi?req=doc&amp;base=LAW&amp;n=477000&amp;date=20.11.2025&amp;dst=100067&amp;field=134" TargetMode = "External"/>
	<Relationship Id="rId99" Type="http://schemas.openxmlformats.org/officeDocument/2006/relationships/hyperlink" Target="http://cons1-176-rs.rpn.gov:8000/cgi/online.cgi?req=doc&amp;base=LAW&amp;n=477000&amp;date=20.11.2025&amp;dst=100069&amp;field=134" TargetMode = "External"/>
	<Relationship Id="rId100" Type="http://schemas.openxmlformats.org/officeDocument/2006/relationships/hyperlink" Target="http://cons1-176-rs.rpn.gov:8000/cgi/online.cgi?req=doc&amp;base=LAW&amp;n=477000&amp;date=20.11.2025&amp;dst=100071&amp;field=134" TargetMode = "External"/>
	<Relationship Id="rId101" Type="http://schemas.openxmlformats.org/officeDocument/2006/relationships/hyperlink" Target="http://cons1-176-rs.rpn.gov:8000/cgi/online.cgi?req=doc&amp;base=LAW&amp;n=477000&amp;date=20.11.2025&amp;dst=100073&amp;field=134" TargetMode = "External"/>
	<Relationship Id="rId102" Type="http://schemas.openxmlformats.org/officeDocument/2006/relationships/hyperlink" Target="http://cons1-176-rs.rpn.gov:8000/cgi/online.cgi?req=doc&amp;base=LAW&amp;n=477032&amp;date=20.11.2025&amp;dst=100034&amp;field=134" TargetMode = "External"/>
	<Relationship Id="rId103" Type="http://schemas.openxmlformats.org/officeDocument/2006/relationships/hyperlink" Target="http://cons1-176-rs.rpn.gov:8000/cgi/online.cgi?req=doc&amp;base=LAW&amp;n=477000&amp;date=20.11.2025&amp;dst=100074&amp;field=134" TargetMode = "External"/>
	<Relationship Id="rId104" Type="http://schemas.openxmlformats.org/officeDocument/2006/relationships/hyperlink" Target="http://cons1-176-rs.rpn.gov:8000/cgi/online.cgi?req=doc&amp;base=LAW&amp;n=500134&amp;date=20.11.2025&amp;dst=100337&amp;field=134" TargetMode = "External"/>
	<Relationship Id="rId105" Type="http://schemas.openxmlformats.org/officeDocument/2006/relationships/hyperlink" Target="http://cons1-176-rs.rpn.gov:8000/cgi/online.cgi?req=doc&amp;base=LAW&amp;n=477032&amp;date=20.11.2025&amp;dst=100036&amp;field=134" TargetMode = "External"/>
	<Relationship Id="rId106" Type="http://schemas.openxmlformats.org/officeDocument/2006/relationships/hyperlink" Target="http://cons1-176-rs.rpn.gov:8000/cgi/online.cgi?req=doc&amp;base=LAW&amp;n=477032&amp;date=20.11.2025&amp;dst=100038&amp;field=134" TargetMode = "External"/>
	<Relationship Id="rId107" Type="http://schemas.openxmlformats.org/officeDocument/2006/relationships/hyperlink" Target="http://cons1-176-rs.rpn.gov:8000/cgi/online.cgi?req=doc&amp;base=LAW&amp;n=477000&amp;date=20.11.2025&amp;dst=100075&amp;field=134" TargetMode = "External"/>
	<Relationship Id="rId108" Type="http://schemas.openxmlformats.org/officeDocument/2006/relationships/hyperlink" Target="http://cons1-176-rs.rpn.gov:8000/cgi/online.cgi?req=doc&amp;base=LAW&amp;n=477000&amp;date=20.11.2025&amp;dst=100077&amp;field=134" TargetMode = "External"/>
	<Relationship Id="rId109" Type="http://schemas.openxmlformats.org/officeDocument/2006/relationships/hyperlink" Target="http://cons1-176-rs.rpn.gov:8000/cgi/online.cgi?req=doc&amp;base=LAW&amp;n=477000&amp;date=20.11.2025&amp;dst=100078&amp;field=134" TargetMode = "External"/>
	<Relationship Id="rId110" Type="http://schemas.openxmlformats.org/officeDocument/2006/relationships/hyperlink" Target="http://cons1-176-rs.rpn.gov:8000/cgi/online.cgi?req=doc&amp;base=LAW&amp;n=477032&amp;date=20.11.2025&amp;dst=100039&amp;field=134" TargetMode = "External"/>
	<Relationship Id="rId111" Type="http://schemas.openxmlformats.org/officeDocument/2006/relationships/hyperlink" Target="http://cons1-176-rs.rpn.gov:8000/cgi/online.cgi?req=doc&amp;base=LAW&amp;n=477000&amp;date=20.11.2025&amp;dst=100080&amp;field=134" TargetMode = "External"/>
	<Relationship Id="rId112" Type="http://schemas.openxmlformats.org/officeDocument/2006/relationships/hyperlink" Target="http://cons1-176-rs.rpn.gov:8000/cgi/online.cgi?req=doc&amp;base=LAW&amp;n=477000&amp;date=20.11.2025&amp;dst=100081&amp;field=134" TargetMode = "External"/>
	<Relationship Id="rId113" Type="http://schemas.openxmlformats.org/officeDocument/2006/relationships/hyperlink" Target="http://cons1-176-rs.rpn.gov:8000/cgi/online.cgi?req=doc&amp;base=LAW&amp;n=477000&amp;date=20.11.2025&amp;dst=100095&amp;field=134" TargetMode = "External"/>
	<Relationship Id="rId114" Type="http://schemas.openxmlformats.org/officeDocument/2006/relationships/hyperlink" Target="http://cons1-176-rs.rpn.gov:8000/cgi/online.cgi?req=doc&amp;base=LAW&amp;n=477000&amp;date=20.11.2025&amp;dst=100096&amp;field=134" TargetMode = "External"/>
	<Relationship Id="rId115" Type="http://schemas.openxmlformats.org/officeDocument/2006/relationships/hyperlink" Target="http://cons1-176-rs.rpn.gov:8000/cgi/online.cgi?req=doc&amp;base=LAW&amp;n=477032&amp;date=20.11.2025&amp;dst=100043&amp;field=134" TargetMode = "External"/>
	<Relationship Id="rId116" Type="http://schemas.openxmlformats.org/officeDocument/2006/relationships/hyperlink" Target="http://cons1-176-rs.rpn.gov:8000/cgi/online.cgi?req=doc&amp;base=LAW&amp;n=477000&amp;date=20.11.2025&amp;dst=100098&amp;field=134" TargetMode = "External"/>
	<Relationship Id="rId117" Type="http://schemas.openxmlformats.org/officeDocument/2006/relationships/hyperlink" Target="http://cons1-176-rs.rpn.gov:8000/cgi/online.cgi?req=doc&amp;base=LAW&amp;n=477000&amp;date=20.11.2025&amp;dst=100100&amp;field=134" TargetMode = "External"/>
	<Relationship Id="rId118" Type="http://schemas.openxmlformats.org/officeDocument/2006/relationships/hyperlink" Target="http://cons1-176-rs.rpn.gov:8000/cgi/online.cgi?req=doc&amp;base=LAW&amp;n=477032&amp;date=20.11.2025&amp;dst=100045&amp;field=134" TargetMode = "External"/>
	<Relationship Id="rId119" Type="http://schemas.openxmlformats.org/officeDocument/2006/relationships/hyperlink" Target="http://cons1-176-rs.rpn.gov:8000/cgi/online.cgi?req=doc&amp;base=LAW&amp;n=477000&amp;date=20.11.2025&amp;dst=100101&amp;field=134" TargetMode = "External"/>
	<Relationship Id="rId120" Type="http://schemas.openxmlformats.org/officeDocument/2006/relationships/hyperlink" Target="http://cons1-176-rs.rpn.gov:8000/cgi/online.cgi?req=doc&amp;base=LAW&amp;n=477000&amp;date=20.11.2025&amp;dst=100102&amp;field=134" TargetMode = "External"/>
	<Relationship Id="rId121" Type="http://schemas.openxmlformats.org/officeDocument/2006/relationships/hyperlink" Target="http://cons1-176-rs.rpn.gov:8000/cgi/online.cgi?req=doc&amp;base=LAW&amp;n=505891&amp;date=20.11.2025&amp;dst=233&amp;field=134" TargetMode = "External"/>
	<Relationship Id="rId122" Type="http://schemas.openxmlformats.org/officeDocument/2006/relationships/hyperlink" Target="http://cons1-176-rs.rpn.gov:8000/cgi/online.cgi?req=doc&amp;base=LAW&amp;n=505891&amp;date=20.11.2025&amp;dst=234&amp;field=134" TargetMode = "External"/>
	<Relationship Id="rId123" Type="http://schemas.openxmlformats.org/officeDocument/2006/relationships/hyperlink" Target="http://cons1-176-rs.rpn.gov:8000/cgi/online.cgi?req=doc&amp;base=LAW&amp;n=505891&amp;date=20.11.2025&amp;dst=236&amp;field=134" TargetMode = "External"/>
	<Relationship Id="rId124" Type="http://schemas.openxmlformats.org/officeDocument/2006/relationships/hyperlink" Target="http://cons1-176-rs.rpn.gov:8000/cgi/online.cgi?req=doc&amp;base=LAW&amp;n=500134&amp;date=20.11.2025&amp;dst=100149&amp;field=134" TargetMode = "External"/>
	<Relationship Id="rId125" Type="http://schemas.openxmlformats.org/officeDocument/2006/relationships/hyperlink" Target="http://cons1-176-rs.rpn.gov:8000/cgi/online.cgi?req=doc&amp;base=LAW&amp;n=477000&amp;date=20.11.2025&amp;dst=100104&amp;field=134" TargetMode = "External"/>
	<Relationship Id="rId126" Type="http://schemas.openxmlformats.org/officeDocument/2006/relationships/hyperlink" Target="http://cons1-176-rs.rpn.gov:8000/cgi/online.cgi?req=doc&amp;base=LAW&amp;n=477000&amp;date=20.11.2025&amp;dst=100109&amp;field=134" TargetMode = "External"/>
	<Relationship Id="rId127" Type="http://schemas.openxmlformats.org/officeDocument/2006/relationships/hyperlink" Target="http://cons1-176-rs.rpn.gov:8000/cgi/online.cgi?req=doc&amp;base=LAW&amp;n=477000&amp;date=20.11.2025&amp;dst=100112&amp;field=134" TargetMode = "External"/>
	<Relationship Id="rId128" Type="http://schemas.openxmlformats.org/officeDocument/2006/relationships/hyperlink" Target="http://cons1-176-rs.rpn.gov:8000/cgi/online.cgi?req=doc&amp;base=LAW&amp;n=477000&amp;date=20.11.2025&amp;dst=100115&amp;field=134" TargetMode = "External"/>
	<Relationship Id="rId129" Type="http://schemas.openxmlformats.org/officeDocument/2006/relationships/hyperlink" Target="http://cons1-176-rs.rpn.gov:8000/cgi/online.cgi?req=doc&amp;base=LAW&amp;n=511331&amp;date=20.11.2025" TargetMode = "External"/>
	<Relationship Id="rId130" Type="http://schemas.openxmlformats.org/officeDocument/2006/relationships/hyperlink" Target="http://cons1-176-rs.rpn.gov:8000/cgi/online.cgi?req=doc&amp;base=LAW&amp;n=477032&amp;date=20.11.2025&amp;dst=100080&amp;field=134" TargetMode = "External"/>
	<Relationship Id="rId131" Type="http://schemas.openxmlformats.org/officeDocument/2006/relationships/hyperlink" Target="http://cons1-176-rs.rpn.gov:8000/cgi/online.cgi?req=doc&amp;base=LAW&amp;n=477000&amp;date=20.11.2025&amp;dst=100117&amp;field=134" TargetMode = "External"/>
	<Relationship Id="rId132" Type="http://schemas.openxmlformats.org/officeDocument/2006/relationships/hyperlink" Target="http://cons1-176-rs.rpn.gov:8000/cgi/online.cgi?req=doc&amp;base=LAW&amp;n=505891&amp;date=20.11.2025&amp;dst=100288&amp;field=134" TargetMode = "External"/>
	<Relationship Id="rId133" Type="http://schemas.openxmlformats.org/officeDocument/2006/relationships/hyperlink" Target="http://cons1-176-rs.rpn.gov:8000/cgi/online.cgi?req=doc&amp;base=LAW&amp;n=505891&amp;date=20.11.2025" TargetMode = "External"/>
	<Relationship Id="rId134" Type="http://schemas.openxmlformats.org/officeDocument/2006/relationships/hyperlink" Target="http://cons1-176-rs.rpn.gov:8000/cgi/online.cgi?req=doc&amp;base=LAW&amp;n=477032&amp;date=20.11.2025&amp;dst=100082&amp;field=134" TargetMode = "External"/>
	<Relationship Id="rId135" Type="http://schemas.openxmlformats.org/officeDocument/2006/relationships/hyperlink" Target="http://cons1-176-rs.rpn.gov:8000/cgi/online.cgi?req=doc&amp;base=LAW&amp;n=505891&amp;date=20.11.2025&amp;dst=283&amp;field=134" TargetMode = "External"/>
	<Relationship Id="rId136" Type="http://schemas.openxmlformats.org/officeDocument/2006/relationships/hyperlink" Target="http://cons1-176-rs.rpn.gov:8000/cgi/online.cgi?req=doc&amp;base=LAW&amp;n=429669&amp;date=20.11.2025&amp;dst=100017&amp;field=134" TargetMode = "External"/>
	<Relationship Id="rId137" Type="http://schemas.openxmlformats.org/officeDocument/2006/relationships/hyperlink" Target="http://cons1-176-rs.rpn.gov:8000/cgi/online.cgi?req=doc&amp;base=LAW&amp;n=477000&amp;date=20.11.2025&amp;dst=100119&amp;field=134" TargetMode = "External"/>
	<Relationship Id="rId138" Type="http://schemas.openxmlformats.org/officeDocument/2006/relationships/hyperlink" Target="http://cons1-176-rs.rpn.gov:8000/cgi/online.cgi?req=doc&amp;base=LAW&amp;n=477032&amp;date=20.11.2025&amp;dst=100083&amp;field=134" TargetMode = "External"/>
	<Relationship Id="rId139" Type="http://schemas.openxmlformats.org/officeDocument/2006/relationships/hyperlink" Target="http://cons1-176-rs.rpn.gov:8000/cgi/online.cgi?req=doc&amp;base=LAW&amp;n=505891&amp;date=20.11.2025&amp;dst=289&amp;field=134" TargetMode = "External"/>
	<Relationship Id="rId140" Type="http://schemas.openxmlformats.org/officeDocument/2006/relationships/hyperlink" Target="http://cons1-176-rs.rpn.gov:8000/cgi/online.cgi?req=doc&amp;base=LAW&amp;n=505891&amp;date=20.11.2025&amp;dst=300&amp;field=134" TargetMode = "External"/>
	<Relationship Id="rId141" Type="http://schemas.openxmlformats.org/officeDocument/2006/relationships/hyperlink" Target="http://cons1-176-rs.rpn.gov:8000/cgi/online.cgi?req=doc&amp;base=LAW&amp;n=505891&amp;date=20.11.2025&amp;dst=337&amp;field=134" TargetMode = "External"/>
	<Relationship Id="rId142" Type="http://schemas.openxmlformats.org/officeDocument/2006/relationships/hyperlink" Target="http://cons1-176-rs.rpn.gov:8000/cgi/online.cgi?req=doc&amp;base=LAW&amp;n=446099&amp;date=20.11.2025&amp;dst=100012&amp;field=134" TargetMode = "External"/>
	<Relationship Id="rId143" Type="http://schemas.openxmlformats.org/officeDocument/2006/relationships/hyperlink" Target="http://cons1-176-rs.rpn.gov:8000/cgi/online.cgi?req=doc&amp;base=LAW&amp;n=477000&amp;date=20.11.2025&amp;dst=100120&amp;field=134" TargetMode = "External"/>
	<Relationship Id="rId144" Type="http://schemas.openxmlformats.org/officeDocument/2006/relationships/hyperlink" Target="http://cons1-176-rs.rpn.gov:8000/cgi/online.cgi?req=doc&amp;base=LAW&amp;n=477000&amp;date=20.11.2025&amp;dst=100125&amp;field=134" TargetMode = "External"/>
	<Relationship Id="rId145" Type="http://schemas.openxmlformats.org/officeDocument/2006/relationships/hyperlink" Target="http://cons1-176-rs.rpn.gov:8000/cgi/online.cgi?req=doc&amp;base=LAW&amp;n=477000&amp;date=20.11.2025&amp;dst=100126&amp;field=134" TargetMode = "External"/>
	<Relationship Id="rId146" Type="http://schemas.openxmlformats.org/officeDocument/2006/relationships/hyperlink" Target="http://cons1-176-rs.rpn.gov:8000/cgi/online.cgi?req=doc&amp;base=LAW&amp;n=505891&amp;date=20.11.2025&amp;dst=349&amp;field=134" TargetMode = "External"/>
	<Relationship Id="rId147" Type="http://schemas.openxmlformats.org/officeDocument/2006/relationships/hyperlink" Target="http://cons1-176-rs.rpn.gov:8000/cgi/online.cgi?req=doc&amp;base=LAW&amp;n=505891&amp;date=20.11.2025&amp;dst=352&amp;field=134" TargetMode = "External"/>
	<Relationship Id="rId148" Type="http://schemas.openxmlformats.org/officeDocument/2006/relationships/hyperlink" Target="http://cons1-176-rs.rpn.gov:8000/cgi/online.cgi?req=doc&amp;base=LAW&amp;n=477000&amp;date=20.11.2025&amp;dst=100129&amp;field=134" TargetMode = "External"/>
	<Relationship Id="rId149" Type="http://schemas.openxmlformats.org/officeDocument/2006/relationships/hyperlink" Target="http://cons1-176-rs.rpn.gov:8000/cgi/online.cgi?req=doc&amp;base=LAW&amp;n=519034&amp;date=20.11.2025&amp;dst=16169&amp;field=134" TargetMode = "External"/>
	<Relationship Id="rId150" Type="http://schemas.openxmlformats.org/officeDocument/2006/relationships/hyperlink" Target="http://cons1-176-rs.rpn.gov:8000/cgi/online.cgi?req=doc&amp;base=LAW&amp;n=519034&amp;date=20.11.2025&amp;dst=771&amp;field=134" TargetMode = "External"/>
	<Relationship Id="rId151" Type="http://schemas.openxmlformats.org/officeDocument/2006/relationships/hyperlink" Target="http://cons1-176-rs.rpn.gov:8000/cgi/online.cgi?req=doc&amp;base=LAW&amp;n=477032&amp;date=20.11.2025&amp;dst=100095&amp;field=134" TargetMode = "External"/>
	<Relationship Id="rId152" Type="http://schemas.openxmlformats.org/officeDocument/2006/relationships/hyperlink" Target="http://cons1-176-rs.rpn.gov:8000/cgi/online.cgi?req=doc&amp;base=LAW&amp;n=477032&amp;date=20.11.2025&amp;dst=100096&amp;field=134" TargetMode = "External"/>
	<Relationship Id="rId153" Type="http://schemas.openxmlformats.org/officeDocument/2006/relationships/hyperlink" Target="http://cons1-176-rs.rpn.gov:8000/cgi/online.cgi?req=doc&amp;base=LAW&amp;n=505555&amp;date=20.11.2025&amp;dst=100019&amp;field=134" TargetMode = "External"/>
	<Relationship Id="rId154" Type="http://schemas.openxmlformats.org/officeDocument/2006/relationships/hyperlink" Target="http://cons1-176-rs.rpn.gov:8000/cgi/online.cgi?req=doc&amp;base=LAW&amp;n=477032&amp;date=20.11.2025&amp;dst=100097&amp;field=134" TargetMode = "External"/>
	<Relationship Id="rId155" Type="http://schemas.openxmlformats.org/officeDocument/2006/relationships/hyperlink" Target="http://cons1-176-rs.rpn.gov:8000/cgi/online.cgi?req=doc&amp;base=LAW&amp;n=477032&amp;date=20.11.2025&amp;dst=100099&amp;field=134" TargetMode = "External"/>
	<Relationship Id="rId156" Type="http://schemas.openxmlformats.org/officeDocument/2006/relationships/hyperlink" Target="http://cons1-176-rs.rpn.gov:8000/cgi/online.cgi?req=doc&amp;base=LAW&amp;n=505891&amp;date=20.11.2025&amp;dst=283&amp;field=134" TargetMode = "External"/>
	<Relationship Id="rId157" Type="http://schemas.openxmlformats.org/officeDocument/2006/relationships/hyperlink" Target="http://cons1-176-rs.rpn.gov:8000/cgi/online.cgi?req=doc&amp;base=LAW&amp;n=505891&amp;date=20.11.2025&amp;dst=344&amp;field=134" TargetMode = "External"/>
	<Relationship Id="rId158" Type="http://schemas.openxmlformats.org/officeDocument/2006/relationships/hyperlink" Target="http://cons1-176-rs.rpn.gov:8000/cgi/online.cgi?req=doc&amp;base=LAW&amp;n=477000&amp;date=20.11.2025&amp;dst=100130&amp;field=134" TargetMode = "External"/>
	<Relationship Id="rId159" Type="http://schemas.openxmlformats.org/officeDocument/2006/relationships/hyperlink" Target="http://cons1-176-rs.rpn.gov:8000/cgi/online.cgi?req=doc&amp;base=LAW&amp;n=477000&amp;date=20.11.2025&amp;dst=100135&amp;field=134" TargetMode = "External"/>
	<Relationship Id="rId160" Type="http://schemas.openxmlformats.org/officeDocument/2006/relationships/hyperlink" Target="http://cons1-176-rs.rpn.gov:8000/cgi/online.cgi?req=doc&amp;base=LAW&amp;n=477000&amp;date=20.11.2025&amp;dst=100006&amp;field=134" TargetMode = "External"/>
	<Relationship Id="rId161" Type="http://schemas.openxmlformats.org/officeDocument/2006/relationships/hyperlink" Target="http://cons1-176-rs.rpn.gov:8000/cgi/online.cgi?req=doc&amp;base=LAW&amp;n=428697&amp;date=20.11.2025" TargetMode = "External"/>
	<Relationship Id="rId162" Type="http://schemas.openxmlformats.org/officeDocument/2006/relationships/hyperlink" Target="http://cons1-176-rs.rpn.gov:8000/cgi/online.cgi?req=doc&amp;base=LAW&amp;n=477000&amp;date=20.11.2025&amp;dst=100136&amp;field=134" TargetMode = "External"/>
	<Relationship Id="rId163" Type="http://schemas.openxmlformats.org/officeDocument/2006/relationships/hyperlink" Target="http://cons1-176-rs.rpn.gov:8000/cgi/online.cgi?req=doc&amp;base=LAW&amp;n=477000&amp;date=20.11.2025&amp;dst=100006&amp;field=134" TargetMode = "External"/>
	<Relationship Id="rId164" Type="http://schemas.openxmlformats.org/officeDocument/2006/relationships/hyperlink" Target="http://cons1-176-rs.rpn.gov:8000/cgi/online.cgi?req=doc&amp;base=LAW&amp;n=477000&amp;date=20.11.2025&amp;dst=100138&amp;field=134" TargetMode = "External"/>
	<Relationship Id="rId165" Type="http://schemas.openxmlformats.org/officeDocument/2006/relationships/hyperlink" Target="http://cons1-176-rs.rpn.gov:8000/cgi/online.cgi?req=doc&amp;base=LAW&amp;n=477000&amp;date=20.11.2025&amp;dst=100139&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26.12.2020 N 2290
(ред. от 23.05.2024)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(вместе с "Положением о лицензировании деятельности по сбору, транспортированию, обработке, утилизации, обезвреживанию, ра</dc:title>
  <dcterms:created xsi:type="dcterms:W3CDTF">2025-11-20T09:22:52Z</dcterms:created>
</cp:coreProperties>
</file>