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5E" w:rsidRPr="007846CF" w:rsidRDefault="00015D1A" w:rsidP="0076135E">
      <w:pPr>
        <w:spacing w:after="0" w:line="240" w:lineRule="auto"/>
        <w:ind w:firstLine="709"/>
        <w:jc w:val="both"/>
        <w:rPr>
          <w:rFonts w:ascii="Times New Roman" w:eastAsia="minorBidi" w:hAnsi="Times New Roman" w:cs="Times New Roman"/>
          <w:b/>
          <w:sz w:val="28"/>
          <w:szCs w:val="28"/>
          <w:lang w:val="ru-RU"/>
        </w:rPr>
      </w:pPr>
      <w:r>
        <w:rPr>
          <w:rFonts w:ascii="Times New Roman" w:eastAsia="minorBidi" w:hAnsi="Times New Roman" w:cs="Times New Roman"/>
          <w:b/>
          <w:sz w:val="28"/>
          <w:szCs w:val="28"/>
          <w:lang w:val="ru-RU"/>
        </w:rPr>
        <w:t>Н</w:t>
      </w:r>
      <w:r w:rsidR="0076135E" w:rsidRPr="007846CF">
        <w:rPr>
          <w:rFonts w:ascii="Times New Roman" w:eastAsia="minorBidi" w:hAnsi="Times New Roman" w:cs="Times New Roman"/>
          <w:b/>
          <w:sz w:val="28"/>
          <w:szCs w:val="28"/>
          <w:lang w:val="ru-RU"/>
        </w:rPr>
        <w:t>ормативно-правовые акты, вступившие в силу с 01.01.2024:</w:t>
      </w:r>
    </w:p>
    <w:p w:rsidR="0076135E" w:rsidRDefault="0076135E" w:rsidP="0076135E">
      <w:pPr>
        <w:spacing w:after="0" w:line="240" w:lineRule="auto"/>
        <w:ind w:firstLine="709"/>
        <w:jc w:val="both"/>
        <w:rPr>
          <w:rFonts w:ascii="Times New Roman" w:eastAsia="Cambria Math" w:hAnsi="Times New Roman" w:cs="Times New Roman"/>
          <w:sz w:val="28"/>
          <w:szCs w:val="28"/>
          <w:lang w:val="ru-RU" w:eastAsia="ru-RU" w:bidi="ar-SA"/>
        </w:rPr>
      </w:pPr>
      <w:r>
        <w:rPr>
          <w:rFonts w:ascii="Times New Roman" w:eastAsia="minorBidi" w:hAnsi="Times New Roman" w:cs="Times New Roman"/>
          <w:sz w:val="28"/>
          <w:szCs w:val="28"/>
          <w:lang w:val="ru-RU"/>
        </w:rPr>
        <w:t xml:space="preserve">1. </w:t>
      </w:r>
      <w:r w:rsidRPr="00330478">
        <w:rPr>
          <w:rFonts w:ascii="Times New Roman" w:eastAsia="Cambria Math" w:hAnsi="Times New Roman" w:cs="Times New Roman"/>
          <w:sz w:val="28"/>
          <w:szCs w:val="28"/>
          <w:lang w:val="ru-RU" w:eastAsia="ru-RU" w:bidi="ar-SA"/>
        </w:rPr>
        <w:t>Федеральны</w:t>
      </w:r>
      <w:r w:rsidR="004B2D01">
        <w:rPr>
          <w:rFonts w:ascii="Times New Roman" w:eastAsia="Cambria Math" w:hAnsi="Times New Roman" w:cs="Times New Roman"/>
          <w:sz w:val="28"/>
          <w:szCs w:val="28"/>
          <w:lang w:val="ru-RU" w:eastAsia="ru-RU" w:bidi="ar-SA"/>
        </w:rPr>
        <w:t>й закон</w:t>
      </w:r>
      <w:r w:rsidRPr="00330478">
        <w:rPr>
          <w:rFonts w:ascii="Times New Roman" w:eastAsia="Cambria Math" w:hAnsi="Times New Roman" w:cs="Times New Roman"/>
          <w:sz w:val="28"/>
          <w:szCs w:val="28"/>
          <w:lang w:val="ru-RU" w:eastAsia="ru-RU" w:bidi="ar-SA"/>
        </w:rPr>
        <w:t xml:space="preserve"> от 04.08.2023 № 451-ФЗ «О внесении изменений в Федеральный закон «Об отходах производства и потребления» </w:t>
      </w:r>
      <w:r w:rsidRPr="00330478">
        <w:rPr>
          <w:rFonts w:ascii="Times New Roman" w:eastAsia="Cambria Math" w:hAnsi="Times New Roman" w:cs="Times New Roman"/>
          <w:sz w:val="28"/>
          <w:szCs w:val="28"/>
          <w:lang w:val="ru-RU" w:eastAsia="ru-RU" w:bidi="ar-SA"/>
        </w:rPr>
        <w:br/>
        <w:t>и отдельные законодательные акты Российской Федерации»</w:t>
      </w:r>
      <w:r>
        <w:rPr>
          <w:rFonts w:ascii="Times New Roman" w:eastAsia="Cambria Math" w:hAnsi="Times New Roman" w:cs="Times New Roman"/>
          <w:sz w:val="28"/>
          <w:szCs w:val="28"/>
          <w:lang w:val="ru-RU" w:eastAsia="ru-RU" w:bidi="ar-SA"/>
        </w:rPr>
        <w:t xml:space="preserve"> (за исключением отдельных пунктов с иными установленными сроками вступления в силу);</w:t>
      </w:r>
    </w:p>
    <w:p w:rsidR="004B2D01" w:rsidRPr="00330478" w:rsidRDefault="004B2D01" w:rsidP="004B2D01">
      <w:pPr>
        <w:spacing w:after="0" w:line="240" w:lineRule="auto"/>
        <w:ind w:firstLine="709"/>
        <w:jc w:val="both"/>
        <w:rPr>
          <w:rFonts w:ascii="Times New Roman" w:eastAsia="minorBidi" w:hAnsi="Times New Roman" w:cs="Times New Roman"/>
          <w:sz w:val="28"/>
          <w:szCs w:val="28"/>
          <w:lang w:val="ru-RU"/>
        </w:rPr>
      </w:pPr>
      <w:r>
        <w:rPr>
          <w:rFonts w:ascii="Times New Roman" w:eastAsia="minorBidi" w:hAnsi="Times New Roman" w:cs="Times New Roman"/>
          <w:sz w:val="28"/>
          <w:szCs w:val="28"/>
          <w:lang w:val="ru-RU"/>
        </w:rPr>
        <w:t xml:space="preserve">2. </w:t>
      </w:r>
      <w:r w:rsidRPr="00330478">
        <w:rPr>
          <w:rFonts w:ascii="Times New Roman" w:eastAsia="minorBidi" w:hAnsi="Times New Roman" w:cs="Times New Roman"/>
          <w:sz w:val="28"/>
          <w:szCs w:val="28"/>
          <w:lang w:val="ru-RU"/>
        </w:rPr>
        <w:t xml:space="preserve">Постановление Правительства Российской Федерации от 29.12.2023 № 2414 «Об утверждении перечней товаров, упаковки, </w:t>
      </w:r>
      <w:proofErr w:type="gramStart"/>
      <w:r w:rsidRPr="00330478">
        <w:rPr>
          <w:rFonts w:ascii="Times New Roman" w:eastAsia="minorBidi" w:hAnsi="Times New Roman" w:cs="Times New Roman"/>
          <w:sz w:val="28"/>
          <w:szCs w:val="28"/>
          <w:lang w:val="ru-RU"/>
        </w:rPr>
        <w:t>отходы</w:t>
      </w:r>
      <w:proofErr w:type="gramEnd"/>
      <w:r w:rsidRPr="00330478">
        <w:rPr>
          <w:rFonts w:ascii="Times New Roman" w:eastAsia="minorBidi" w:hAnsi="Times New Roman" w:cs="Times New Roman"/>
          <w:sz w:val="28"/>
          <w:szCs w:val="28"/>
          <w:lang w:val="ru-RU"/>
        </w:rPr>
        <w:t xml:space="preserve"> от использования которых подлежат утилизации, и нормативов утилизации отходов от использования товаров, упаковки»</w:t>
      </w:r>
    </w:p>
    <w:p w:rsidR="004B2D01" w:rsidRDefault="004B2D01" w:rsidP="004B2D01">
      <w:pPr>
        <w:spacing w:after="0" w:line="240" w:lineRule="auto"/>
        <w:ind w:firstLine="709"/>
        <w:jc w:val="both"/>
        <w:rPr>
          <w:rFonts w:ascii="Times New Roman" w:eastAsia="minorBidi" w:hAnsi="Times New Roman" w:cs="Times New Roman"/>
          <w:sz w:val="28"/>
          <w:szCs w:val="28"/>
          <w:lang w:val="ru-RU"/>
        </w:rPr>
      </w:pPr>
      <w:r>
        <w:rPr>
          <w:rFonts w:ascii="Times New Roman" w:eastAsia="minorBidi" w:hAnsi="Times New Roman" w:cs="Times New Roman"/>
          <w:sz w:val="28"/>
          <w:szCs w:val="28"/>
          <w:lang w:val="ru-RU"/>
        </w:rPr>
        <w:t xml:space="preserve">3. </w:t>
      </w:r>
      <w:proofErr w:type="gramStart"/>
      <w:r w:rsidRPr="00330478">
        <w:rPr>
          <w:rFonts w:ascii="Times New Roman" w:eastAsia="minorBidi" w:hAnsi="Times New Roman" w:cs="Times New Roman"/>
          <w:sz w:val="28"/>
          <w:szCs w:val="28"/>
          <w:lang w:val="ru-RU"/>
        </w:rPr>
        <w:t>Постановление Правительства Российской Федерации от 29.12.2023 № 2394 «Об утверждении перечня видов отходов от использования товаров, видов полученного из таких отходов вторичного сырья,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пунктом 5 статьи 24.2 Федерального закона "Об отходах производства и потребления", и видов товаров (продукции), которые могут быть</w:t>
      </w:r>
      <w:proofErr w:type="gramEnd"/>
      <w:r w:rsidRPr="00330478">
        <w:rPr>
          <w:rFonts w:ascii="Times New Roman" w:eastAsia="minorBidi" w:hAnsi="Times New Roman" w:cs="Times New Roman"/>
          <w:sz w:val="28"/>
          <w:szCs w:val="28"/>
          <w:lang w:val="ru-RU"/>
        </w:rPr>
        <w:t xml:space="preserve"> произведены при утилизации таких отходов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r>
        <w:rPr>
          <w:rFonts w:ascii="Times New Roman" w:eastAsia="minorBidi" w:hAnsi="Times New Roman" w:cs="Times New Roman"/>
          <w:sz w:val="28"/>
          <w:szCs w:val="28"/>
          <w:lang w:val="ru-RU"/>
        </w:rPr>
        <w:t>;</w:t>
      </w:r>
    </w:p>
    <w:p w:rsidR="004B2D01" w:rsidRDefault="004B2D01" w:rsidP="004B2D01">
      <w:pPr>
        <w:spacing w:after="0" w:line="240" w:lineRule="auto"/>
        <w:ind w:firstLine="709"/>
        <w:jc w:val="both"/>
        <w:rPr>
          <w:rFonts w:ascii="Times New Roman" w:eastAsia="Cambria Math" w:hAnsi="Times New Roman" w:cs="Times New Roman"/>
          <w:sz w:val="28"/>
          <w:szCs w:val="28"/>
          <w:lang w:val="ru-RU" w:eastAsia="ru-RU" w:bidi="ar-SA"/>
        </w:rPr>
      </w:pPr>
      <w:r>
        <w:rPr>
          <w:rFonts w:ascii="Times New Roman" w:eastAsia="Cambria Math" w:hAnsi="Times New Roman" w:cs="Times New Roman"/>
          <w:sz w:val="28"/>
          <w:szCs w:val="28"/>
          <w:lang w:val="ru-RU" w:eastAsia="ru-RU" w:bidi="ar-SA"/>
        </w:rPr>
        <w:t>4.</w:t>
      </w:r>
      <w:r w:rsidRPr="00330478">
        <w:rPr>
          <w:lang w:val="ru-RU"/>
        </w:rPr>
        <w:t xml:space="preserve"> </w:t>
      </w:r>
      <w:proofErr w:type="gramStart"/>
      <w:r w:rsidRPr="00330478">
        <w:rPr>
          <w:rFonts w:ascii="Times New Roman" w:eastAsia="Cambria Math" w:hAnsi="Times New Roman" w:cs="Times New Roman"/>
          <w:sz w:val="28"/>
          <w:szCs w:val="28"/>
          <w:lang w:val="ru-RU" w:eastAsia="ru-RU" w:bidi="ar-SA"/>
        </w:rPr>
        <w:t xml:space="preserve">Постановление Правительства Российской Федерации от 29.12.2023 № 2392 «Об утверждении методики расчета базовой ставки экологического сбора и применения коэффициента, учитывающего сложность извлечения отходов от использования товаров для дальнейшей утилизации, наличие технологической возможности их утилизации с учетом изменения физических, химических и механических свойств материалов при многократном использовании (с учетом возможных циклов переработки отходов от использования товаров), </w:t>
      </w:r>
      <w:proofErr w:type="spellStart"/>
      <w:r w:rsidRPr="00330478">
        <w:rPr>
          <w:rFonts w:ascii="Times New Roman" w:eastAsia="Cambria Math" w:hAnsi="Times New Roman" w:cs="Times New Roman"/>
          <w:sz w:val="28"/>
          <w:szCs w:val="28"/>
          <w:lang w:val="ru-RU" w:eastAsia="ru-RU" w:bidi="ar-SA"/>
        </w:rPr>
        <w:t>востребованность</w:t>
      </w:r>
      <w:proofErr w:type="spellEnd"/>
      <w:r w:rsidRPr="00330478">
        <w:rPr>
          <w:rFonts w:ascii="Times New Roman" w:eastAsia="Cambria Math" w:hAnsi="Times New Roman" w:cs="Times New Roman"/>
          <w:sz w:val="28"/>
          <w:szCs w:val="28"/>
          <w:lang w:val="ru-RU" w:eastAsia="ru-RU" w:bidi="ar-SA"/>
        </w:rPr>
        <w:t xml:space="preserve"> вторичного сырья, полученного из таких</w:t>
      </w:r>
      <w:proofErr w:type="gramEnd"/>
      <w:r w:rsidRPr="00330478">
        <w:rPr>
          <w:rFonts w:ascii="Times New Roman" w:eastAsia="Cambria Math" w:hAnsi="Times New Roman" w:cs="Times New Roman"/>
          <w:sz w:val="28"/>
          <w:szCs w:val="28"/>
          <w:lang w:val="ru-RU" w:eastAsia="ru-RU" w:bidi="ar-SA"/>
        </w:rPr>
        <w:t xml:space="preserve"> отходов, для использования при производстве товаров (продукции)»</w:t>
      </w:r>
      <w:r>
        <w:rPr>
          <w:rFonts w:ascii="Times New Roman" w:eastAsia="Cambria Math" w:hAnsi="Times New Roman" w:cs="Times New Roman"/>
          <w:sz w:val="28"/>
          <w:szCs w:val="28"/>
          <w:lang w:val="ru-RU" w:eastAsia="ru-RU" w:bidi="ar-SA"/>
        </w:rPr>
        <w:t>;</w:t>
      </w:r>
    </w:p>
    <w:p w:rsidR="004B2D01" w:rsidRPr="00330478" w:rsidRDefault="004B2D01" w:rsidP="004B2D01">
      <w:pPr>
        <w:spacing w:after="0" w:line="240" w:lineRule="auto"/>
        <w:ind w:firstLine="709"/>
        <w:jc w:val="both"/>
        <w:rPr>
          <w:rFonts w:ascii="Times New Roman" w:eastAsia="minorBidi" w:hAnsi="Times New Roman" w:cs="Times New Roman"/>
          <w:sz w:val="28"/>
          <w:szCs w:val="28"/>
          <w:lang w:val="ru-RU"/>
        </w:rPr>
      </w:pPr>
      <w:r>
        <w:rPr>
          <w:rFonts w:ascii="Times New Roman" w:eastAsia="minorBidi" w:hAnsi="Times New Roman" w:cs="Times New Roman"/>
          <w:sz w:val="28"/>
          <w:szCs w:val="28"/>
          <w:lang w:val="ru-RU"/>
        </w:rPr>
        <w:t xml:space="preserve">5. </w:t>
      </w:r>
      <w:proofErr w:type="gramStart"/>
      <w:r w:rsidRPr="00330478">
        <w:rPr>
          <w:rFonts w:ascii="Times New Roman" w:eastAsia="minorBidi" w:hAnsi="Times New Roman" w:cs="Times New Roman"/>
          <w:sz w:val="28"/>
          <w:szCs w:val="28"/>
          <w:lang w:val="ru-RU"/>
        </w:rPr>
        <w:t xml:space="preserve">Постановление Правительства Российской Федерации от 29.12.2023 № 2406 «О значениях базовых ставок экологического сбора и коэффициента, учитывающего сложность извлечения отходов от использования товаров для дальнейшей утилизации, наличие технологической возможности их утилизации с учетом изменения физических, химических и механических свойств материалов при многократном использовании (с учетом возможных циклов переработки отходов от использования товаров), </w:t>
      </w:r>
      <w:proofErr w:type="spellStart"/>
      <w:r w:rsidRPr="00330478">
        <w:rPr>
          <w:rFonts w:ascii="Times New Roman" w:eastAsia="minorBidi" w:hAnsi="Times New Roman" w:cs="Times New Roman"/>
          <w:sz w:val="28"/>
          <w:szCs w:val="28"/>
          <w:lang w:val="ru-RU"/>
        </w:rPr>
        <w:t>востребованность</w:t>
      </w:r>
      <w:proofErr w:type="spellEnd"/>
      <w:r w:rsidRPr="00330478">
        <w:rPr>
          <w:rFonts w:ascii="Times New Roman" w:eastAsia="minorBidi" w:hAnsi="Times New Roman" w:cs="Times New Roman"/>
          <w:sz w:val="28"/>
          <w:szCs w:val="28"/>
          <w:lang w:val="ru-RU"/>
        </w:rPr>
        <w:t xml:space="preserve"> вторичного сырья, полученного из таких отходов, для использования</w:t>
      </w:r>
      <w:proofErr w:type="gramEnd"/>
      <w:r w:rsidRPr="00330478">
        <w:rPr>
          <w:rFonts w:ascii="Times New Roman" w:eastAsia="minorBidi" w:hAnsi="Times New Roman" w:cs="Times New Roman"/>
          <w:sz w:val="28"/>
          <w:szCs w:val="28"/>
          <w:lang w:val="ru-RU"/>
        </w:rPr>
        <w:t xml:space="preserve"> при производстве товаров (продукции) на 2024 год»</w:t>
      </w:r>
    </w:p>
    <w:p w:rsidR="0076135E" w:rsidRDefault="004B2D01" w:rsidP="0076135E">
      <w:pPr>
        <w:spacing w:after="0" w:line="240" w:lineRule="auto"/>
        <w:ind w:firstLine="709"/>
        <w:jc w:val="both"/>
        <w:rPr>
          <w:rFonts w:ascii="Times New Roman" w:eastAsia="Cambria Math" w:hAnsi="Times New Roman" w:cs="Times New Roman"/>
          <w:sz w:val="28"/>
          <w:szCs w:val="28"/>
          <w:lang w:val="ru-RU" w:eastAsia="ru-RU" w:bidi="ar-SA"/>
        </w:rPr>
      </w:pPr>
      <w:r>
        <w:rPr>
          <w:rFonts w:ascii="Times New Roman" w:eastAsia="Cambria Math" w:hAnsi="Times New Roman" w:cs="Times New Roman"/>
          <w:sz w:val="28"/>
          <w:szCs w:val="28"/>
          <w:lang w:val="ru-RU" w:eastAsia="ru-RU" w:bidi="ar-SA"/>
        </w:rPr>
        <w:t>6</w:t>
      </w:r>
      <w:r w:rsidR="0076135E">
        <w:rPr>
          <w:rFonts w:ascii="Times New Roman" w:eastAsia="Cambria Math" w:hAnsi="Times New Roman" w:cs="Times New Roman"/>
          <w:sz w:val="28"/>
          <w:szCs w:val="28"/>
          <w:lang w:val="ru-RU" w:eastAsia="ru-RU" w:bidi="ar-SA"/>
        </w:rPr>
        <w:t xml:space="preserve">. </w:t>
      </w:r>
      <w:proofErr w:type="gramStart"/>
      <w:r w:rsidR="0076135E" w:rsidRPr="00330478">
        <w:rPr>
          <w:rFonts w:ascii="Times New Roman" w:eastAsia="Cambria Math" w:hAnsi="Times New Roman" w:cs="Times New Roman"/>
          <w:sz w:val="28"/>
          <w:szCs w:val="28"/>
          <w:lang w:val="ru-RU" w:eastAsia="ru-RU" w:bidi="ar-SA"/>
        </w:rPr>
        <w:t xml:space="preserve">Постановление Правительства Российской Федерации от 11.12.2023 № 2116 «О представлении юридическими лицами, индивидуальными предпринимателями отчетности о массе отходов от использования товаров и (или) полученного из них вторичного сырья и об их доле, использованных при производстве товаров (продукции), и сведений о договорах, которыми </w:t>
      </w:r>
      <w:r w:rsidR="0076135E" w:rsidRPr="00330478">
        <w:rPr>
          <w:rFonts w:ascii="Times New Roman" w:eastAsia="Cambria Math" w:hAnsi="Times New Roman" w:cs="Times New Roman"/>
          <w:sz w:val="28"/>
          <w:szCs w:val="28"/>
          <w:lang w:val="ru-RU" w:eastAsia="ru-RU" w:bidi="ar-SA"/>
        </w:rPr>
        <w:lastRenderedPageBreak/>
        <w:t>предусмотрена утилизация отходов от использования товаров и которые заключены с производителями товаров, импортерами товаров, иными лицами, о расторжении таких</w:t>
      </w:r>
      <w:proofErr w:type="gramEnd"/>
      <w:r w:rsidR="0076135E" w:rsidRPr="00330478">
        <w:rPr>
          <w:rFonts w:ascii="Times New Roman" w:eastAsia="Cambria Math" w:hAnsi="Times New Roman" w:cs="Times New Roman"/>
          <w:sz w:val="28"/>
          <w:szCs w:val="28"/>
          <w:lang w:val="ru-RU" w:eastAsia="ru-RU" w:bidi="ar-SA"/>
        </w:rPr>
        <w:t xml:space="preserve"> договоров в отчетном периоде, а также о ведении учета отходов от использования товаров, полученного из них вторичного сырья, использованных при производстве товаров (продукции)»</w:t>
      </w:r>
      <w:r w:rsidR="0076135E">
        <w:rPr>
          <w:rFonts w:ascii="Times New Roman" w:eastAsia="Cambria Math" w:hAnsi="Times New Roman" w:cs="Times New Roman"/>
          <w:sz w:val="28"/>
          <w:szCs w:val="28"/>
          <w:lang w:val="ru-RU" w:eastAsia="ru-RU" w:bidi="ar-SA"/>
        </w:rPr>
        <w:t>;</w:t>
      </w:r>
    </w:p>
    <w:p w:rsidR="0076135E" w:rsidRPr="00330478" w:rsidRDefault="004B2D01" w:rsidP="0076135E">
      <w:pPr>
        <w:spacing w:after="0" w:line="240" w:lineRule="auto"/>
        <w:ind w:firstLine="709"/>
        <w:jc w:val="both"/>
        <w:rPr>
          <w:rFonts w:ascii="Times New Roman" w:eastAsia="minorBidi" w:hAnsi="Times New Roman" w:cs="Times New Roman"/>
          <w:sz w:val="28"/>
          <w:szCs w:val="28"/>
          <w:lang w:val="ru-RU"/>
        </w:rPr>
      </w:pPr>
      <w:r>
        <w:rPr>
          <w:rFonts w:ascii="Times New Roman" w:eastAsia="minorBidi" w:hAnsi="Times New Roman" w:cs="Times New Roman"/>
          <w:sz w:val="28"/>
          <w:szCs w:val="28"/>
          <w:lang w:val="ru-RU"/>
        </w:rPr>
        <w:t>7</w:t>
      </w:r>
      <w:r w:rsidR="0076135E">
        <w:rPr>
          <w:rFonts w:ascii="Times New Roman" w:eastAsia="minorBidi" w:hAnsi="Times New Roman" w:cs="Times New Roman"/>
          <w:sz w:val="28"/>
          <w:szCs w:val="28"/>
          <w:lang w:val="ru-RU"/>
        </w:rPr>
        <w:t xml:space="preserve">. </w:t>
      </w:r>
      <w:r w:rsidR="0076135E" w:rsidRPr="00330478">
        <w:rPr>
          <w:rFonts w:ascii="Times New Roman" w:eastAsia="minorBidi" w:hAnsi="Times New Roman" w:cs="Times New Roman"/>
          <w:sz w:val="28"/>
          <w:szCs w:val="28"/>
          <w:lang w:val="ru-RU"/>
        </w:rPr>
        <w:t>Постановление Правительства Российской Федерации от 29.12.2023 № 2399 «Об утверждении Правил проведения выездной оценки, предусмотренной статьей 24.2-3 Федерального закона «Об отходах производства и потребления»</w:t>
      </w:r>
      <w:r w:rsidR="0076135E">
        <w:rPr>
          <w:rFonts w:ascii="Times New Roman" w:eastAsia="minorBidi" w:hAnsi="Times New Roman" w:cs="Times New Roman"/>
          <w:sz w:val="28"/>
          <w:szCs w:val="28"/>
          <w:lang w:val="ru-RU"/>
        </w:rPr>
        <w:t>;</w:t>
      </w:r>
    </w:p>
    <w:p w:rsidR="0076135E" w:rsidRPr="00330478" w:rsidRDefault="004B2D01" w:rsidP="0076135E">
      <w:pPr>
        <w:spacing w:after="0" w:line="240" w:lineRule="auto"/>
        <w:ind w:firstLine="709"/>
        <w:jc w:val="both"/>
        <w:rPr>
          <w:rFonts w:ascii="Times New Roman" w:eastAsia="minorBidi" w:hAnsi="Times New Roman" w:cs="Times New Roman"/>
          <w:sz w:val="28"/>
          <w:szCs w:val="28"/>
          <w:lang w:val="ru-RU"/>
        </w:rPr>
      </w:pPr>
      <w:r>
        <w:rPr>
          <w:rFonts w:ascii="Times New Roman" w:eastAsia="minorBidi" w:hAnsi="Times New Roman" w:cs="Times New Roman"/>
          <w:sz w:val="28"/>
          <w:szCs w:val="28"/>
          <w:lang w:val="ru-RU"/>
        </w:rPr>
        <w:t>8</w:t>
      </w:r>
      <w:r w:rsidR="0076135E">
        <w:rPr>
          <w:rFonts w:ascii="Times New Roman" w:eastAsia="minorBidi" w:hAnsi="Times New Roman" w:cs="Times New Roman"/>
          <w:sz w:val="28"/>
          <w:szCs w:val="28"/>
          <w:lang w:val="ru-RU"/>
        </w:rPr>
        <w:t xml:space="preserve">. </w:t>
      </w:r>
      <w:r w:rsidR="0076135E" w:rsidRPr="00330478">
        <w:rPr>
          <w:rFonts w:ascii="Times New Roman" w:eastAsia="minorBidi" w:hAnsi="Times New Roman" w:cs="Times New Roman"/>
          <w:sz w:val="28"/>
          <w:szCs w:val="28"/>
          <w:lang w:val="ru-RU"/>
        </w:rPr>
        <w:t>Постановление Правительства Российской Федерации от 29.12.2023 № 2400 «Об утверждении Правил ведения реестра юридических лиц, индивидуальных предпринимателей, осуществляющих утилизацию отходов от использования товаров»</w:t>
      </w:r>
      <w:r w:rsidR="00015D1A">
        <w:rPr>
          <w:rFonts w:ascii="Times New Roman" w:eastAsia="minorBidi" w:hAnsi="Times New Roman" w:cs="Times New Roman"/>
          <w:sz w:val="28"/>
          <w:szCs w:val="28"/>
          <w:lang w:val="ru-RU"/>
        </w:rPr>
        <w:t>.</w:t>
      </w:r>
    </w:p>
    <w:p w:rsidR="005804F5" w:rsidRPr="0076135E" w:rsidRDefault="005804F5">
      <w:pPr>
        <w:rPr>
          <w:lang w:val="ru-RU"/>
        </w:rPr>
      </w:pPr>
    </w:p>
    <w:sectPr w:rsidR="005804F5" w:rsidRPr="0076135E" w:rsidSect="00580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20" w:usb3="00000000" w:csb0="00000097" w:csb1="00000000"/>
  </w:font>
  <w:font w:name="minorBidi">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6135E"/>
    <w:rsid w:val="00015D1A"/>
    <w:rsid w:val="003A32F2"/>
    <w:rsid w:val="004B2D01"/>
    <w:rsid w:val="005804F5"/>
    <w:rsid w:val="00636ABD"/>
    <w:rsid w:val="0076135E"/>
    <w:rsid w:val="007846CF"/>
    <w:rsid w:val="008A410D"/>
    <w:rsid w:val="00AB0921"/>
    <w:rsid w:val="00BB71F8"/>
    <w:rsid w:val="00DB6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5E"/>
    <w:pPr>
      <w:spacing w:after="200" w:line="252" w:lineRule="auto"/>
      <w:ind w:firstLine="0"/>
      <w:jc w:val="left"/>
    </w:pPr>
    <w:rPr>
      <w:rFonts w:ascii="PT Serif" w:eastAsia="PT Serif" w:hAnsi="PT Serif" w:cs="PT Serif"/>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3973215">
      <w:bodyDiv w:val="1"/>
      <w:marLeft w:val="0"/>
      <w:marRight w:val="0"/>
      <w:marTop w:val="0"/>
      <w:marBottom w:val="0"/>
      <w:divBdr>
        <w:top w:val="none" w:sz="0" w:space="0" w:color="auto"/>
        <w:left w:val="none" w:sz="0" w:space="0" w:color="auto"/>
        <w:bottom w:val="none" w:sz="0" w:space="0" w:color="auto"/>
        <w:right w:val="none" w:sz="0" w:space="0" w:color="auto"/>
      </w:divBdr>
      <w:divsChild>
        <w:div w:id="834807536">
          <w:marLeft w:val="0"/>
          <w:marRight w:val="0"/>
          <w:marTop w:val="0"/>
          <w:marBottom w:val="0"/>
          <w:divBdr>
            <w:top w:val="none" w:sz="0" w:space="0" w:color="auto"/>
            <w:left w:val="none" w:sz="0" w:space="0" w:color="auto"/>
            <w:bottom w:val="none" w:sz="0" w:space="0" w:color="auto"/>
            <w:right w:val="none" w:sz="0" w:space="0" w:color="auto"/>
          </w:divBdr>
        </w:div>
        <w:div w:id="19283710">
          <w:marLeft w:val="0"/>
          <w:marRight w:val="0"/>
          <w:marTop w:val="0"/>
          <w:marBottom w:val="0"/>
          <w:divBdr>
            <w:top w:val="none" w:sz="0" w:space="0" w:color="auto"/>
            <w:left w:val="none" w:sz="0" w:space="0" w:color="auto"/>
            <w:bottom w:val="none" w:sz="0" w:space="0" w:color="auto"/>
            <w:right w:val="none" w:sz="0" w:space="0" w:color="auto"/>
          </w:divBdr>
          <w:divsChild>
            <w:div w:id="2039043345">
              <w:marLeft w:val="0"/>
              <w:marRight w:val="0"/>
              <w:marTop w:val="0"/>
              <w:marBottom w:val="0"/>
              <w:divBdr>
                <w:top w:val="single" w:sz="6" w:space="0" w:color="DDE1E6"/>
                <w:left w:val="single" w:sz="6" w:space="0" w:color="DDE1E6"/>
                <w:bottom w:val="single" w:sz="6" w:space="0" w:color="DDE1E6"/>
                <w:right w:val="single" w:sz="6" w:space="0" w:color="DDE1E6"/>
              </w:divBdr>
              <w:divsChild>
                <w:div w:id="1319964817">
                  <w:marLeft w:val="0"/>
                  <w:marRight w:val="0"/>
                  <w:marTop w:val="0"/>
                  <w:marBottom w:val="0"/>
                  <w:divBdr>
                    <w:top w:val="none" w:sz="0" w:space="0" w:color="auto"/>
                    <w:left w:val="none" w:sz="0" w:space="0" w:color="auto"/>
                    <w:bottom w:val="none" w:sz="0" w:space="0" w:color="auto"/>
                    <w:right w:val="none" w:sz="0" w:space="0" w:color="auto"/>
                  </w:divBdr>
                  <w:divsChild>
                    <w:div w:id="11790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55886">
      <w:bodyDiv w:val="1"/>
      <w:marLeft w:val="0"/>
      <w:marRight w:val="0"/>
      <w:marTop w:val="0"/>
      <w:marBottom w:val="0"/>
      <w:divBdr>
        <w:top w:val="none" w:sz="0" w:space="0" w:color="auto"/>
        <w:left w:val="none" w:sz="0" w:space="0" w:color="auto"/>
        <w:bottom w:val="none" w:sz="0" w:space="0" w:color="auto"/>
        <w:right w:val="none" w:sz="0" w:space="0" w:color="auto"/>
      </w:divBdr>
      <w:divsChild>
        <w:div w:id="1388920611">
          <w:marLeft w:val="0"/>
          <w:marRight w:val="0"/>
          <w:marTop w:val="0"/>
          <w:marBottom w:val="0"/>
          <w:divBdr>
            <w:top w:val="none" w:sz="0" w:space="0" w:color="auto"/>
            <w:left w:val="none" w:sz="0" w:space="0" w:color="auto"/>
            <w:bottom w:val="none" w:sz="0" w:space="0" w:color="auto"/>
            <w:right w:val="none" w:sz="0" w:space="0" w:color="auto"/>
          </w:divBdr>
        </w:div>
        <w:div w:id="1441873621">
          <w:marLeft w:val="0"/>
          <w:marRight w:val="0"/>
          <w:marTop w:val="0"/>
          <w:marBottom w:val="0"/>
          <w:divBdr>
            <w:top w:val="none" w:sz="0" w:space="0" w:color="auto"/>
            <w:left w:val="none" w:sz="0" w:space="0" w:color="auto"/>
            <w:bottom w:val="none" w:sz="0" w:space="0" w:color="auto"/>
            <w:right w:val="none" w:sz="0" w:space="0" w:color="auto"/>
          </w:divBdr>
          <w:divsChild>
            <w:div w:id="1282878222">
              <w:marLeft w:val="0"/>
              <w:marRight w:val="0"/>
              <w:marTop w:val="0"/>
              <w:marBottom w:val="0"/>
              <w:divBdr>
                <w:top w:val="single" w:sz="6" w:space="0" w:color="DDE1E6"/>
                <w:left w:val="single" w:sz="6" w:space="0" w:color="DDE1E6"/>
                <w:bottom w:val="single" w:sz="6" w:space="0" w:color="DDE1E6"/>
                <w:right w:val="single" w:sz="6" w:space="0" w:color="DDE1E6"/>
              </w:divBdr>
              <w:divsChild>
                <w:div w:id="183448006">
                  <w:marLeft w:val="0"/>
                  <w:marRight w:val="0"/>
                  <w:marTop w:val="0"/>
                  <w:marBottom w:val="0"/>
                  <w:divBdr>
                    <w:top w:val="none" w:sz="0" w:space="0" w:color="auto"/>
                    <w:left w:val="none" w:sz="0" w:space="0" w:color="auto"/>
                    <w:bottom w:val="none" w:sz="0" w:space="0" w:color="auto"/>
                    <w:right w:val="none" w:sz="0" w:space="0" w:color="auto"/>
                  </w:divBdr>
                  <w:divsChild>
                    <w:div w:id="849295174">
                      <w:marLeft w:val="0"/>
                      <w:marRight w:val="0"/>
                      <w:marTop w:val="0"/>
                      <w:marBottom w:val="0"/>
                      <w:divBdr>
                        <w:top w:val="none" w:sz="0" w:space="0" w:color="auto"/>
                        <w:left w:val="none" w:sz="0" w:space="0" w:color="auto"/>
                        <w:bottom w:val="none" w:sz="0" w:space="0" w:color="auto"/>
                        <w:right w:val="none" w:sz="0" w:space="0" w:color="auto"/>
                      </w:divBdr>
                    </w:div>
                  </w:divsChild>
                </w:div>
                <w:div w:id="773213575">
                  <w:marLeft w:val="0"/>
                  <w:marRight w:val="0"/>
                  <w:marTop w:val="0"/>
                  <w:marBottom w:val="0"/>
                  <w:divBdr>
                    <w:top w:val="none" w:sz="0" w:space="0" w:color="auto"/>
                    <w:left w:val="none" w:sz="0" w:space="0" w:color="auto"/>
                    <w:bottom w:val="none" w:sz="0" w:space="0" w:color="auto"/>
                    <w:right w:val="none" w:sz="0" w:space="0" w:color="auto"/>
                  </w:divBdr>
                  <w:divsChild>
                    <w:div w:id="170531994">
                      <w:marLeft w:val="0"/>
                      <w:marRight w:val="0"/>
                      <w:marTop w:val="0"/>
                      <w:marBottom w:val="0"/>
                      <w:divBdr>
                        <w:top w:val="none" w:sz="0" w:space="0" w:color="auto"/>
                        <w:left w:val="none" w:sz="0" w:space="0" w:color="auto"/>
                        <w:bottom w:val="none" w:sz="0" w:space="0" w:color="auto"/>
                        <w:right w:val="none" w:sz="0" w:space="0" w:color="auto"/>
                      </w:divBdr>
                      <w:divsChild>
                        <w:div w:id="2084912379">
                          <w:marLeft w:val="0"/>
                          <w:marRight w:val="0"/>
                          <w:marTop w:val="0"/>
                          <w:marBottom w:val="0"/>
                          <w:divBdr>
                            <w:top w:val="single" w:sz="6" w:space="0" w:color="DDE1E6"/>
                            <w:left w:val="none" w:sz="0" w:space="0" w:color="auto"/>
                            <w:bottom w:val="none" w:sz="0" w:space="0" w:color="auto"/>
                            <w:right w:val="none" w:sz="0" w:space="0" w:color="auto"/>
                          </w:divBdr>
                          <w:divsChild>
                            <w:div w:id="560755176">
                              <w:marLeft w:val="0"/>
                              <w:marRight w:val="0"/>
                              <w:marTop w:val="0"/>
                              <w:marBottom w:val="0"/>
                              <w:divBdr>
                                <w:top w:val="none" w:sz="0" w:space="0" w:color="auto"/>
                                <w:left w:val="none" w:sz="0" w:space="0" w:color="auto"/>
                                <w:bottom w:val="none" w:sz="0" w:space="0" w:color="auto"/>
                                <w:right w:val="none" w:sz="0" w:space="0" w:color="auto"/>
                              </w:divBdr>
                            </w:div>
                            <w:div w:id="19271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4842">
                      <w:marLeft w:val="0"/>
                      <w:marRight w:val="0"/>
                      <w:marTop w:val="0"/>
                      <w:marBottom w:val="0"/>
                      <w:divBdr>
                        <w:top w:val="none" w:sz="0" w:space="0" w:color="auto"/>
                        <w:left w:val="none" w:sz="0" w:space="0" w:color="auto"/>
                        <w:bottom w:val="none" w:sz="0" w:space="0" w:color="auto"/>
                        <w:right w:val="none" w:sz="0" w:space="0" w:color="auto"/>
                      </w:divBdr>
                      <w:divsChild>
                        <w:div w:id="22560469">
                          <w:marLeft w:val="0"/>
                          <w:marRight w:val="0"/>
                          <w:marTop w:val="0"/>
                          <w:marBottom w:val="0"/>
                          <w:divBdr>
                            <w:top w:val="single" w:sz="6" w:space="0" w:color="DDE1E6"/>
                            <w:left w:val="none" w:sz="0" w:space="0" w:color="auto"/>
                            <w:bottom w:val="none" w:sz="0" w:space="0" w:color="auto"/>
                            <w:right w:val="none" w:sz="0" w:space="0" w:color="auto"/>
                          </w:divBdr>
                          <w:divsChild>
                            <w:div w:id="1616056253">
                              <w:marLeft w:val="0"/>
                              <w:marRight w:val="0"/>
                              <w:marTop w:val="0"/>
                              <w:marBottom w:val="0"/>
                              <w:divBdr>
                                <w:top w:val="none" w:sz="0" w:space="0" w:color="auto"/>
                                <w:left w:val="none" w:sz="0" w:space="0" w:color="auto"/>
                                <w:bottom w:val="none" w:sz="0" w:space="0" w:color="auto"/>
                                <w:right w:val="none" w:sz="0" w:space="0" w:color="auto"/>
                              </w:divBdr>
                            </w:div>
                            <w:div w:id="1597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4267">
                      <w:marLeft w:val="0"/>
                      <w:marRight w:val="0"/>
                      <w:marTop w:val="0"/>
                      <w:marBottom w:val="0"/>
                      <w:divBdr>
                        <w:top w:val="none" w:sz="0" w:space="0" w:color="auto"/>
                        <w:left w:val="none" w:sz="0" w:space="0" w:color="auto"/>
                        <w:bottom w:val="none" w:sz="0" w:space="0" w:color="auto"/>
                        <w:right w:val="none" w:sz="0" w:space="0" w:color="auto"/>
                      </w:divBdr>
                      <w:divsChild>
                        <w:div w:id="1682320840">
                          <w:marLeft w:val="0"/>
                          <w:marRight w:val="0"/>
                          <w:marTop w:val="0"/>
                          <w:marBottom w:val="0"/>
                          <w:divBdr>
                            <w:top w:val="single" w:sz="6" w:space="0" w:color="DDE1E6"/>
                            <w:left w:val="none" w:sz="0" w:space="0" w:color="auto"/>
                            <w:bottom w:val="none" w:sz="0" w:space="0" w:color="auto"/>
                            <w:right w:val="none" w:sz="0" w:space="0" w:color="auto"/>
                          </w:divBdr>
                          <w:divsChild>
                            <w:div w:id="1204253637">
                              <w:marLeft w:val="0"/>
                              <w:marRight w:val="0"/>
                              <w:marTop w:val="0"/>
                              <w:marBottom w:val="0"/>
                              <w:divBdr>
                                <w:top w:val="none" w:sz="0" w:space="0" w:color="auto"/>
                                <w:left w:val="none" w:sz="0" w:space="0" w:color="auto"/>
                                <w:bottom w:val="none" w:sz="0" w:space="0" w:color="auto"/>
                                <w:right w:val="none" w:sz="0" w:space="0" w:color="auto"/>
                              </w:divBdr>
                            </w:div>
                            <w:div w:id="1167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3899">
                      <w:marLeft w:val="0"/>
                      <w:marRight w:val="0"/>
                      <w:marTop w:val="0"/>
                      <w:marBottom w:val="0"/>
                      <w:divBdr>
                        <w:top w:val="none" w:sz="0" w:space="0" w:color="auto"/>
                        <w:left w:val="none" w:sz="0" w:space="0" w:color="auto"/>
                        <w:bottom w:val="none" w:sz="0" w:space="0" w:color="auto"/>
                        <w:right w:val="none" w:sz="0" w:space="0" w:color="auto"/>
                      </w:divBdr>
                      <w:divsChild>
                        <w:div w:id="1402674888">
                          <w:marLeft w:val="0"/>
                          <w:marRight w:val="0"/>
                          <w:marTop w:val="0"/>
                          <w:marBottom w:val="0"/>
                          <w:divBdr>
                            <w:top w:val="single" w:sz="6" w:space="0" w:color="DDE1E6"/>
                            <w:left w:val="none" w:sz="0" w:space="0" w:color="auto"/>
                            <w:bottom w:val="none" w:sz="0" w:space="0" w:color="auto"/>
                            <w:right w:val="none" w:sz="0" w:space="0" w:color="auto"/>
                          </w:divBdr>
                          <w:divsChild>
                            <w:div w:id="1775710760">
                              <w:marLeft w:val="0"/>
                              <w:marRight w:val="0"/>
                              <w:marTop w:val="0"/>
                              <w:marBottom w:val="0"/>
                              <w:divBdr>
                                <w:top w:val="none" w:sz="0" w:space="0" w:color="auto"/>
                                <w:left w:val="none" w:sz="0" w:space="0" w:color="auto"/>
                                <w:bottom w:val="none" w:sz="0" w:space="0" w:color="auto"/>
                                <w:right w:val="none" w:sz="0" w:space="0" w:color="auto"/>
                              </w:divBdr>
                            </w:div>
                            <w:div w:id="10499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78511">
                      <w:marLeft w:val="0"/>
                      <w:marRight w:val="0"/>
                      <w:marTop w:val="0"/>
                      <w:marBottom w:val="0"/>
                      <w:divBdr>
                        <w:top w:val="none" w:sz="0" w:space="0" w:color="auto"/>
                        <w:left w:val="none" w:sz="0" w:space="0" w:color="auto"/>
                        <w:bottom w:val="none" w:sz="0" w:space="0" w:color="auto"/>
                        <w:right w:val="none" w:sz="0" w:space="0" w:color="auto"/>
                      </w:divBdr>
                      <w:divsChild>
                        <w:div w:id="739518169">
                          <w:marLeft w:val="0"/>
                          <w:marRight w:val="0"/>
                          <w:marTop w:val="0"/>
                          <w:marBottom w:val="0"/>
                          <w:divBdr>
                            <w:top w:val="single" w:sz="6" w:space="0" w:color="DDE1E6"/>
                            <w:left w:val="none" w:sz="0" w:space="0" w:color="auto"/>
                            <w:bottom w:val="none" w:sz="0" w:space="0" w:color="auto"/>
                            <w:right w:val="none" w:sz="0" w:space="0" w:color="auto"/>
                          </w:divBdr>
                          <w:divsChild>
                            <w:div w:id="6365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user020-17</dc:creator>
  <cp:lastModifiedBy>user020-17</cp:lastModifiedBy>
  <cp:revision>3</cp:revision>
  <dcterms:created xsi:type="dcterms:W3CDTF">2024-02-12T13:04:00Z</dcterms:created>
  <dcterms:modified xsi:type="dcterms:W3CDTF">2024-02-12T13:04:00Z</dcterms:modified>
</cp:coreProperties>
</file>