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0749D3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749D3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0749D3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9D3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0749D3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0749D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074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0749D3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074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0749D3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DA1E4C" w:rsidRPr="000749D3">
        <w:rPr>
          <w:rFonts w:ascii="Times New Roman" w:hAnsi="Times New Roman" w:cs="Times New Roman"/>
          <w:sz w:val="24"/>
          <w:szCs w:val="24"/>
          <w:lang w:eastAsia="ar-SA"/>
        </w:rPr>
        <w:t>от 2</w:t>
      </w:r>
      <w:r w:rsidR="000749D3" w:rsidRPr="000749D3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5A3FBF" w:rsidRPr="000749D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0749D3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0749D3" w:rsidRPr="000749D3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0749D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0749D3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0749D3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0749D3" w:rsidRPr="000749D3">
        <w:rPr>
          <w:rFonts w:ascii="Times New Roman" w:hAnsi="Times New Roman" w:cs="Times New Roman"/>
          <w:sz w:val="24"/>
          <w:szCs w:val="24"/>
          <w:lang w:eastAsia="ar-SA"/>
        </w:rPr>
        <w:t>437</w:t>
      </w:r>
      <w:r w:rsidR="005A3FBF" w:rsidRPr="000749D3">
        <w:rPr>
          <w:rFonts w:ascii="Times New Roman" w:hAnsi="Times New Roman" w:cs="Times New Roman"/>
          <w:sz w:val="24"/>
          <w:szCs w:val="24"/>
          <w:lang w:eastAsia="ar-SA"/>
        </w:rPr>
        <w:t>-ПР</w:t>
      </w:r>
      <w:r w:rsidRPr="000749D3">
        <w:rPr>
          <w:rFonts w:ascii="Times New Roman" w:hAnsi="Times New Roman" w:cs="Times New Roman"/>
          <w:sz w:val="24"/>
          <w:szCs w:val="24"/>
        </w:rPr>
        <w:t>, по объекту</w:t>
      </w:r>
      <w:r w:rsidRPr="00074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B4F25" w:rsidRPr="000749D3">
        <w:rPr>
          <w:rFonts w:ascii="Times New Roman" w:hAnsi="Times New Roman" w:cs="Times New Roman"/>
          <w:sz w:val="24"/>
          <w:szCs w:val="24"/>
          <w:lang w:eastAsia="ru-RU"/>
        </w:rPr>
        <w:t>проектн</w:t>
      </w:r>
      <w:r w:rsidR="00035B4D" w:rsidRPr="000749D3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="008B4F25" w:rsidRPr="000749D3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документаци</w:t>
      </w:r>
      <w:r w:rsidR="00035B4D" w:rsidRPr="000749D3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8B4F25" w:rsidRPr="00074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749D3" w:rsidRPr="000749D3">
        <w:rPr>
          <w:rFonts w:ascii="Times New Roman" w:hAnsi="Times New Roman" w:cs="Times New Roman"/>
          <w:sz w:val="24"/>
          <w:szCs w:val="24"/>
        </w:rPr>
        <w:t xml:space="preserve">Реконструкция </w:t>
      </w:r>
      <w:proofErr w:type="gramStart"/>
      <w:r w:rsidR="000749D3" w:rsidRPr="000749D3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0749D3" w:rsidRPr="000749D3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="000749D3" w:rsidRPr="000749D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749D3" w:rsidRPr="000749D3">
        <w:rPr>
          <w:rFonts w:ascii="Times New Roman" w:hAnsi="Times New Roman" w:cs="Times New Roman"/>
          <w:sz w:val="24"/>
          <w:szCs w:val="24"/>
        </w:rPr>
        <w:t xml:space="preserve"> Верхне-</w:t>
      </w:r>
      <w:proofErr w:type="spellStart"/>
      <w:r w:rsidR="000749D3" w:rsidRPr="000749D3">
        <w:rPr>
          <w:rFonts w:ascii="Times New Roman" w:hAnsi="Times New Roman" w:cs="Times New Roman"/>
          <w:sz w:val="24"/>
          <w:szCs w:val="24"/>
        </w:rPr>
        <w:t>Туломская</w:t>
      </w:r>
      <w:proofErr w:type="spellEnd"/>
      <w:r w:rsidR="000749D3" w:rsidRPr="000749D3">
        <w:rPr>
          <w:rFonts w:ascii="Times New Roman" w:hAnsi="Times New Roman" w:cs="Times New Roman"/>
          <w:sz w:val="24"/>
          <w:szCs w:val="24"/>
        </w:rPr>
        <w:t xml:space="preserve"> ГЭС-12 – Заполярный № 1 (Л-163)</w:t>
      </w:r>
      <w:r w:rsidR="000749D3">
        <w:rPr>
          <w:rFonts w:ascii="Times New Roman" w:hAnsi="Times New Roman" w:cs="Times New Roman"/>
          <w:sz w:val="24"/>
          <w:szCs w:val="24"/>
        </w:rPr>
        <w:br/>
      </w:r>
      <w:r w:rsidR="000749D3" w:rsidRPr="000749D3">
        <w:rPr>
          <w:rFonts w:ascii="Times New Roman" w:hAnsi="Times New Roman" w:cs="Times New Roman"/>
          <w:sz w:val="24"/>
          <w:szCs w:val="24"/>
        </w:rPr>
        <w:t xml:space="preserve">и ВЛ 150 </w:t>
      </w:r>
      <w:proofErr w:type="spellStart"/>
      <w:r w:rsidR="000749D3" w:rsidRPr="000749D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749D3" w:rsidRPr="000749D3">
        <w:rPr>
          <w:rFonts w:ascii="Times New Roman" w:hAnsi="Times New Roman" w:cs="Times New Roman"/>
          <w:sz w:val="24"/>
          <w:szCs w:val="24"/>
        </w:rPr>
        <w:t xml:space="preserve"> Верхне-</w:t>
      </w:r>
      <w:proofErr w:type="spellStart"/>
      <w:r w:rsidR="000749D3" w:rsidRPr="000749D3">
        <w:rPr>
          <w:rFonts w:ascii="Times New Roman" w:hAnsi="Times New Roman" w:cs="Times New Roman"/>
          <w:sz w:val="24"/>
          <w:szCs w:val="24"/>
        </w:rPr>
        <w:t>Туломская</w:t>
      </w:r>
      <w:proofErr w:type="spellEnd"/>
      <w:r w:rsidR="000749D3" w:rsidRPr="000749D3">
        <w:rPr>
          <w:rFonts w:ascii="Times New Roman" w:hAnsi="Times New Roman" w:cs="Times New Roman"/>
          <w:sz w:val="24"/>
          <w:szCs w:val="24"/>
        </w:rPr>
        <w:t xml:space="preserve"> ГЭС-12 – Заполярный № 2 (Л-164) на пяти участках (в пролетах опор №№ 78–85, 116–139, 239–243, 300–310, 337–341)</w:t>
      </w:r>
      <w:r w:rsidR="008B4F25" w:rsidRPr="000749D3">
        <w:rPr>
          <w:rFonts w:ascii="Times New Roman" w:hAnsi="Times New Roman" w:cs="Times New Roman"/>
          <w:sz w:val="24"/>
          <w:szCs w:val="24"/>
        </w:rPr>
        <w:t>»</w:t>
      </w:r>
      <w:r w:rsidR="008052AC" w:rsidRPr="000749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0749D3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0749D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074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0749D3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0749D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0749D3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9D3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0749D3">
        <w:rPr>
          <w:rFonts w:ascii="Times New Roman" w:hAnsi="Times New Roman" w:cs="Times New Roman"/>
          <w:sz w:val="24"/>
          <w:szCs w:val="24"/>
        </w:rPr>
        <w:t>:</w:t>
      </w:r>
      <w:r w:rsidRPr="000749D3">
        <w:rPr>
          <w:rFonts w:ascii="Times New Roman" w:hAnsi="Times New Roman" w:cs="Times New Roman"/>
          <w:sz w:val="24"/>
          <w:szCs w:val="24"/>
        </w:rPr>
        <w:t xml:space="preserve"> </w:t>
      </w:r>
      <w:r w:rsidR="00E27ED1" w:rsidRPr="000749D3">
        <w:rPr>
          <w:rFonts w:ascii="Times New Roman" w:hAnsi="Times New Roman" w:cs="Times New Roman"/>
          <w:sz w:val="24"/>
          <w:szCs w:val="24"/>
        </w:rPr>
        <w:t>2</w:t>
      </w:r>
      <w:r w:rsidR="000749D3" w:rsidRPr="000749D3">
        <w:rPr>
          <w:rFonts w:ascii="Times New Roman" w:hAnsi="Times New Roman" w:cs="Times New Roman"/>
          <w:sz w:val="24"/>
          <w:szCs w:val="24"/>
        </w:rPr>
        <w:t>6</w:t>
      </w:r>
      <w:r w:rsidR="00035B4D" w:rsidRPr="000749D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749D3" w:rsidRPr="000749D3">
        <w:rPr>
          <w:rFonts w:ascii="Times New Roman" w:hAnsi="Times New Roman" w:cs="Times New Roman"/>
          <w:sz w:val="24"/>
          <w:szCs w:val="24"/>
          <w:lang w:eastAsia="ar-SA"/>
        </w:rPr>
        <w:t>мая</w:t>
      </w:r>
      <w:r w:rsidR="005A3FBF" w:rsidRPr="000749D3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035B4D" w:rsidRPr="000749D3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0749D3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0749D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0749D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A1E4C" w:rsidRPr="000749D3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="005A3FBF" w:rsidRPr="000749D3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DA1E4C" w:rsidRPr="000749D3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0749D3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0749D3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0749D3">
        <w:rPr>
          <w:rFonts w:ascii="Times New Roman" w:hAnsi="Times New Roman" w:cs="Times New Roman"/>
          <w:sz w:val="24"/>
          <w:szCs w:val="24"/>
        </w:rPr>
        <w:t xml:space="preserve"> </w:t>
      </w:r>
      <w:r w:rsidRPr="000749D3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  <w:bookmarkEnd w:id="0"/>
    </w:p>
    <w:sectPr w:rsidR="00140FE7" w:rsidRPr="00074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749D3"/>
    <w:rsid w:val="000C3F20"/>
    <w:rsid w:val="00134EFB"/>
    <w:rsid w:val="00140FE7"/>
    <w:rsid w:val="00184A4C"/>
    <w:rsid w:val="00195443"/>
    <w:rsid w:val="002D06AF"/>
    <w:rsid w:val="002D6E6A"/>
    <w:rsid w:val="002E6968"/>
    <w:rsid w:val="002F6AF7"/>
    <w:rsid w:val="0032069E"/>
    <w:rsid w:val="00384B7B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B522C7"/>
    <w:rsid w:val="00B9318A"/>
    <w:rsid w:val="00C83DB8"/>
    <w:rsid w:val="00CA1E16"/>
    <w:rsid w:val="00CA2977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2025-05-22T05:59:00Z</dcterms:created>
  <dcterms:modified xsi:type="dcterms:W3CDTF">2025-05-22T05:59:00Z</dcterms:modified>
</cp:coreProperties>
</file>