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56" w:rsidRPr="00A42889" w:rsidRDefault="00E91856" w:rsidP="00E91856">
      <w:pPr>
        <w:pStyle w:val="1"/>
        <w:widowControl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b/>
          <w:sz w:val="28"/>
        </w:rPr>
      </w:pPr>
      <w:r w:rsidRPr="00A42889">
        <w:rPr>
          <w:b/>
          <w:sz w:val="28"/>
        </w:rPr>
        <w:t>Перечень объектов, государственная экологическая экспертиза по котор</w:t>
      </w:r>
      <w:r w:rsidR="00EE6D85">
        <w:rPr>
          <w:b/>
          <w:sz w:val="28"/>
        </w:rPr>
        <w:t>ым завершена (прекращена) в 2012</w:t>
      </w:r>
      <w:r w:rsidRPr="00A42889">
        <w:rPr>
          <w:b/>
          <w:sz w:val="28"/>
        </w:rPr>
        <w:t xml:space="preserve"> г.</w:t>
      </w:r>
    </w:p>
    <w:p w:rsidR="00E91856" w:rsidRPr="00E91856" w:rsidRDefault="00E91856" w:rsidP="00E91856">
      <w:pPr>
        <w:pStyle w:val="1"/>
        <w:widowControl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  <w:rPr>
          <w:sz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62"/>
        <w:gridCol w:w="7371"/>
        <w:gridCol w:w="4111"/>
        <w:gridCol w:w="2977"/>
      </w:tblGrid>
      <w:tr w:rsidR="00E91856" w:rsidRPr="00E91856" w:rsidTr="004D1A7D">
        <w:trPr>
          <w:tblHeader/>
        </w:trPr>
        <w:tc>
          <w:tcPr>
            <w:tcW w:w="562" w:type="dxa"/>
          </w:tcPr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E91856">
              <w:rPr>
                <w:b/>
                <w:sz w:val="20"/>
              </w:rPr>
              <w:t>п/п</w:t>
            </w:r>
          </w:p>
        </w:tc>
        <w:tc>
          <w:tcPr>
            <w:tcW w:w="7371" w:type="dxa"/>
          </w:tcPr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E91856">
              <w:rPr>
                <w:b/>
                <w:iCs/>
                <w:sz w:val="20"/>
              </w:rPr>
              <w:t xml:space="preserve">Наименование объекта ГЭЭ </w:t>
            </w:r>
          </w:p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E91856">
              <w:rPr>
                <w:b/>
                <w:iCs/>
                <w:sz w:val="20"/>
              </w:rPr>
              <w:t>Заказчик</w:t>
            </w:r>
          </w:p>
        </w:tc>
        <w:tc>
          <w:tcPr>
            <w:tcW w:w="2977" w:type="dxa"/>
          </w:tcPr>
          <w:p w:rsidR="00E91856" w:rsidRPr="00E91856" w:rsidRDefault="00E91856" w:rsidP="00E91856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E91856">
              <w:rPr>
                <w:b/>
                <w:iCs/>
                <w:sz w:val="20"/>
              </w:rPr>
              <w:t>Результат проведения ГЭЭ</w:t>
            </w:r>
            <w:r w:rsidR="00B443F5">
              <w:rPr>
                <w:b/>
                <w:iCs/>
                <w:sz w:val="20"/>
              </w:rPr>
              <w:t>/срок</w:t>
            </w:r>
          </w:p>
        </w:tc>
      </w:tr>
      <w:tr w:rsidR="00004807" w:rsidRPr="00E91856" w:rsidTr="004D1A7D">
        <w:trPr>
          <w:tblHeader/>
        </w:trPr>
        <w:tc>
          <w:tcPr>
            <w:tcW w:w="562" w:type="dxa"/>
          </w:tcPr>
          <w:p w:rsidR="00004807" w:rsidRPr="00E91856" w:rsidRDefault="00004807" w:rsidP="00004807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91856">
              <w:rPr>
                <w:sz w:val="20"/>
              </w:rPr>
              <w:t>1</w:t>
            </w:r>
          </w:p>
        </w:tc>
        <w:tc>
          <w:tcPr>
            <w:tcW w:w="7371" w:type="dxa"/>
          </w:tcPr>
          <w:p w:rsidR="00004807" w:rsidRDefault="00004807" w:rsidP="0000480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20"/>
              <w:jc w:val="center"/>
              <w:rPr>
                <w:sz w:val="20"/>
              </w:rPr>
            </w:pPr>
            <w:r>
              <w:rPr>
                <w:sz w:val="20"/>
              </w:rPr>
              <w:t>Проектная документация</w:t>
            </w:r>
            <w:r>
              <w:rPr>
                <w:sz w:val="20"/>
              </w:rPr>
              <w:t xml:space="preserve"> «Рекультивация карьера в районе д. </w:t>
            </w:r>
            <w:proofErr w:type="spellStart"/>
            <w:r>
              <w:rPr>
                <w:sz w:val="20"/>
              </w:rPr>
              <w:t>Тереховицы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камешковского</w:t>
            </w:r>
            <w:proofErr w:type="spellEnd"/>
            <w:r>
              <w:rPr>
                <w:sz w:val="20"/>
              </w:rPr>
              <w:t xml:space="preserve"> района, с применением ТБО»</w:t>
            </w:r>
          </w:p>
        </w:tc>
        <w:tc>
          <w:tcPr>
            <w:tcW w:w="4111" w:type="dxa"/>
          </w:tcPr>
          <w:p w:rsidR="00004807" w:rsidRDefault="00004807" w:rsidP="0000480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Спецтехавто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004807" w:rsidRDefault="00004807" w:rsidP="00004807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 зак</w:t>
            </w:r>
            <w:r>
              <w:rPr>
                <w:sz w:val="20"/>
              </w:rPr>
              <w:t>лючение ГЭЭ, утв. Приказом от 30.01</w:t>
            </w:r>
            <w:r>
              <w:rPr>
                <w:sz w:val="20"/>
              </w:rPr>
              <w:t xml:space="preserve">.2012 № </w:t>
            </w:r>
            <w:r>
              <w:rPr>
                <w:sz w:val="20"/>
              </w:rPr>
              <w:t>93</w:t>
            </w:r>
            <w:r>
              <w:rPr>
                <w:sz w:val="20"/>
              </w:rPr>
              <w:t>-П</w:t>
            </w:r>
          </w:p>
        </w:tc>
      </w:tr>
      <w:tr w:rsidR="00004807" w:rsidRPr="00E91856" w:rsidTr="00E91856">
        <w:tc>
          <w:tcPr>
            <w:tcW w:w="562" w:type="dxa"/>
          </w:tcPr>
          <w:p w:rsidR="00004807" w:rsidRPr="00E91856" w:rsidRDefault="00004807" w:rsidP="00004807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91856">
              <w:rPr>
                <w:sz w:val="20"/>
              </w:rPr>
              <w:t>2</w:t>
            </w:r>
          </w:p>
        </w:tc>
        <w:tc>
          <w:tcPr>
            <w:tcW w:w="7371" w:type="dxa"/>
          </w:tcPr>
          <w:p w:rsidR="00004807" w:rsidRDefault="00004807" w:rsidP="0000480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20"/>
              <w:jc w:val="center"/>
              <w:rPr>
                <w:sz w:val="20"/>
              </w:rPr>
            </w:pPr>
            <w:r>
              <w:rPr>
                <w:sz w:val="20"/>
              </w:rPr>
              <w:t>Проектная документация «Строительство станции по утилизации (сжиганию) биологических отходов Владимирская область Ковровский район»</w:t>
            </w:r>
          </w:p>
        </w:tc>
        <w:tc>
          <w:tcPr>
            <w:tcW w:w="4111" w:type="dxa"/>
          </w:tcPr>
          <w:p w:rsidR="00004807" w:rsidRDefault="00004807" w:rsidP="0000480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Ковровского района «Служба единого заказчика»</w:t>
            </w:r>
          </w:p>
        </w:tc>
        <w:tc>
          <w:tcPr>
            <w:tcW w:w="2977" w:type="dxa"/>
          </w:tcPr>
          <w:p w:rsidR="00004807" w:rsidRDefault="00004807" w:rsidP="00004807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Отрицательное заключение ГЭЭ, утв. Приказом от 13.03.2012 № 261-П</w:t>
            </w:r>
          </w:p>
        </w:tc>
      </w:tr>
      <w:tr w:rsidR="00004807" w:rsidRPr="00E91856" w:rsidTr="00E91856">
        <w:tc>
          <w:tcPr>
            <w:tcW w:w="562" w:type="dxa"/>
          </w:tcPr>
          <w:p w:rsidR="00004807" w:rsidRPr="00E91856" w:rsidRDefault="00004807" w:rsidP="00004807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E91856">
              <w:rPr>
                <w:sz w:val="20"/>
              </w:rPr>
              <w:t>3</w:t>
            </w:r>
          </w:p>
        </w:tc>
        <w:tc>
          <w:tcPr>
            <w:tcW w:w="7371" w:type="dxa"/>
          </w:tcPr>
          <w:p w:rsidR="00004807" w:rsidRDefault="00004807" w:rsidP="0000480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20"/>
              <w:jc w:val="center"/>
            </w:pPr>
            <w:r>
              <w:rPr>
                <w:sz w:val="20"/>
              </w:rPr>
              <w:t xml:space="preserve">Проектная документация «Строительство полигона ТБО в г. </w:t>
            </w:r>
            <w:proofErr w:type="spellStart"/>
            <w:r>
              <w:rPr>
                <w:sz w:val="20"/>
              </w:rPr>
              <w:t>Гусь-хрустальный</w:t>
            </w:r>
            <w:proofErr w:type="spellEnd"/>
            <w:r>
              <w:rPr>
                <w:sz w:val="20"/>
              </w:rPr>
              <w:t>, владимирской области»</w:t>
            </w:r>
          </w:p>
        </w:tc>
        <w:tc>
          <w:tcPr>
            <w:tcW w:w="4111" w:type="dxa"/>
          </w:tcPr>
          <w:p w:rsidR="00004807" w:rsidRDefault="00004807" w:rsidP="0000480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город Гусь-Хрустальный</w:t>
            </w:r>
          </w:p>
        </w:tc>
        <w:tc>
          <w:tcPr>
            <w:tcW w:w="2977" w:type="dxa"/>
          </w:tcPr>
          <w:p w:rsidR="00004807" w:rsidRDefault="00004807" w:rsidP="00004807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napToGrid w:val="0"/>
              <w:jc w:val="center"/>
            </w:pPr>
            <w:r>
              <w:rPr>
                <w:sz w:val="20"/>
              </w:rPr>
              <w:t>Отрицательное заключение ГЭЭ, утв. Приказом от 17.05.2012 № 529-П</w:t>
            </w:r>
          </w:p>
        </w:tc>
      </w:tr>
      <w:tr w:rsidR="00004807" w:rsidRPr="00E91856" w:rsidTr="00E91856">
        <w:tc>
          <w:tcPr>
            <w:tcW w:w="562" w:type="dxa"/>
          </w:tcPr>
          <w:p w:rsidR="00004807" w:rsidRPr="00E91856" w:rsidRDefault="00004807" w:rsidP="00004807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71" w:type="dxa"/>
          </w:tcPr>
          <w:p w:rsidR="00004807" w:rsidRPr="00242D9E" w:rsidRDefault="00004807" w:rsidP="0000480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2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Проектная документация «Строительство сети цифрового наземного телевизионного вещания Владимирской области (1 этап) «СЦНТВ </w:t>
            </w:r>
            <w:proofErr w:type="spellStart"/>
            <w:r>
              <w:rPr>
                <w:sz w:val="20"/>
              </w:rPr>
              <w:t>Святово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4111" w:type="dxa"/>
          </w:tcPr>
          <w:p w:rsidR="00004807" w:rsidRPr="00242D9E" w:rsidRDefault="00004807" w:rsidP="0000480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«Компания ТрансТелеКом</w:t>
            </w:r>
            <w:r w:rsidRPr="00E918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004807" w:rsidRPr="00E91856" w:rsidRDefault="00004807" w:rsidP="00004807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 заключение ГЭЭ, утв. Приказом от 22.06.2012 № 640-П/ 3 года</w:t>
            </w:r>
          </w:p>
        </w:tc>
      </w:tr>
      <w:tr w:rsidR="00004807" w:rsidRPr="00E91856" w:rsidTr="00E91856">
        <w:tc>
          <w:tcPr>
            <w:tcW w:w="562" w:type="dxa"/>
          </w:tcPr>
          <w:p w:rsidR="00004807" w:rsidRPr="00E91856" w:rsidRDefault="00004807" w:rsidP="00004807">
            <w:pPr>
              <w:pStyle w:val="1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bookmarkStart w:id="0" w:name="_GoBack"/>
            <w:bookmarkEnd w:id="0"/>
          </w:p>
        </w:tc>
        <w:tc>
          <w:tcPr>
            <w:tcW w:w="7371" w:type="dxa"/>
          </w:tcPr>
          <w:p w:rsidR="00004807" w:rsidRDefault="00004807" w:rsidP="00004807">
            <w:pPr>
              <w:pStyle w:val="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left="220"/>
              <w:jc w:val="center"/>
              <w:rPr>
                <w:sz w:val="20"/>
              </w:rPr>
            </w:pPr>
            <w:r>
              <w:rPr>
                <w:sz w:val="20"/>
              </w:rPr>
              <w:t>Проектная документация «Строительство сети цифрового наземного телевизионного вещания Владимирской области (1 этап) «СЦНТВ Мезиновский»</w:t>
            </w:r>
          </w:p>
        </w:tc>
        <w:tc>
          <w:tcPr>
            <w:tcW w:w="4111" w:type="dxa"/>
          </w:tcPr>
          <w:p w:rsidR="00004807" w:rsidRDefault="00004807" w:rsidP="00004807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«Компания ТрансТелеКом</w:t>
            </w:r>
            <w:r w:rsidRPr="00E9185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004807" w:rsidRDefault="00004807" w:rsidP="00004807">
            <w:pPr>
              <w:pStyle w:val="1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Положительное заключение ГЭЭ, утв. Приказом от 22.06.2012 № 640-П/ 3 года</w:t>
            </w:r>
          </w:p>
        </w:tc>
      </w:tr>
    </w:tbl>
    <w:p w:rsidR="00E91856" w:rsidRPr="00E91856" w:rsidRDefault="00E91856" w:rsidP="00E91856">
      <w:pPr>
        <w:pStyle w:val="1"/>
        <w:widowControl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jc w:val="center"/>
      </w:pPr>
    </w:p>
    <w:p w:rsidR="00A7615E" w:rsidRPr="00E91856" w:rsidRDefault="00A7615E">
      <w:pPr>
        <w:rPr>
          <w:rFonts w:ascii="Times New Roman" w:hAnsi="Times New Roman" w:cs="Times New Roman"/>
        </w:rPr>
      </w:pPr>
    </w:p>
    <w:sectPr w:rsidR="00A7615E" w:rsidRPr="00E91856" w:rsidSect="004D1A7D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Times New Roman Bold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56"/>
    <w:rsid w:val="00004807"/>
    <w:rsid w:val="00206A47"/>
    <w:rsid w:val="00356164"/>
    <w:rsid w:val="004D1A7D"/>
    <w:rsid w:val="00861F45"/>
    <w:rsid w:val="00885F4D"/>
    <w:rsid w:val="008D29DC"/>
    <w:rsid w:val="00932636"/>
    <w:rsid w:val="00963CBA"/>
    <w:rsid w:val="00A42889"/>
    <w:rsid w:val="00A7615E"/>
    <w:rsid w:val="00B14325"/>
    <w:rsid w:val="00B443F5"/>
    <w:rsid w:val="00E53D8F"/>
    <w:rsid w:val="00E91856"/>
    <w:rsid w:val="00E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DF601-7387-44D2-A214-91834D26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9185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table" w:styleId="a3">
    <w:name w:val="Table Grid"/>
    <w:basedOn w:val="a1"/>
    <w:uiPriority w:val="39"/>
    <w:rsid w:val="00E9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Заголовок 2 A"/>
    <w:next w:val="1"/>
    <w:rsid w:val="00E91856"/>
    <w:pPr>
      <w:keepNext/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 Bold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2020-01-23T13:03:00Z</dcterms:created>
  <dcterms:modified xsi:type="dcterms:W3CDTF">2020-01-24T11:51:00Z</dcterms:modified>
</cp:coreProperties>
</file>