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C0" w:rsidRDefault="007568C0" w:rsidP="0075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Управление </w:t>
      </w:r>
      <w:r w:rsidRPr="0049661D">
        <w:rPr>
          <w:rFonts w:ascii="Times New Roman" w:hAnsi="Times New Roman"/>
          <w:sz w:val="28"/>
          <w:szCs w:val="28"/>
          <w:lang w:val="ru-RU" w:eastAsia="ru-RU" w:bidi="ar-SA"/>
        </w:rPr>
        <w:t>информирует.</w:t>
      </w:r>
    </w:p>
    <w:p w:rsidR="007568C0" w:rsidRDefault="007568C0" w:rsidP="0075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568C0" w:rsidRPr="00630EEF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EEF">
        <w:rPr>
          <w:rFonts w:ascii="Times New Roman" w:hAnsi="Times New Roman"/>
          <w:sz w:val="28"/>
          <w:szCs w:val="28"/>
          <w:lang w:val="ru-RU"/>
        </w:rPr>
        <w:t>Пунктом 6 статьи 46 Федерального закона от 10.01.2002 № 7-ФЗ «Об охране окружающей среды» (далее - Федеральный закон от 10.01.2002 № 7-ФЗ) Федеральная служба по надзору в сфере природопользования уполномочена</w:t>
      </w:r>
      <w:r w:rsidR="000510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EF">
        <w:rPr>
          <w:rFonts w:ascii="Times New Roman" w:hAnsi="Times New Roman"/>
          <w:sz w:val="28"/>
          <w:szCs w:val="28"/>
          <w:lang w:val="ru-RU"/>
        </w:rPr>
        <w:t>на согласование планов предупреждения и ликвидации разливов нефти</w:t>
      </w:r>
      <w:r w:rsidR="000510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EF">
        <w:rPr>
          <w:rFonts w:ascii="Times New Roman" w:hAnsi="Times New Roman"/>
          <w:sz w:val="28"/>
          <w:szCs w:val="28"/>
          <w:lang w:val="ru-RU"/>
        </w:rPr>
        <w:t>и нефтепродуктов (далее - ППЛРН) в части их соответствия требованиям, установленным Правительством Российской Федерации.</w:t>
      </w:r>
    </w:p>
    <w:p w:rsidR="007568C0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7568C0">
        <w:rPr>
          <w:rFonts w:ascii="Times New Roman" w:hAnsi="Times New Roman"/>
          <w:sz w:val="28"/>
          <w:szCs w:val="28"/>
          <w:lang w:val="ru-RU"/>
        </w:rPr>
        <w:t>огласно требованиям пунктов 6 и 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68C0">
        <w:rPr>
          <w:rFonts w:ascii="Times New Roman" w:hAnsi="Times New Roman"/>
          <w:sz w:val="28"/>
          <w:szCs w:val="28"/>
          <w:lang w:val="ru-RU"/>
        </w:rPr>
        <w:t>статьи 46 Федерального закона от 10.01.2002 № 7-ФЗ план предупреждения и ликвидации разливов нефти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68C0">
        <w:rPr>
          <w:rFonts w:ascii="Times New Roman" w:hAnsi="Times New Roman"/>
          <w:sz w:val="28"/>
          <w:szCs w:val="28"/>
          <w:lang w:val="ru-RU"/>
        </w:rPr>
        <w:t>и нефтепродуктов (далее - ППЛРН) предоставляется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68C0">
        <w:rPr>
          <w:rFonts w:ascii="Times New Roman" w:hAnsi="Times New Roman"/>
          <w:sz w:val="28"/>
          <w:szCs w:val="28"/>
          <w:lang w:val="ru-RU"/>
        </w:rPr>
        <w:t xml:space="preserve">на согласование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Росприроднадзор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68C0">
        <w:rPr>
          <w:rFonts w:ascii="Times New Roman" w:hAnsi="Times New Roman"/>
          <w:sz w:val="28"/>
          <w:szCs w:val="28"/>
          <w:lang w:val="ru-RU"/>
        </w:rPr>
        <w:t xml:space="preserve">организацией,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(эксплуатирующей организацией). </w:t>
      </w:r>
    </w:p>
    <w:p w:rsidR="007568C0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68C0">
        <w:rPr>
          <w:rFonts w:ascii="Times New Roman" w:hAnsi="Times New Roman"/>
          <w:sz w:val="28"/>
          <w:szCs w:val="28"/>
          <w:lang w:val="ru-RU"/>
        </w:rPr>
        <w:t>Направление ППЛРН на согласование иными лицами Федеральным законом от 10.01.2002 № 7-ФЗ не предусмотрено.</w:t>
      </w:r>
    </w:p>
    <w:p w:rsidR="007568C0" w:rsidRPr="00630EEF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EEF">
        <w:rPr>
          <w:rFonts w:ascii="Times New Roman" w:hAnsi="Times New Roman"/>
          <w:sz w:val="28"/>
          <w:szCs w:val="28"/>
          <w:lang w:val="ru-RU"/>
        </w:rPr>
        <w:t xml:space="preserve">Требования к содержанию ППЛРН установлены разделом </w:t>
      </w:r>
      <w:r>
        <w:rPr>
          <w:rFonts w:ascii="Times New Roman" w:hAnsi="Times New Roman"/>
          <w:sz w:val="28"/>
          <w:szCs w:val="28"/>
        </w:rPr>
        <w:t>III</w:t>
      </w:r>
      <w:r w:rsidRPr="00630EEF">
        <w:rPr>
          <w:rFonts w:ascii="Times New Roman" w:hAnsi="Times New Roman"/>
          <w:sz w:val="28"/>
          <w:szCs w:val="28"/>
          <w:lang w:val="ru-RU"/>
        </w:rPr>
        <w:t xml:space="preserve"> Правил организации мероприятий по предупреждению и ликвидации разливов нефти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630EEF">
        <w:rPr>
          <w:rFonts w:ascii="Times New Roman" w:hAnsi="Times New Roman"/>
          <w:sz w:val="28"/>
          <w:szCs w:val="28"/>
          <w:lang w:val="ru-RU"/>
        </w:rPr>
        <w:t>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утвержденны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630EEF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Российской Федерации от 31.12.2020 № 2451 (далее - Правила организации мероприятий по ППЛРН)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568C0" w:rsidRPr="00630EEF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30EEF">
        <w:rPr>
          <w:rFonts w:ascii="Times New Roman" w:hAnsi="Times New Roman"/>
          <w:sz w:val="28"/>
          <w:szCs w:val="28"/>
          <w:lang w:val="ru-RU"/>
        </w:rPr>
        <w:t xml:space="preserve">унктом 2 </w:t>
      </w:r>
      <w:r w:rsidRPr="007568C0">
        <w:rPr>
          <w:rFonts w:ascii="Times New Roman" w:hAnsi="Times New Roman"/>
          <w:sz w:val="28"/>
          <w:szCs w:val="28"/>
          <w:lang w:val="ru-RU"/>
        </w:rPr>
        <w:t>Правил организации мероприятий по ППЛРН</w:t>
      </w:r>
      <w:r w:rsidRPr="00630EEF">
        <w:rPr>
          <w:rFonts w:ascii="Times New Roman" w:hAnsi="Times New Roman"/>
          <w:sz w:val="28"/>
          <w:szCs w:val="28"/>
          <w:lang w:val="ru-RU"/>
        </w:rPr>
        <w:t xml:space="preserve"> установлено, что </w:t>
      </w:r>
      <w:r w:rsidRPr="00E25972">
        <w:rPr>
          <w:rFonts w:ascii="Times New Roman" w:hAnsi="Times New Roman"/>
          <w:sz w:val="28"/>
          <w:szCs w:val="28"/>
          <w:lang w:val="ru-RU"/>
        </w:rPr>
        <w:t>работы по ликвидации разливов нефти и нефтепродуктов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630EEF">
        <w:rPr>
          <w:rFonts w:ascii="Times New Roman" w:hAnsi="Times New Roman"/>
          <w:sz w:val="28"/>
          <w:szCs w:val="28"/>
          <w:lang w:val="ru-RU"/>
        </w:rPr>
        <w:t>на территории Российской Федерации, за исключением внутренних морских вод Российской Федерации и территориального моря Российской Федерации,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630EEF">
        <w:rPr>
          <w:rFonts w:ascii="Times New Roman" w:hAnsi="Times New Roman"/>
          <w:sz w:val="28"/>
          <w:szCs w:val="28"/>
          <w:lang w:val="ru-RU"/>
        </w:rPr>
        <w:t>в соответствии со статьей 5 Федерального 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EF">
        <w:rPr>
          <w:rFonts w:ascii="Times New Roman" w:hAnsi="Times New Roman"/>
          <w:sz w:val="28"/>
          <w:szCs w:val="28"/>
          <w:lang w:val="ru-RU"/>
        </w:rPr>
        <w:t>от 22.04.1995 № 151-ФЗ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630EEF">
        <w:rPr>
          <w:rFonts w:ascii="Times New Roman" w:hAnsi="Times New Roman"/>
          <w:sz w:val="28"/>
          <w:szCs w:val="28"/>
          <w:lang w:val="ru-RU"/>
        </w:rPr>
        <w:t xml:space="preserve"> «Об аварийно-спасательных службах и статусе спасателей» (далее - Федеральный закон от 22.04.1995 № 151-ФЗ), </w:t>
      </w:r>
      <w:r w:rsidRPr="00E25972">
        <w:rPr>
          <w:rFonts w:ascii="Times New Roman" w:hAnsi="Times New Roman"/>
          <w:sz w:val="28"/>
          <w:szCs w:val="28"/>
          <w:lang w:val="ru-RU"/>
        </w:rPr>
        <w:t>относятся к видам аварийно-спасательных работ.</w:t>
      </w:r>
    </w:p>
    <w:p w:rsidR="007568C0" w:rsidRPr="00E25972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0EEF">
        <w:rPr>
          <w:rFonts w:ascii="Times New Roman" w:hAnsi="Times New Roman"/>
          <w:sz w:val="28"/>
          <w:szCs w:val="28"/>
          <w:lang w:val="ru-RU"/>
        </w:rPr>
        <w:t>Статьей 2 Федерального закона от 13.07.2020 № 207-ФЗ «О внесении изменений в статью 46 Федерального зако</w:t>
      </w:r>
      <w:r>
        <w:rPr>
          <w:rFonts w:ascii="Times New Roman" w:hAnsi="Times New Roman"/>
          <w:sz w:val="28"/>
          <w:szCs w:val="28"/>
          <w:lang w:val="ru-RU"/>
        </w:rPr>
        <w:t>на «Об охране окружающей среды»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630EEF">
        <w:rPr>
          <w:rFonts w:ascii="Times New Roman" w:hAnsi="Times New Roman"/>
          <w:sz w:val="28"/>
          <w:szCs w:val="28"/>
          <w:lang w:val="ru-RU"/>
        </w:rPr>
        <w:t>и отдельные законодательные акты Российской Федерации» вн</w:t>
      </w:r>
      <w:r>
        <w:rPr>
          <w:rFonts w:ascii="Times New Roman" w:hAnsi="Times New Roman"/>
          <w:sz w:val="28"/>
          <w:szCs w:val="28"/>
          <w:lang w:val="ru-RU"/>
        </w:rPr>
        <w:t xml:space="preserve">есены в числе прочего изменения </w:t>
      </w:r>
      <w:r w:rsidRPr="00630EEF">
        <w:rPr>
          <w:rFonts w:ascii="Times New Roman" w:hAnsi="Times New Roman"/>
          <w:sz w:val="28"/>
          <w:szCs w:val="28"/>
          <w:lang w:val="ru-RU"/>
        </w:rPr>
        <w:t xml:space="preserve">в статью 5 Федерального закона от 22.04.1995 № 151-ФЗ, в том числе в части определения вида аварийно-спасательных работ – </w:t>
      </w:r>
      <w:r>
        <w:rPr>
          <w:rFonts w:ascii="Times New Roman" w:hAnsi="Times New Roman"/>
          <w:sz w:val="28"/>
          <w:szCs w:val="28"/>
          <w:lang w:val="ru-RU"/>
        </w:rPr>
        <w:t xml:space="preserve">противофонтанные работы, </w:t>
      </w:r>
      <w:r w:rsidRPr="00E25972">
        <w:rPr>
          <w:rFonts w:ascii="Times New Roman" w:hAnsi="Times New Roman"/>
          <w:sz w:val="28"/>
          <w:szCs w:val="28"/>
          <w:lang w:val="ru-RU"/>
        </w:rPr>
        <w:t>к которым с 01.01.2021 также о</w:t>
      </w:r>
      <w:r>
        <w:rPr>
          <w:rFonts w:ascii="Times New Roman" w:hAnsi="Times New Roman"/>
          <w:sz w:val="28"/>
          <w:szCs w:val="28"/>
          <w:lang w:val="ru-RU"/>
        </w:rPr>
        <w:t xml:space="preserve">тносятся действия, направленные </w:t>
      </w:r>
      <w:r w:rsidRPr="00E25972">
        <w:rPr>
          <w:rFonts w:ascii="Times New Roman" w:hAnsi="Times New Roman"/>
          <w:sz w:val="28"/>
          <w:szCs w:val="28"/>
          <w:lang w:val="ru-RU"/>
        </w:rPr>
        <w:t xml:space="preserve">на предупреждение и ликвидацию </w:t>
      </w:r>
      <w:proofErr w:type="spellStart"/>
      <w:r w:rsidRPr="00E25972">
        <w:rPr>
          <w:rFonts w:ascii="Times New Roman" w:hAnsi="Times New Roman"/>
          <w:sz w:val="28"/>
          <w:szCs w:val="28"/>
          <w:lang w:val="ru-RU"/>
        </w:rPr>
        <w:t>газонефтеводопроявлений</w:t>
      </w:r>
      <w:proofErr w:type="spellEnd"/>
      <w:r w:rsidRPr="00E25972">
        <w:rPr>
          <w:rFonts w:ascii="Times New Roman" w:hAnsi="Times New Roman"/>
          <w:sz w:val="28"/>
          <w:szCs w:val="28"/>
          <w:lang w:val="ru-RU"/>
        </w:rPr>
        <w:t xml:space="preserve">, неуправляемого истечения пластовых флюидов (открытых фонтанов) и </w:t>
      </w:r>
      <w:proofErr w:type="spellStart"/>
      <w:r w:rsidRPr="00E25972">
        <w:rPr>
          <w:rFonts w:ascii="Times New Roman" w:hAnsi="Times New Roman"/>
          <w:sz w:val="28"/>
          <w:szCs w:val="28"/>
          <w:lang w:val="ru-RU"/>
        </w:rPr>
        <w:t>грифонообразования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972">
        <w:rPr>
          <w:rFonts w:ascii="Times New Roman" w:hAnsi="Times New Roman"/>
          <w:sz w:val="28"/>
          <w:szCs w:val="28"/>
          <w:lang w:val="ru-RU"/>
        </w:rPr>
        <w:t>на объектах, предназначенных для осуществления деятельности в области геологического изучения, разведки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972">
        <w:rPr>
          <w:rFonts w:ascii="Times New Roman" w:hAnsi="Times New Roman"/>
          <w:sz w:val="28"/>
          <w:szCs w:val="28"/>
          <w:lang w:val="ru-RU"/>
        </w:rPr>
        <w:t xml:space="preserve">и добычи </w:t>
      </w:r>
      <w:r w:rsidRPr="00E25972">
        <w:rPr>
          <w:rFonts w:ascii="Times New Roman" w:hAnsi="Times New Roman"/>
          <w:sz w:val="28"/>
          <w:szCs w:val="28"/>
          <w:lang w:val="ru-RU"/>
        </w:rPr>
        <w:lastRenderedPageBreak/>
        <w:t>углеводородного сырья, а также для переработки (производства), транспортировки, хранения, реализации углеводородного сырья и произведенной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972">
        <w:rPr>
          <w:rFonts w:ascii="Times New Roman" w:hAnsi="Times New Roman"/>
          <w:sz w:val="28"/>
          <w:szCs w:val="28"/>
          <w:lang w:val="ru-RU"/>
        </w:rPr>
        <w:t>из него продукции.</w:t>
      </w:r>
    </w:p>
    <w:p w:rsidR="007568C0" w:rsidRPr="00E25972" w:rsidRDefault="007568C0" w:rsidP="007568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30EEF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Pr="00630EEF">
        <w:rPr>
          <w:rFonts w:ascii="Times New Roman" w:hAnsi="Times New Roman"/>
          <w:sz w:val="28"/>
          <w:szCs w:val="28"/>
          <w:lang w:val="ru-RU" w:eastAsia="ru-RU"/>
        </w:rPr>
        <w:t xml:space="preserve">подпункта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630EEF">
        <w:rPr>
          <w:rFonts w:ascii="Times New Roman" w:hAnsi="Times New Roman"/>
          <w:sz w:val="28"/>
          <w:szCs w:val="28"/>
          <w:lang w:val="ru-RU" w:eastAsia="ru-RU"/>
        </w:rPr>
        <w:t>з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bookmarkStart w:id="0" w:name="_GoBack"/>
      <w:bookmarkEnd w:id="0"/>
      <w:r w:rsidRPr="00630EEF">
        <w:rPr>
          <w:rFonts w:ascii="Times New Roman" w:hAnsi="Times New Roman"/>
          <w:sz w:val="28"/>
          <w:szCs w:val="28"/>
          <w:lang w:val="ru-RU" w:eastAsia="ru-RU"/>
        </w:rPr>
        <w:t xml:space="preserve"> пункта 5 раздела </w:t>
      </w:r>
      <w:r>
        <w:rPr>
          <w:rFonts w:ascii="Times New Roman" w:hAnsi="Times New Roman"/>
          <w:sz w:val="28"/>
          <w:szCs w:val="28"/>
          <w:lang w:eastAsia="ru-RU"/>
        </w:rPr>
        <w:t>III</w:t>
      </w:r>
      <w:r w:rsidRPr="00630EEF">
        <w:rPr>
          <w:rFonts w:ascii="Times New Roman" w:hAnsi="Times New Roman"/>
          <w:sz w:val="28"/>
          <w:szCs w:val="28"/>
          <w:lang w:val="ru-RU" w:eastAsia="ru-RU"/>
        </w:rPr>
        <w:t xml:space="preserve"> Правил организации мероприятий по ППЛРН, </w:t>
      </w:r>
      <w:r w:rsidRPr="00E25972">
        <w:rPr>
          <w:rFonts w:ascii="Times New Roman" w:hAnsi="Times New Roman"/>
          <w:sz w:val="28"/>
          <w:szCs w:val="28"/>
          <w:lang w:val="ru-RU" w:eastAsia="ru-RU"/>
        </w:rPr>
        <w:t xml:space="preserve">ППЛРН должен включать </w:t>
      </w:r>
      <w:r w:rsidRPr="00E25972">
        <w:rPr>
          <w:rFonts w:ascii="Times New Roman" w:hAnsi="Times New Roman"/>
          <w:sz w:val="28"/>
          <w:szCs w:val="28"/>
          <w:lang w:val="ru-RU"/>
        </w:rPr>
        <w:t>состав и порядок действий сил и средств собственных аварийно-спасательных служб и (или) аварийно-спасательных формирований, предназначенных для ликвидации разливов нефти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972">
        <w:rPr>
          <w:rFonts w:ascii="Times New Roman" w:hAnsi="Times New Roman"/>
          <w:sz w:val="28"/>
          <w:szCs w:val="28"/>
          <w:lang w:val="ru-RU"/>
        </w:rPr>
        <w:t>и нефтепродуктов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25972">
        <w:rPr>
          <w:rFonts w:ascii="Times New Roman" w:hAnsi="Times New Roman"/>
          <w:sz w:val="28"/>
          <w:szCs w:val="28"/>
          <w:lang w:val="ru-RU"/>
        </w:rPr>
        <w:t xml:space="preserve"> и аттестованных в установ</w:t>
      </w:r>
      <w:r>
        <w:rPr>
          <w:rFonts w:ascii="Times New Roman" w:hAnsi="Times New Roman"/>
          <w:sz w:val="28"/>
          <w:szCs w:val="28"/>
          <w:lang w:val="ru-RU"/>
        </w:rPr>
        <w:t xml:space="preserve">ленном порядке или привлеченных </w:t>
      </w:r>
      <w:r w:rsidRPr="00E25972">
        <w:rPr>
          <w:rFonts w:ascii="Times New Roman" w:hAnsi="Times New Roman"/>
          <w:sz w:val="28"/>
          <w:szCs w:val="28"/>
          <w:lang w:val="ru-RU"/>
        </w:rPr>
        <w:t>на договорной основе аварийно-спасательных служб и (или) аварийно-спасательных формирований, предназначенных для ликвидации разливов нефти и нефтепродуктов и аттестованных в установленном порядке.</w:t>
      </w:r>
    </w:p>
    <w:p w:rsidR="007568C0" w:rsidRPr="00C2178F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178F">
        <w:rPr>
          <w:rFonts w:ascii="Times New Roman" w:hAnsi="Times New Roman"/>
          <w:sz w:val="28"/>
          <w:szCs w:val="28"/>
          <w:lang w:val="ru-RU"/>
        </w:rPr>
        <w:t>Пунктом 1 статьи 12 Федеральн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 от 22.04.1995 № 151-ФЗ, установлено, что все аварийно-спасательные службы, аварийно-спасательные формирования подлежат аттестации в </w:t>
      </w:r>
      <w:hyperlink r:id="rId4" w:history="1">
        <w:r w:rsidRPr="00C2178F">
          <w:rPr>
            <w:rFonts w:ascii="Times New Roman" w:hAnsi="Times New Roman"/>
            <w:sz w:val="28"/>
            <w:szCs w:val="28"/>
            <w:lang w:val="ru-RU"/>
          </w:rPr>
          <w:t>порядке</w:t>
        </w:r>
      </w:hyperlink>
      <w:r w:rsidRPr="00C2178F">
        <w:rPr>
          <w:rFonts w:ascii="Times New Roman" w:hAnsi="Times New Roman"/>
          <w:sz w:val="28"/>
          <w:szCs w:val="28"/>
          <w:lang w:val="ru-RU"/>
        </w:rPr>
        <w:t>, устанавливаемом Правительством Российской Федерации.</w:t>
      </w:r>
    </w:p>
    <w:p w:rsidR="007568C0" w:rsidRPr="00C2178F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178F">
        <w:rPr>
          <w:rFonts w:ascii="Times New Roman" w:hAnsi="Times New Roman"/>
          <w:sz w:val="28"/>
          <w:szCs w:val="28"/>
          <w:lang w:val="ru-RU"/>
        </w:rPr>
        <w:t>Постановлением Правительств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22.12.2011</w:t>
      </w:r>
      <w:r w:rsidRPr="00C2178F">
        <w:rPr>
          <w:rFonts w:ascii="Times New Roman" w:hAnsi="Times New Roman"/>
          <w:sz w:val="28"/>
          <w:szCs w:val="28"/>
          <w:lang w:val="ru-RU"/>
        </w:rPr>
        <w:br/>
        <w:t xml:space="preserve">№ 1091 утверждено </w:t>
      </w:r>
      <w:hyperlink r:id="rId5" w:history="1">
        <w:r w:rsidRPr="00C2178F">
          <w:rPr>
            <w:rFonts w:ascii="Times New Roman" w:hAnsi="Times New Roman"/>
            <w:sz w:val="28"/>
            <w:szCs w:val="28"/>
            <w:lang w:val="ru-RU"/>
          </w:rPr>
          <w:t>Положение</w:t>
        </w:r>
      </w:hyperlink>
      <w:r w:rsidRPr="00C2178F">
        <w:rPr>
          <w:rFonts w:ascii="Times New Roman" w:hAnsi="Times New Roman"/>
          <w:sz w:val="28"/>
          <w:szCs w:val="28"/>
          <w:lang w:val="ru-RU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согласно которо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 аттестация проводится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178F">
        <w:rPr>
          <w:rFonts w:ascii="Times New Roman" w:hAnsi="Times New Roman"/>
          <w:sz w:val="28"/>
          <w:szCs w:val="28"/>
          <w:lang w:val="ru-RU"/>
        </w:rPr>
        <w:t>по видам аварийно-спасательных работ.</w:t>
      </w:r>
    </w:p>
    <w:p w:rsidR="007568C0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178F">
        <w:rPr>
          <w:rFonts w:ascii="Times New Roman" w:hAnsi="Times New Roman"/>
          <w:sz w:val="28"/>
          <w:szCs w:val="28"/>
          <w:lang w:val="ru-RU"/>
        </w:rPr>
        <w:t>Таким образом, учитывая виды аварийно-спасательных работ, приведенные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178F">
        <w:rPr>
          <w:rFonts w:ascii="Times New Roman" w:hAnsi="Times New Roman"/>
          <w:sz w:val="28"/>
          <w:szCs w:val="28"/>
          <w:lang w:val="ru-RU"/>
        </w:rPr>
        <w:t>в статье 5 Федеральн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 от 22.04.1995 № 151-ФЗ, аварийно-спасательные служб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 и (или) аварийно-спасательны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 формирования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, выполняющие работы </w:t>
      </w:r>
      <w:r w:rsidRPr="00C2178F">
        <w:rPr>
          <w:rFonts w:ascii="Times New Roman" w:hAnsi="Times New Roman"/>
          <w:sz w:val="28"/>
          <w:szCs w:val="28"/>
          <w:lang w:val="ru-RU"/>
        </w:rPr>
        <w:t>по ликвидации разливов нефти и нефтепродуктов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 должны быть аттестованы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178F">
        <w:rPr>
          <w:rFonts w:ascii="Times New Roman" w:hAnsi="Times New Roman"/>
          <w:sz w:val="28"/>
          <w:szCs w:val="28"/>
          <w:lang w:val="ru-RU"/>
        </w:rPr>
        <w:t xml:space="preserve">по виду </w:t>
      </w:r>
      <w:r w:rsidRPr="00C2178F">
        <w:rPr>
          <w:rFonts w:ascii="Times New Roman" w:hAnsi="Times New Roman"/>
          <w:sz w:val="28"/>
          <w:szCs w:val="28"/>
          <w:lang w:val="ru-RU"/>
        </w:rPr>
        <w:noBreakHyphen/>
        <w:t xml:space="preserve"> противофонтанные работы.</w:t>
      </w:r>
    </w:p>
    <w:p w:rsidR="007568C0" w:rsidRPr="00E758F6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58F6">
        <w:rPr>
          <w:rFonts w:ascii="Times New Roman" w:hAnsi="Times New Roman"/>
          <w:sz w:val="28"/>
          <w:szCs w:val="28"/>
          <w:lang w:val="ru-RU"/>
        </w:rPr>
        <w:t>Согласно предоставленной МЧС Росси</w:t>
      </w:r>
      <w:r>
        <w:rPr>
          <w:rFonts w:ascii="Times New Roman" w:hAnsi="Times New Roman"/>
          <w:sz w:val="28"/>
          <w:szCs w:val="28"/>
          <w:lang w:val="ru-RU"/>
        </w:rPr>
        <w:t xml:space="preserve">и позиции (письмо от 18.06.2021 </w:t>
      </w:r>
      <w:r w:rsidRPr="00E758F6">
        <w:rPr>
          <w:rFonts w:ascii="Times New Roman" w:hAnsi="Times New Roman"/>
          <w:sz w:val="28"/>
          <w:szCs w:val="28"/>
          <w:lang w:val="ru-RU"/>
        </w:rPr>
        <w:t>№ 43-3712-12) в целях координации работы по аттестации аварийно-спасательных служб (формирований) и спасателей решением Межведомственной комиссией по аттестации аварийно-спасательных служб, аварийно-спасательных формирований и спасателей от 22.04.2021 (протокол № 2) утверждены Методические рекомендации по проведению аттестации аварийно-спасательных служб, аварийно-спасательных формирований, спасателей и граждан, приобретающих статус спасателя, на право ведения работ по ликвидации разливов нефти и нефтепродуктов на территории Российской Федерации, за исключением внутренних морских вод и территориального моря Российской Федерации, которые размещены на официальном сайте МЧС России в информационно-телекоммуникационной сети «Интернет» (Деятельность – Аттестация и аккредитация – МАК/ Нормативные документы/ Методические рекомендации).</w:t>
      </w:r>
    </w:p>
    <w:p w:rsidR="007568C0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68C0" w:rsidRDefault="007568C0" w:rsidP="007568C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3D5A">
        <w:rPr>
          <w:rFonts w:ascii="Times New Roman" w:hAnsi="Times New Roman"/>
          <w:sz w:val="28"/>
          <w:szCs w:val="28"/>
          <w:lang w:val="ru-RU"/>
        </w:rPr>
        <w:t xml:space="preserve">Пунктом 2 постановления Правительства Российской Федерации от 16.12.2020 № 2124 «Об утверждении требований к составу и оснащению </w:t>
      </w:r>
      <w:r w:rsidRPr="00E33D5A">
        <w:rPr>
          <w:rFonts w:ascii="Times New Roman" w:hAnsi="Times New Roman"/>
          <w:sz w:val="28"/>
          <w:szCs w:val="28"/>
          <w:lang w:val="ru-RU"/>
        </w:rPr>
        <w:lastRenderedPageBreak/>
        <w:t>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30EEF">
        <w:rPr>
          <w:rFonts w:ascii="Times New Roman" w:hAnsi="Times New Roman"/>
          <w:sz w:val="28"/>
          <w:szCs w:val="28"/>
          <w:lang w:val="ru-RU"/>
        </w:rPr>
        <w:t xml:space="preserve">установлено, что </w:t>
      </w:r>
      <w:r w:rsidRPr="00E25972">
        <w:rPr>
          <w:rFonts w:ascii="Times New Roman" w:hAnsi="Times New Roman"/>
          <w:sz w:val="28"/>
          <w:szCs w:val="28"/>
          <w:lang w:val="ru-RU"/>
        </w:rPr>
        <w:t>работы по ликвидации разливов нефти и нефтепродуктов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EF">
        <w:rPr>
          <w:rFonts w:ascii="Times New Roman" w:hAnsi="Times New Roman"/>
          <w:sz w:val="28"/>
          <w:szCs w:val="28"/>
          <w:lang w:val="ru-RU"/>
        </w:rPr>
        <w:t>на территории Российской Федерации, за исключением внутренних морских вод Росс</w:t>
      </w:r>
      <w:r>
        <w:rPr>
          <w:rFonts w:ascii="Times New Roman" w:hAnsi="Times New Roman"/>
          <w:sz w:val="28"/>
          <w:szCs w:val="28"/>
          <w:lang w:val="ru-RU"/>
        </w:rPr>
        <w:t xml:space="preserve">ийской Федерации </w:t>
      </w:r>
      <w:r w:rsidRPr="00630EEF">
        <w:rPr>
          <w:rFonts w:ascii="Times New Roman" w:hAnsi="Times New Roman"/>
          <w:sz w:val="28"/>
          <w:szCs w:val="28"/>
          <w:lang w:val="ru-RU"/>
        </w:rPr>
        <w:t>и территориального моря Российской Федерации,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пунктом 2 статьи</w:t>
      </w:r>
      <w:r w:rsidRPr="00630EEF">
        <w:rPr>
          <w:rFonts w:ascii="Times New Roman" w:hAnsi="Times New Roman"/>
          <w:sz w:val="28"/>
          <w:szCs w:val="28"/>
          <w:lang w:val="ru-RU"/>
        </w:rPr>
        <w:t xml:space="preserve"> 5 Федерального закона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EF">
        <w:rPr>
          <w:rFonts w:ascii="Times New Roman" w:hAnsi="Times New Roman"/>
          <w:sz w:val="28"/>
          <w:szCs w:val="28"/>
          <w:lang w:val="ru-RU"/>
        </w:rPr>
        <w:t>от 22.04.1995 № 151-ФЗ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0EEF">
        <w:rPr>
          <w:rFonts w:ascii="Times New Roman" w:hAnsi="Times New Roman"/>
          <w:sz w:val="28"/>
          <w:szCs w:val="28"/>
          <w:lang w:val="ru-RU"/>
        </w:rPr>
        <w:t>«Об аварийно-спасательных службах и статусе спасателей» (далее - Федеральный закон от 22.04.1995 № 151-ФЗ)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972">
        <w:rPr>
          <w:rFonts w:ascii="Times New Roman" w:hAnsi="Times New Roman"/>
          <w:sz w:val="28"/>
          <w:szCs w:val="28"/>
          <w:lang w:val="ru-RU"/>
        </w:rPr>
        <w:t>относятся к видам аварийно-спасательных работ.</w:t>
      </w:r>
      <w:r w:rsidRPr="00E33D5A">
        <w:rPr>
          <w:rFonts w:ascii="Times New Roman" w:hAnsi="Times New Roman"/>
          <w:sz w:val="28"/>
          <w:szCs w:val="28"/>
          <w:lang w:val="ru-RU"/>
        </w:rPr>
        <w:t xml:space="preserve"> Данное </w:t>
      </w:r>
      <w:r w:rsidRPr="00916653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вступает в силу </w:t>
      </w:r>
      <w:r w:rsidRPr="00E33D5A">
        <w:rPr>
          <w:rFonts w:ascii="Times New Roman" w:hAnsi="Times New Roman"/>
          <w:sz w:val="28"/>
          <w:szCs w:val="28"/>
          <w:lang w:val="ru-RU"/>
        </w:rPr>
        <w:t>с 01.09.2021 и действует до 01.09.2027.</w:t>
      </w:r>
    </w:p>
    <w:p w:rsidR="007231A0" w:rsidRPr="007568C0" w:rsidRDefault="007231A0">
      <w:pPr>
        <w:rPr>
          <w:lang w:val="ru-RU"/>
        </w:rPr>
      </w:pPr>
    </w:p>
    <w:sectPr w:rsidR="007231A0" w:rsidRPr="0075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C0"/>
    <w:rsid w:val="000510FD"/>
    <w:rsid w:val="007231A0"/>
    <w:rsid w:val="007568C0"/>
    <w:rsid w:val="00B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447B"/>
  <w15:chartTrackingRefBased/>
  <w15:docId w15:val="{B58E1C38-1479-4CF4-8BC3-1E21187F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C0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10B83A3FB2D32562F387465C4FF9C5D025D2CCAEFB369CFF16F31AC0F28545739FD182929AD75DFC2438F8A585675A5E47384B78CB41474DiCJ" TargetMode="External"/><Relationship Id="rId4" Type="http://schemas.openxmlformats.org/officeDocument/2006/relationships/hyperlink" Target="consultantplus://offline/ref=0E325898D9E1831329AF373C66307741E9C545371E2AF28DE1312A47F9E81948756EF05936122200C212201B49E84DC85AB2E46FC67074B8G8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Евгения Г. Пясковская</cp:lastModifiedBy>
  <cp:revision>2</cp:revision>
  <dcterms:created xsi:type="dcterms:W3CDTF">2021-09-10T02:03:00Z</dcterms:created>
  <dcterms:modified xsi:type="dcterms:W3CDTF">2021-09-10T02:20:00Z</dcterms:modified>
</cp:coreProperties>
</file>