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88" w:rsidRPr="00BD6688" w:rsidRDefault="00AE3C88" w:rsidP="00AE3C8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AE3C88" w:rsidRPr="00822096" w:rsidRDefault="00AE3C88" w:rsidP="00AE3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88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E3C88">
        <w:rPr>
          <w:rFonts w:ascii="Times New Roman" w:hAnsi="Times New Roman" w:cs="Times New Roman"/>
          <w:sz w:val="24"/>
          <w:szCs w:val="24"/>
        </w:rPr>
        <w:t xml:space="preserve"> от 12.09.2023 № 503-ПР проектной документации «Строительство и реконструкция </w:t>
      </w:r>
      <w:proofErr w:type="spellStart"/>
      <w:r w:rsidRPr="00AE3C88">
        <w:rPr>
          <w:rFonts w:ascii="Times New Roman" w:hAnsi="Times New Roman" w:cs="Times New Roman"/>
          <w:sz w:val="24"/>
          <w:szCs w:val="24"/>
        </w:rPr>
        <w:t>дюкерных</w:t>
      </w:r>
      <w:proofErr w:type="spellEnd"/>
      <w:r w:rsidRPr="00AE3C88">
        <w:rPr>
          <w:rFonts w:ascii="Times New Roman" w:hAnsi="Times New Roman" w:cs="Times New Roman"/>
          <w:sz w:val="24"/>
          <w:szCs w:val="24"/>
        </w:rPr>
        <w:t xml:space="preserve"> переходов </w:t>
      </w:r>
      <w:proofErr w:type="spellStart"/>
      <w:r w:rsidRPr="00AE3C88">
        <w:rPr>
          <w:rFonts w:ascii="Times New Roman" w:hAnsi="Times New Roman" w:cs="Times New Roman"/>
          <w:sz w:val="24"/>
          <w:szCs w:val="24"/>
        </w:rPr>
        <w:t>Возейского</w:t>
      </w:r>
      <w:proofErr w:type="spellEnd"/>
      <w:r w:rsidRPr="00AE3C88">
        <w:rPr>
          <w:rFonts w:ascii="Times New Roman" w:hAnsi="Times New Roman" w:cs="Times New Roman"/>
          <w:sz w:val="24"/>
          <w:szCs w:val="24"/>
        </w:rPr>
        <w:t xml:space="preserve"> нефтяного месторождения по ТПП «ЛУКОЙЛ-</w:t>
      </w:r>
      <w:proofErr w:type="spellStart"/>
      <w:r w:rsidRPr="00AE3C88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Pr="00AE3C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C88" w:rsidRDefault="00AE3C88" w:rsidP="00D5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Pr="00C317BE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17BE">
        <w:rPr>
          <w:rFonts w:ascii="Times New Roman" w:hAnsi="Times New Roman" w:cs="Times New Roman"/>
          <w:sz w:val="24"/>
          <w:szCs w:val="24"/>
        </w:rPr>
        <w:t xml:space="preserve">.11.2023 № </w:t>
      </w:r>
      <w:r w:rsidR="00EB1239">
        <w:rPr>
          <w:rFonts w:ascii="Times New Roman" w:hAnsi="Times New Roman" w:cs="Times New Roman"/>
          <w:sz w:val="24"/>
          <w:szCs w:val="24"/>
        </w:rPr>
        <w:t>619</w:t>
      </w:r>
      <w:r w:rsidRPr="00C317BE">
        <w:rPr>
          <w:rFonts w:ascii="Times New Roman" w:hAnsi="Times New Roman" w:cs="Times New Roman"/>
          <w:sz w:val="24"/>
          <w:szCs w:val="24"/>
        </w:rPr>
        <w:t xml:space="preserve">-ПР </w:t>
      </w:r>
      <w:r>
        <w:rPr>
          <w:rFonts w:ascii="Times New Roman" w:hAnsi="Times New Roman" w:cs="Times New Roman"/>
          <w:sz w:val="24"/>
          <w:szCs w:val="24"/>
        </w:rPr>
        <w:t>утверждено заключение экспертной комиссии государственной экологической экспертизы</w:t>
      </w:r>
      <w:r w:rsidRPr="00697664">
        <w:rPr>
          <w:rFonts w:ascii="Times New Roman" w:hAnsi="Times New Roman" w:cs="Times New Roman"/>
          <w:sz w:val="24"/>
          <w:szCs w:val="24"/>
        </w:rPr>
        <w:t xml:space="preserve">, устанавливающее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97664">
        <w:rPr>
          <w:rFonts w:ascii="Times New Roman" w:hAnsi="Times New Roman" w:cs="Times New Roman"/>
          <w:sz w:val="24"/>
          <w:szCs w:val="24"/>
        </w:rPr>
        <w:t>соответствие документации экологическим требованиям в области охраны окружающей среды.</w:t>
      </w:r>
    </w:p>
    <w:p w:rsidR="00D50FA3" w:rsidRPr="00AE3C88" w:rsidRDefault="00D50FA3" w:rsidP="00D5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0FA3" w:rsidRPr="00AE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30"/>
    <w:rsid w:val="00153270"/>
    <w:rsid w:val="00993B9C"/>
    <w:rsid w:val="00AE3C88"/>
    <w:rsid w:val="00B85C45"/>
    <w:rsid w:val="00BE3C30"/>
    <w:rsid w:val="00D50FA3"/>
    <w:rsid w:val="00DA2E35"/>
    <w:rsid w:val="00E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Мамайчук Виктория Владимировна</dc:creator>
  <cp:lastModifiedBy>Игнатьев Михаил Вадимович</cp:lastModifiedBy>
  <cp:revision>2</cp:revision>
  <dcterms:created xsi:type="dcterms:W3CDTF">2023-11-09T08:34:00Z</dcterms:created>
  <dcterms:modified xsi:type="dcterms:W3CDTF">2023-11-09T08:34:00Z</dcterms:modified>
</cp:coreProperties>
</file>