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27 апреля 2017 года состоялось заседание Комиссии по рассмотрению следующих вопросов: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1. Рассмотрение уведомления гражданского служащего о намерении выполнять иную оплачиваемую работу.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 xml:space="preserve">2.Рассмотрение обращения государственного служащего о даче согласия указать в справке о доходах супруга за 2016 год сведения об остатке денежных средств на его счете на 31.12.2016г. по имеющейся у него информации из системы Сбербанк </w:t>
      </w:r>
      <w:proofErr w:type="spellStart"/>
      <w:r w:rsidRPr="00FA191A">
        <w:rPr>
          <w:sz w:val="28"/>
          <w:szCs w:val="28"/>
        </w:rPr>
        <w:t>Онлайн</w:t>
      </w:r>
      <w:proofErr w:type="spellEnd"/>
      <w:r w:rsidRPr="00FA191A">
        <w:rPr>
          <w:sz w:val="28"/>
          <w:szCs w:val="28"/>
        </w:rPr>
        <w:t>.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3.Рассмотрение Перечня должностей в Управлении Росприроднадзора по Архангельской области, замещение которых связано с коррупционными рисками.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Решение Комиссии: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1. Установить, что намерение гражданского служащего заниматься иной оплачиваемой работой, а именно преподавательской деятельностью, с предварительным уведомлением представителя нанимателя, не противоречит действующему законодательству о государственной гражданской службе, если это не повлечет за собой конфликт интересов;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 xml:space="preserve">2.Дать согласие гражданскому служащему указать в справке о доходах, расходах, имуществе и обязательствах имущественного характера ее супруга сведения об остатке денежных средств на его счете на 31.12.2016г. </w:t>
      </w:r>
      <w:proofErr w:type="gramStart"/>
      <w:r w:rsidRPr="00FA191A">
        <w:rPr>
          <w:sz w:val="28"/>
          <w:szCs w:val="28"/>
        </w:rPr>
        <w:t>согласно  выписки</w:t>
      </w:r>
      <w:proofErr w:type="gramEnd"/>
      <w:r w:rsidRPr="00FA191A">
        <w:rPr>
          <w:sz w:val="28"/>
          <w:szCs w:val="28"/>
        </w:rPr>
        <w:t xml:space="preserve"> из лицевого счета супруга из системы Сбербанк </w:t>
      </w:r>
      <w:proofErr w:type="spellStart"/>
      <w:r w:rsidRPr="00FA191A">
        <w:rPr>
          <w:sz w:val="28"/>
          <w:szCs w:val="28"/>
        </w:rPr>
        <w:t>Онлайн</w:t>
      </w:r>
      <w:proofErr w:type="spellEnd"/>
      <w:r w:rsidRPr="00FA191A">
        <w:rPr>
          <w:sz w:val="28"/>
          <w:szCs w:val="28"/>
        </w:rPr>
        <w:t>.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3.Рекомендовать руководителю Управления утвердить Перечень должностей в Управлении Росприроднадзора по Архангельской области, замещение которых связано с коррупционными рисками, включая в него все должности, согласно штатному расписанию за исключением должностей: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в отделе правового, кадрового, информационно-аналитического и хозяйственного обеспечения: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 xml:space="preserve">-старший специалист 1разряда (2 </w:t>
      </w:r>
      <w:proofErr w:type="spellStart"/>
      <w:proofErr w:type="gramStart"/>
      <w:r w:rsidRPr="00FA191A">
        <w:rPr>
          <w:sz w:val="28"/>
          <w:szCs w:val="28"/>
        </w:rPr>
        <w:t>ед</w:t>
      </w:r>
      <w:proofErr w:type="spellEnd"/>
      <w:proofErr w:type="gramEnd"/>
      <w:r w:rsidRPr="00FA191A">
        <w:rPr>
          <w:sz w:val="28"/>
          <w:szCs w:val="28"/>
        </w:rPr>
        <w:t>),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- старший специалист 3 разряда,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- специалист 1разряда.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в отделе экономики, финансов и бухгалтерского учета:</w:t>
      </w:r>
    </w:p>
    <w:p w:rsidR="00FA191A" w:rsidRPr="00FA191A" w:rsidRDefault="00FA191A" w:rsidP="00FA191A">
      <w:pPr>
        <w:pStyle w:val="a3"/>
        <w:rPr>
          <w:sz w:val="28"/>
          <w:szCs w:val="28"/>
        </w:rPr>
      </w:pPr>
      <w:r w:rsidRPr="00FA191A">
        <w:rPr>
          <w:sz w:val="28"/>
          <w:szCs w:val="28"/>
        </w:rPr>
        <w:t>-специалист 1 разряда.</w:t>
      </w:r>
    </w:p>
    <w:p w:rsidR="00143C55" w:rsidRPr="00FA191A" w:rsidRDefault="00143C55">
      <w:pPr>
        <w:rPr>
          <w:szCs w:val="28"/>
        </w:rPr>
      </w:pPr>
    </w:p>
    <w:sectPr w:rsidR="00143C55" w:rsidRPr="00FA191A" w:rsidSect="00FA19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1A"/>
    <w:rsid w:val="00143C55"/>
    <w:rsid w:val="00235406"/>
    <w:rsid w:val="00F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2018-09-13T13:42:00Z</dcterms:created>
  <dcterms:modified xsi:type="dcterms:W3CDTF">2018-09-13T13:43:00Z</dcterms:modified>
</cp:coreProperties>
</file>