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1965"/>
        <w:gridCol w:w="2074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F87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</w:t>
            </w:r>
            <w:r w:rsidR="00F870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830DBE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1965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207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F8708D" w:rsidRPr="003F3A63" w:rsidTr="00F8708D">
        <w:tc>
          <w:tcPr>
            <w:tcW w:w="1668" w:type="dxa"/>
            <w:vAlign w:val="center"/>
          </w:tcPr>
          <w:p w:rsidR="00F8708D" w:rsidRPr="00F8708D" w:rsidRDefault="00BC0E3F" w:rsidP="00F8708D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F8708D" w:rsidRPr="00F8708D" w:rsidRDefault="00F8708D" w:rsidP="00F8708D">
            <w:pPr>
              <w:tabs>
                <w:tab w:val="left" w:pos="623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8708D">
              <w:rPr>
                <w:rFonts w:ascii="Times New Roman" w:hAnsi="Times New Roman" w:cs="Times New Roman"/>
                <w:bCs/>
                <w:sz w:val="20"/>
              </w:rPr>
              <w:t>Материалы, обосновывающие общие допустимые уловы (ОДУ) водных биологических ресурсов во внутренних водах Мурманской области, за исключением внутренних морских вод, на 2013г.</w:t>
            </w:r>
          </w:p>
        </w:tc>
        <w:tc>
          <w:tcPr>
            <w:tcW w:w="2074" w:type="dxa"/>
            <w:vAlign w:val="center"/>
          </w:tcPr>
          <w:p w:rsidR="00F8708D" w:rsidRPr="00F8708D" w:rsidRDefault="00F8708D" w:rsidP="00F8708D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F8708D">
              <w:rPr>
                <w:b w:val="0"/>
              </w:rPr>
              <w:t xml:space="preserve">ФГУП «Полярный научно-исследовательский институт морского рыбного хозяйства и океанографии им. Н.М. </w:t>
            </w:r>
            <w:proofErr w:type="spellStart"/>
            <w:r w:rsidRPr="00F8708D">
              <w:rPr>
                <w:b w:val="0"/>
              </w:rPr>
              <w:t>Книповича</w:t>
            </w:r>
            <w:proofErr w:type="spellEnd"/>
            <w:r w:rsidRPr="00F8708D">
              <w:rPr>
                <w:b w:val="0"/>
              </w:rPr>
              <w:t>»</w:t>
            </w:r>
          </w:p>
        </w:tc>
        <w:tc>
          <w:tcPr>
            <w:tcW w:w="1886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</w:rPr>
              <w:t>Приказ Управления Росприроднадзора по Мурманской области от 20.07.2012 № 297</w:t>
            </w:r>
          </w:p>
        </w:tc>
        <w:tc>
          <w:tcPr>
            <w:tcW w:w="2156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01.01.2014</w:t>
            </w:r>
          </w:p>
        </w:tc>
        <w:tc>
          <w:tcPr>
            <w:tcW w:w="167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08D" w:rsidRPr="003F3A63" w:rsidTr="00F8708D">
        <w:tc>
          <w:tcPr>
            <w:tcW w:w="1668" w:type="dxa"/>
            <w:vAlign w:val="center"/>
          </w:tcPr>
          <w:p w:rsidR="00F8708D" w:rsidRPr="00F8708D" w:rsidRDefault="00BC0E3F" w:rsidP="00BC0E3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F8708D" w:rsidRPr="00F8708D" w:rsidRDefault="00F8708D" w:rsidP="00F8708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8708D">
              <w:rPr>
                <w:rFonts w:ascii="Times New Roman" w:hAnsi="Times New Roman" w:cs="Times New Roman"/>
                <w:bCs/>
                <w:sz w:val="20"/>
              </w:rPr>
              <w:t>Материалы оценки состояния запасов водных биологических ресурсов и обоснования объемов общего допустимого улова водных биологических ресурсов в пресноводных водоемах (Онежское и Ладожское озера, прочие водоемы) Республики Карелия на 2013 год</w:t>
            </w:r>
          </w:p>
        </w:tc>
        <w:tc>
          <w:tcPr>
            <w:tcW w:w="2074" w:type="dxa"/>
            <w:vAlign w:val="center"/>
          </w:tcPr>
          <w:p w:rsidR="00F8708D" w:rsidRPr="00F8708D" w:rsidRDefault="00F8708D" w:rsidP="00F8708D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F8708D">
              <w:rPr>
                <w:b w:val="0"/>
                <w:bCs/>
              </w:rPr>
              <w:t>Карельское отделение ФГБНУ «</w:t>
            </w:r>
            <w:proofErr w:type="spellStart"/>
            <w:r w:rsidRPr="00F8708D">
              <w:rPr>
                <w:b w:val="0"/>
                <w:bCs/>
              </w:rPr>
              <w:t>ГосНИОРХ</w:t>
            </w:r>
            <w:proofErr w:type="spellEnd"/>
            <w:r w:rsidRPr="00F8708D">
              <w:rPr>
                <w:b w:val="0"/>
                <w:bCs/>
              </w:rPr>
              <w:t>»</w:t>
            </w:r>
          </w:p>
        </w:tc>
        <w:tc>
          <w:tcPr>
            <w:tcW w:w="1886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25.07.2012 № 176</w:t>
            </w:r>
          </w:p>
        </w:tc>
        <w:tc>
          <w:tcPr>
            <w:tcW w:w="2156" w:type="dxa"/>
            <w:vAlign w:val="center"/>
          </w:tcPr>
          <w:p w:rsidR="00F8708D" w:rsidRPr="00F8708D" w:rsidRDefault="00B31666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66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01.01.2014</w:t>
            </w:r>
          </w:p>
        </w:tc>
        <w:tc>
          <w:tcPr>
            <w:tcW w:w="167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08D" w:rsidRPr="003F3A63" w:rsidTr="00F8708D">
        <w:tc>
          <w:tcPr>
            <w:tcW w:w="1668" w:type="dxa"/>
            <w:vAlign w:val="center"/>
          </w:tcPr>
          <w:p w:rsidR="00F8708D" w:rsidRPr="00F8708D" w:rsidRDefault="00BC0E3F" w:rsidP="00BC0E3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F8708D" w:rsidRPr="00F8708D" w:rsidRDefault="00F8708D" w:rsidP="00F8708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8708D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spellStart"/>
            <w:r w:rsidRPr="00F8708D">
              <w:rPr>
                <w:rFonts w:ascii="Times New Roman" w:hAnsi="Times New Roman" w:cs="Times New Roman"/>
                <w:bCs/>
                <w:sz w:val="20"/>
              </w:rPr>
              <w:t>Золоотстойник</w:t>
            </w:r>
            <w:proofErr w:type="spellEnd"/>
            <w:r w:rsidRPr="00F8708D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F8708D">
              <w:rPr>
                <w:rFonts w:ascii="Times New Roman" w:hAnsi="Times New Roman" w:cs="Times New Roman"/>
                <w:bCs/>
                <w:sz w:val="20"/>
              </w:rPr>
              <w:t>золопровод</w:t>
            </w:r>
            <w:proofErr w:type="spellEnd"/>
            <w:r w:rsidRPr="00F8708D">
              <w:rPr>
                <w:rFonts w:ascii="Times New Roman" w:hAnsi="Times New Roman" w:cs="Times New Roman"/>
                <w:bCs/>
                <w:sz w:val="20"/>
              </w:rPr>
              <w:t xml:space="preserve">, система возврата осветленной воды для утилизационной </w:t>
            </w:r>
            <w:r w:rsidRPr="00F8708D">
              <w:rPr>
                <w:rFonts w:ascii="Times New Roman" w:hAnsi="Times New Roman" w:cs="Times New Roman"/>
                <w:bCs/>
                <w:sz w:val="20"/>
              </w:rPr>
              <w:lastRenderedPageBreak/>
              <w:t>котельной ТЭС ОАО «Кондопога»</w:t>
            </w:r>
          </w:p>
        </w:tc>
        <w:tc>
          <w:tcPr>
            <w:tcW w:w="2074" w:type="dxa"/>
            <w:vAlign w:val="center"/>
          </w:tcPr>
          <w:p w:rsidR="00F8708D" w:rsidRPr="00F8708D" w:rsidRDefault="00F8708D" w:rsidP="00F8708D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F8708D">
              <w:rPr>
                <w:b w:val="0"/>
                <w:bCs/>
              </w:rPr>
              <w:lastRenderedPageBreak/>
              <w:t>ОАО «Кондопога»</w:t>
            </w:r>
          </w:p>
        </w:tc>
        <w:tc>
          <w:tcPr>
            <w:tcW w:w="1886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 xml:space="preserve">Приказ Управления Росприроднадзора по Республике Карелия от </w:t>
            </w:r>
            <w:r w:rsidRPr="00F8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16.10.2012 № 261</w:t>
            </w:r>
          </w:p>
        </w:tc>
        <w:tc>
          <w:tcPr>
            <w:tcW w:w="2156" w:type="dxa"/>
            <w:vAlign w:val="center"/>
          </w:tcPr>
          <w:p w:rsidR="00F8708D" w:rsidRPr="00F8708D" w:rsidRDefault="00B31666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2 года</w:t>
            </w:r>
          </w:p>
        </w:tc>
        <w:tc>
          <w:tcPr>
            <w:tcW w:w="167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08D" w:rsidRPr="003F3A63" w:rsidTr="00F8708D">
        <w:tc>
          <w:tcPr>
            <w:tcW w:w="1668" w:type="dxa"/>
            <w:vAlign w:val="center"/>
          </w:tcPr>
          <w:p w:rsidR="00F8708D" w:rsidRPr="00F8708D" w:rsidRDefault="00BC0E3F" w:rsidP="00F8708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4</w:t>
            </w:r>
          </w:p>
        </w:tc>
        <w:tc>
          <w:tcPr>
            <w:tcW w:w="161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F8708D" w:rsidRPr="00F8708D" w:rsidRDefault="00F8708D" w:rsidP="00F8708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8708D">
              <w:rPr>
                <w:rFonts w:ascii="Times New Roman" w:hAnsi="Times New Roman" w:cs="Times New Roman"/>
                <w:bCs/>
                <w:sz w:val="20"/>
              </w:rPr>
              <w:t>«Пожарно-химическая станция ФГБУ «Национальный парк «</w:t>
            </w:r>
            <w:proofErr w:type="spellStart"/>
            <w:r w:rsidRPr="00F8708D">
              <w:rPr>
                <w:rFonts w:ascii="Times New Roman" w:hAnsi="Times New Roman" w:cs="Times New Roman"/>
                <w:bCs/>
                <w:sz w:val="20"/>
              </w:rPr>
              <w:t>Водлозерский</w:t>
            </w:r>
            <w:proofErr w:type="spellEnd"/>
            <w:r w:rsidRPr="00F8708D">
              <w:rPr>
                <w:rFonts w:ascii="Times New Roman" w:hAnsi="Times New Roman" w:cs="Times New Roman"/>
                <w:bCs/>
                <w:sz w:val="20"/>
              </w:rPr>
              <w:t xml:space="preserve">» в д. Куганаволок </w:t>
            </w:r>
            <w:proofErr w:type="spellStart"/>
            <w:r w:rsidRPr="00F8708D">
              <w:rPr>
                <w:rFonts w:ascii="Times New Roman" w:hAnsi="Times New Roman" w:cs="Times New Roman"/>
                <w:bCs/>
                <w:sz w:val="20"/>
              </w:rPr>
              <w:t>Пудожского</w:t>
            </w:r>
            <w:proofErr w:type="spellEnd"/>
            <w:r w:rsidRPr="00F8708D">
              <w:rPr>
                <w:rFonts w:ascii="Times New Roman" w:hAnsi="Times New Roman" w:cs="Times New Roman"/>
                <w:bCs/>
                <w:sz w:val="20"/>
              </w:rPr>
              <w:t xml:space="preserve"> района Республики Карелия»</w:t>
            </w:r>
          </w:p>
        </w:tc>
        <w:tc>
          <w:tcPr>
            <w:tcW w:w="2074" w:type="dxa"/>
            <w:vAlign w:val="center"/>
          </w:tcPr>
          <w:p w:rsidR="00F8708D" w:rsidRPr="00F8708D" w:rsidRDefault="00F8708D" w:rsidP="00F8708D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F8708D">
              <w:rPr>
                <w:b w:val="0"/>
                <w:bCs/>
              </w:rPr>
              <w:t>ФГБУ «Национальный парк «</w:t>
            </w:r>
            <w:proofErr w:type="spellStart"/>
            <w:r w:rsidRPr="00F8708D">
              <w:rPr>
                <w:b w:val="0"/>
                <w:bCs/>
              </w:rPr>
              <w:t>Водлозерский</w:t>
            </w:r>
            <w:proofErr w:type="spellEnd"/>
            <w:r w:rsidRPr="00F8708D">
              <w:rPr>
                <w:b w:val="0"/>
                <w:bCs/>
              </w:rPr>
              <w:t>»</w:t>
            </w:r>
          </w:p>
        </w:tc>
        <w:tc>
          <w:tcPr>
            <w:tcW w:w="1886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23.11.2012 № 295</w:t>
            </w:r>
          </w:p>
        </w:tc>
        <w:tc>
          <w:tcPr>
            <w:tcW w:w="2156" w:type="dxa"/>
            <w:vAlign w:val="center"/>
          </w:tcPr>
          <w:p w:rsidR="00F8708D" w:rsidRPr="00F8708D" w:rsidRDefault="00B31666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66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01.01.2014</w:t>
            </w:r>
          </w:p>
        </w:tc>
        <w:tc>
          <w:tcPr>
            <w:tcW w:w="1673" w:type="dxa"/>
            <w:vAlign w:val="center"/>
          </w:tcPr>
          <w:p w:rsidR="00F8708D" w:rsidRPr="00F8708D" w:rsidRDefault="00F8708D" w:rsidP="00F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1649EF"/>
    <w:rsid w:val="003F3A63"/>
    <w:rsid w:val="004605C5"/>
    <w:rsid w:val="004F6272"/>
    <w:rsid w:val="006A77D8"/>
    <w:rsid w:val="006D31E4"/>
    <w:rsid w:val="00725AEE"/>
    <w:rsid w:val="008258B9"/>
    <w:rsid w:val="00827FAE"/>
    <w:rsid w:val="00830DBE"/>
    <w:rsid w:val="008D4D71"/>
    <w:rsid w:val="008F66FE"/>
    <w:rsid w:val="00A0530E"/>
    <w:rsid w:val="00A57100"/>
    <w:rsid w:val="00AC70DE"/>
    <w:rsid w:val="00B31666"/>
    <w:rsid w:val="00BC0E3F"/>
    <w:rsid w:val="00D8047C"/>
    <w:rsid w:val="00E93971"/>
    <w:rsid w:val="00F8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8</cp:revision>
  <dcterms:created xsi:type="dcterms:W3CDTF">2022-09-26T05:30:00Z</dcterms:created>
  <dcterms:modified xsi:type="dcterms:W3CDTF">2022-09-29T13:48:00Z</dcterms:modified>
</cp:coreProperties>
</file>