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28.05.2024 N 694</w:t>
              <w:br/>
              <w:t xml:space="preserve">(ред. от 13.04.2026)</w:t>
              <w:br/>
              <w:t xml:space="preserve">"Об утверждении Положения о проведении государственной экологической экспертизы"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28 мая 2024 г. N 694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4"/>
        </w:rPr>
        <w:t xml:space="preserve">О ПРОВЕДЕНИИ ГОСУДАРСТВЕННОЙ ЭКОЛОГИЧЕСКОЙ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13.04.2026 N 401,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15.11.2025 N 1819)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r>
        <w:rPr>
          <w:sz w:val="24"/>
        </w:rPr>
        <w:t xml:space="preserve">статьей 5</w:t>
      </w:r>
      <w:r>
        <w:rPr>
          <w:sz w:val="24"/>
        </w:rPr>
        <w:t xml:space="preserve"> Федерального закона "Об экологической экспертизе"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3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проведении государственной экологической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7 ноября 2020 г. N 1796 "Об утверждении Положения о проведении государственной экологической экспертизы" (Собрание законодательства Российской Федерации, 2020, N 46, ст. 7296);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5 сентября 2022 г. N 1562 "О внесении изменений в Положение о проведении государственной экологической экспертизы" (Собрание законодательства Российской Федерации, 2022, N 37, ст. 6357);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27 июня 2023 г. N 1036 "О внесении изменений в некоторые акты Правительства Российской Федерации" (Собрание законодательства Российской Федерации, 2023, N 27, ст. 5012);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29 декабря 2023 г. N 2403 "О внесении изменений в некоторые акты Правительства Российской Федерации" (Собрание законодательства Российской Федерации, 2024, N 1, ст. 264).</w:t>
      </w:r>
    </w:p>
    <w:bookmarkStart w:id="19" w:name="P19"/>
    <w:bookmarkEnd w:id="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сентября 2024 г., за исключением </w:t>
      </w:r>
      <w:hyperlink w:history="0" w:anchor="P165" w:tooltip="в отношении проектов технической документации на технологии (технологические процессы, оборудование, технические способы, методы), использование которых может оказать воздействие на окружающую среду, в соответствии с утверждаемым Правительством Российской Федерации перечнем областей применения и критериев отнесения таких технологий к технологиям, проекты технической документации на которые являются объектом экспертизы, - бессрочно;">
        <w:r>
          <w:rPr>
            <w:sz w:val="24"/>
            <w:color w:val="0000ff"/>
          </w:rPr>
          <w:t xml:space="preserve">абзаца пятого пункта 34</w:t>
        </w:r>
      </w:hyperlink>
      <w:r>
        <w:rPr>
          <w:sz w:val="24"/>
        </w:rPr>
        <w:t xml:space="preserve"> Положения, утвержденного настоящим постановлением, который вступает в силу с 1 сентября 2025 г.</w:t>
      </w:r>
    </w:p>
    <w:bookmarkStart w:id="20" w:name="P20"/>
    <w:bookmarkEnd w:id="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w:anchor="P3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, утвержденное настоящим постановлением, действует до 1 сентября 2030 г., за исключением </w:t>
      </w:r>
      <w:hyperlink w:history="0" w:anchor="P162" w:tooltip="в отношении проектов технической документации на новые технику, технологию, использование которых может оказать воздействие на окружающую среду, - бессрочно;">
        <w:r>
          <w:rPr>
            <w:sz w:val="24"/>
            <w:color w:val="0000ff"/>
          </w:rPr>
          <w:t xml:space="preserve">абзаца четвертого пункта 34</w:t>
        </w:r>
      </w:hyperlink>
      <w:r>
        <w:rPr>
          <w:sz w:val="24"/>
        </w:rPr>
        <w:t xml:space="preserve"> указанного Положения, который действует до 1 сентября 2025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28 мая 2024 г. N 694</w:t>
      </w:r>
    </w:p>
    <w:p>
      <w:pPr>
        <w:pStyle w:val="0"/>
        <w:jc w:val="right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ПРОВЕДЕНИИ ГОСУДАРСТВЕННОЙ ЭКОЛОГИЧЕСКОЙ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13.04.2026 N 401,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r>
              <w:rPr>
                <w:sz w:val="24"/>
                <w:color w:val="392c69"/>
              </w:rPr>
              <w:t xml:space="preserve">Постановлением</w:t>
            </w:r>
            <w:r>
              <w:rPr>
                <w:sz w:val="24"/>
                <w:color w:val="392c69"/>
              </w:rPr>
              <w:t xml:space="preserve"> Правительства РФ от 15.11.2025 N 1819)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устанавливает порядок проведения государственной экологической экспертизы, осуществляемой Федеральной службой по надзору в сфере природопользования (ее территориальными органами) и органами государственной власти субъектов Российской Федерации (далее - уполномоченные органы субъектов Российской Федерации).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проведения государственной экспертизы проектной документации и государственной экологической экспертизы проектной документации по принципу "одного окна" проведение государственной экологической экспертизы осуществляется в соответствии с </w:t>
      </w:r>
      <w:r>
        <w:rPr>
          <w:sz w:val="24"/>
        </w:rPr>
        <w:t xml:space="preserve">Положением</w:t>
      </w:r>
      <w:r>
        <w:rPr>
          <w:sz w:val="24"/>
        </w:rPr>
        <w:t xml:space="preserve"> о проведении государственной экспертизы проектной документации и государственной экологической экспертизы проектной документации по принципу "одного окна", утвержденным постановлением Правительства Российской Федерации от 20 декабря 2021 г. N 2366 "О проведении государственной экспертизы проектной документации и государственной экологической экспертизы проектной документации по принципу "одного окна".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Государственной экологической экспертизе подлежат конкретные объекты государственной экологической экспертизы федерального уровня и объекты государственной экологической экспертизы регионального уровня, определенные в соответствии со </w:t>
      </w:r>
      <w:r>
        <w:rPr>
          <w:sz w:val="24"/>
        </w:rPr>
        <w:t xml:space="preserve">статьями 11</w:t>
      </w:r>
      <w:r>
        <w:rPr>
          <w:sz w:val="24"/>
        </w:rPr>
        <w:t xml:space="preserve"> и </w:t>
      </w:r>
      <w:r>
        <w:rPr>
          <w:sz w:val="24"/>
        </w:rPr>
        <w:t xml:space="preserve">12</w:t>
      </w:r>
      <w:r>
        <w:rPr>
          <w:sz w:val="24"/>
        </w:rPr>
        <w:t xml:space="preserve"> Федерального закона "Об экологической экспертизе" (далее - объект экспертизы).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Федеральная служба по надзору в сфере природопользования (ее территориальные органы) образует экспертные комиссии по каждому конкретному объекту экспертизы федерального уровня, в состав которых включаются внештатные эксперты и штатные сотрудники Федеральной службы по надзору в сфере природопользования (ее территориальных органов) в соответствии с требованиями </w:t>
      </w:r>
      <w:r>
        <w:rPr>
          <w:sz w:val="24"/>
        </w:rPr>
        <w:t xml:space="preserve">статьи 16</w:t>
      </w:r>
      <w:r>
        <w:rPr>
          <w:sz w:val="24"/>
        </w:rPr>
        <w:t xml:space="preserve"> Федерального закона "Об экологической экспертизе".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Уполномоченные органы субъектов Российской Федерации образуют экспертные комиссии по каждому конкретному объекту экспертизы регионального уровня, в состав которых включаются внештатные эксперты и штатные сотрудники уполномоченных органов субъектов Российской Федерации с учетом требований </w:t>
      </w:r>
      <w:r>
        <w:rPr>
          <w:sz w:val="24"/>
        </w:rPr>
        <w:t xml:space="preserve">статьи 16</w:t>
      </w:r>
      <w:r>
        <w:rPr>
          <w:sz w:val="24"/>
        </w:rPr>
        <w:t xml:space="preserve"> Федерального закона "Об экологической экспертизе".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Государственная экологическая экспертиза, в том числе повторная, проводится при условии соответствия формы и содержания представляемых заказчиком (физическим или юридическим лицом) (далее - заказчик) на государственную экологическую экспертизу документов и (или) документации требованиям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"Об экологической экспертизе" и при наличии в их составе документации, документов, материалов и заключений, предусмотренных </w:t>
      </w:r>
      <w:r>
        <w:rPr>
          <w:sz w:val="24"/>
        </w:rPr>
        <w:t xml:space="preserve">статьей 14</w:t>
      </w:r>
      <w:r>
        <w:rPr>
          <w:sz w:val="24"/>
        </w:rPr>
        <w:t xml:space="preserve"> указанного Федерального закона, в том числе материалов оценки воздействия на окружающую среду хозяйственной и иной деятельности, которые подлежат государственной экологической экспертизе.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служба по надзору в сфере природопользования (ее территориальные органы), уполномоченные органы субъектов Российской Федерации в соответствии с </w:t>
      </w:r>
      <w:r>
        <w:rPr>
          <w:sz w:val="24"/>
        </w:rPr>
        <w:t xml:space="preserve">пунктом 2 статьи 14</w:t>
      </w:r>
      <w:r>
        <w:rPr>
          <w:sz w:val="24"/>
        </w:rPr>
        <w:t xml:space="preserve"> Федерального закона "Об экологической экспертизе" самостоятельно запрашивают документы и (или) документацию, указанные в </w:t>
      </w:r>
      <w:r>
        <w:rPr>
          <w:sz w:val="24"/>
        </w:rPr>
        <w:t xml:space="preserve">абзацах третьем</w:t>
      </w:r>
      <w:r>
        <w:rPr>
          <w:sz w:val="24"/>
        </w:rPr>
        <w:t xml:space="preserve"> и </w:t>
      </w:r>
      <w:r>
        <w:rPr>
          <w:sz w:val="24"/>
        </w:rPr>
        <w:t xml:space="preserve">четвертом пункта 1 статьи 14</w:t>
      </w:r>
      <w:r>
        <w:rPr>
          <w:sz w:val="24"/>
        </w:rPr>
        <w:t xml:space="preserve"> указанного Федерального закона (сведения, содержащиеся в них), в федеральных органах исполнительной власти, органах государственной власти субъектов Российской Федерации, органах местного самоуправления и подведомственных государственным органам или органам местного самоуправления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</w:t>
      </w:r>
      <w:r>
        <w:rPr>
          <w:sz w:val="24"/>
        </w:rPr>
        <w:t xml:space="preserve"> документации, документов, материалов и заключений, представляемых в составе документов и (или) документации на государственную экологическую экспертизу по объектам экспертизы (далее - представляемые материалы), устанавливается Министерством природных ресурсов и экологии Российской Федерации.</w:t>
      </w:r>
    </w:p>
    <w:bookmarkStart w:id="49" w:name="P49"/>
    <w:bookmarkEnd w:id="4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проведения повторной государственной экологической экспертизы документов и (или) документации, в отношении которых получено отрицательное заключение государственной экологической экспертизы, в составе представляемых материалов может быть представлена часть документов и (или) документации, в которые были внесены изменения.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13.04.2026 N 401)</w:t>
      </w:r>
    </w:p>
    <w:bookmarkStart w:id="51" w:name="P51"/>
    <w:bookmarkEnd w:id="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предусмотренном </w:t>
      </w:r>
      <w:hyperlink w:history="0" w:anchor="P49" w:tooltip="Для проведения повторной государственной экологической экспертизы документов и (или) документации, в отношении которых получено отрицательное заключение государственной экологической экспертизы, в составе представляемых материалов может быть представлена часть документов и (или) документации, в которые были внесены изменения.">
        <w:r>
          <w:rPr>
            <w:sz w:val="24"/>
            <w:color w:val="0000ff"/>
          </w:rPr>
          <w:t xml:space="preserve">абзацем четвертым</w:t>
        </w:r>
      </w:hyperlink>
      <w:r>
        <w:rPr>
          <w:sz w:val="24"/>
        </w:rPr>
        <w:t xml:space="preserve"> настоящего пункта, Федеральная служба по надзору в сфере природопользования (ее территориальные органы) и уполномоченные органы субъектов Российской Федерации в целях оценки представленной части документов и (или) документации, в которые были внесены изменения, запрашивают у заказчика необходимые документы, документацию, материалы из состава ранее представляемых материалов посредством направления уведомления с указанием срока их представления.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13.04.2026 N 401)</w:t>
      </w:r>
    </w:p>
    <w:bookmarkStart w:id="53" w:name="P53"/>
    <w:bookmarkEnd w:id="5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документы, документация, материалы запрашиваются на основании решения, принятого на заседании экспертной комиссии на основе заявления эксперта государственной экологической экспертизы (далее - эксперт), содержащего перечень запрашиваемых документов, документации, материалов из состава ранее представляемых материалов, включающих документы и (или) документацию, на которые получено отрицательное заключение государственной экологической экспертизы, с обоснованием необходимости их представления.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13.04.2026 N 401)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Уведомление, предусмотренное </w:t>
      </w:r>
      <w:hyperlink w:history="0" w:anchor="P51" w:tooltip="В случае, предусмотренном абзацем четвертым настоящего пункта, Федеральная служба по надзору в сфере природопользования (ее территориальные органы) и уполномоченные органы субъектов Российской Федерации в целях оценки представленной части документов и (или) документации, в которые были внесены изменения, запрашивают у заказчика необходимые документы, документацию, материалы из состава ранее представляемых материалов посредством направления уведомления с указанием срока их представления.">
        <w:r>
          <w:rPr>
            <w:sz w:val="24"/>
            <w:color w:val="0000ff"/>
          </w:rPr>
          <w:t xml:space="preserve">абзацем пятым</w:t>
        </w:r>
      </w:hyperlink>
      <w:r>
        <w:rPr>
          <w:sz w:val="24"/>
        </w:rPr>
        <w:t xml:space="preserve"> настоящего пункта, направляется заказчику в соответствии с </w:t>
      </w:r>
      <w:hyperlink w:history="0" w:anchor="P93" w:tooltip="16. Уведомления, формируемые Федеральной службой по надзору в сфере природопользования (ее территориальным органом) или уполномоченным органом субъекта Российской Федерации в период организации и проведения государственной экологической экспертизы, включая уведомления об отказе в проведении государственной экологической экспертизы и о направлении заключения государственной экологической экспертизы, подписываются руководителем либо уполномоченным им лицом Федеральной службы по надзору в сфере природопольз...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 в срок, не превышающий 5 рабочих дней со дня принятия экспертной комиссией решения, предусмотренного </w:t>
      </w:r>
      <w:hyperlink w:history="0" w:anchor="P53" w:tooltip="Указанные документы, документация, материалы запрашиваются на основании решения, принятого на заседании экспертной комиссии на основе заявления эксперта государственной экологической экспертизы (далее - эксперт), содержащего перечень запрашиваемых документов, документации, материалов из состава ранее представляемых материалов, включающих документы и (или) документацию, на которые получено отрицательное заключение государственной экологической экспертизы, с обоснованием необходимости их представления.">
        <w:r>
          <w:rPr>
            <w:sz w:val="24"/>
            <w:color w:val="0000ff"/>
          </w:rPr>
          <w:t xml:space="preserve">абзацем шестым</w:t>
        </w:r>
      </w:hyperlink>
      <w:r>
        <w:rPr>
          <w:sz w:val="24"/>
        </w:rPr>
        <w:t xml:space="preserve"> настоящего пункта, но не позднее чем за 10 рабочих дней до дня завершения государственной экологической экспертизы.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13.04.2026 N 401)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повторной государственной экологической экспертизе документов и (или) документации, в отношении которых получено отрицательное заключение государственной экологической экспертизы, в состав представляемых материалов заказчиком включается перечень изменений, внесенных в такие документы и (или) документацию, в том числе с учетом переработки по замечаниям, изложенным в данном отрицательном заключении.</w:t>
      </w:r>
    </w:p>
    <w:bookmarkStart w:id="58" w:name="P58"/>
    <w:bookmarkEnd w:id="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Представляемые материалы направляются заказчиком на государственную экологическую экспертизу в порядке, предусмотренном </w:t>
      </w:r>
      <w:r>
        <w:rPr>
          <w:sz w:val="24"/>
        </w:rPr>
        <w:t xml:space="preserve">статьей 14</w:t>
      </w:r>
      <w:r>
        <w:rPr>
          <w:sz w:val="24"/>
        </w:rPr>
        <w:t xml:space="preserve"> Федерального закона "Об экологической экспертизе".</w:t>
      </w:r>
    </w:p>
    <w:bookmarkStart w:id="59" w:name="P59"/>
    <w:bookmarkEnd w:id="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представляемые материалы направлены заказчиком на государственную экологическую экспертизу в соответствии с </w:t>
      </w:r>
      <w:r>
        <w:rPr>
          <w:sz w:val="24"/>
        </w:rPr>
        <w:t xml:space="preserve">пунктом 6 статьи 14</w:t>
      </w:r>
      <w:r>
        <w:rPr>
          <w:sz w:val="24"/>
        </w:rPr>
        <w:t xml:space="preserve"> Федерального закона "Об экологической экспертизе" до завершения общественных обсуждений объекта экспертизы, то материалы общественных обсуждений, предусмотренные </w:t>
      </w:r>
      <w:r>
        <w:rPr>
          <w:sz w:val="24"/>
        </w:rPr>
        <w:t xml:space="preserve">абзацем пятым пункта 1 статьи 14</w:t>
      </w:r>
      <w:r>
        <w:rPr>
          <w:sz w:val="24"/>
        </w:rPr>
        <w:t xml:space="preserve"> Федерального закона "Об экологической экспертизе", а также документы и (или) документация, предусмотренные </w:t>
      </w:r>
      <w:r>
        <w:rPr>
          <w:sz w:val="24"/>
        </w:rPr>
        <w:t xml:space="preserve">абзацем вторым пункта 1 статьи 14</w:t>
      </w:r>
      <w:r>
        <w:rPr>
          <w:sz w:val="24"/>
        </w:rPr>
        <w:t xml:space="preserve"> Федерального закона "Об экологической экспертизе" (в случае доработки таких документов и (или) документации), направляются заказчиком не позднее чем за 20 рабочих дней до дня окончания срока проведения государственной экологической экспертизы.</w:t>
      </w:r>
    </w:p>
    <w:bookmarkStart w:id="60" w:name="P60"/>
    <w:bookmarkEnd w:id="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непредставления указанных в </w:t>
      </w:r>
      <w:hyperlink w:history="0" w:anchor="P59" w:tooltip="В случае если представляемые материалы направлены заказчиком на государственную экологическую экспертизу в соответствии с пунктом 6 статьи 14 Федерального закона &quot;Об экологической экспертизе&quot; до завершения общественных обсуждений объекта экспертизы, то материалы общественных обсуждений, предусмотренные абзацем пятым пункта 1 статьи 14 Федерального закона &quot;Об экологической экспертизе&quot;, а также документы и (или) документация, предусмотренные абзацем вторым пункта 1 статьи 14 Федерального закона &quot;Об экологи...">
        <w:r>
          <w:rPr>
            <w:sz w:val="24"/>
            <w:color w:val="0000ff"/>
          </w:rPr>
          <w:t xml:space="preserve">абзаце втором</w:t>
        </w:r>
      </w:hyperlink>
      <w:r>
        <w:rPr>
          <w:sz w:val="24"/>
        </w:rPr>
        <w:t xml:space="preserve"> настоящего пункта документов и (или) документации заказчиком в указанный срок Федеральная служба по надзору в сфере природопользования (ее территориальный орган) или уполномоченный орган субъекта Российской Федерации, организующий проведение государственной экологической экспертизы, отказывает в проведении государственной экологической экспертизы. При этом указанные в </w:t>
      </w:r>
      <w:hyperlink w:history="0" w:anchor="P67" w:tooltip="8. Экспертное подразделение в течение 5 рабочих дней со дня регистрации представляемых материалов направляет заказчику уведомление:">
        <w:r>
          <w:rPr>
            <w:sz w:val="24"/>
            <w:color w:val="0000ff"/>
          </w:rPr>
          <w:t xml:space="preserve">пунктах 8</w:t>
        </w:r>
      </w:hyperlink>
      <w:r>
        <w:rPr>
          <w:sz w:val="24"/>
        </w:rPr>
        <w:t xml:space="preserve"> и </w:t>
      </w:r>
      <w:hyperlink w:history="0" w:anchor="P71" w:tooltip="9. Начало срока проведения государственной экологической экспертизы устанавливается не позднее чем через 5 рабочих дней после ее оплаты и приемки представляемых материалов в полном объеме с учетом возможности дополнительного представления материалов общественных обсуждений объекта экспертизы в соответствии с пунктом 5 настоящего Положения.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настоящего Положения уплаченные за проведение государственной экологической экспертизы денежные средства возврату не подлежат.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проведении государственной экологической экспертизы, предусмотренный </w:t>
      </w:r>
      <w:hyperlink w:history="0" w:anchor="P60" w:tooltip="В случае непредставления указанных в абзаце втором настоящего пункта документов и (или) документации заказчиком в указанный срок Федеральная служба по надзору в сфере природопользования (ее территориальный орган) или уполномоченный орган субъекта Российской Федерации, организующий проведение государственной экологической экспертизы, отказывает в проведении государственной экологической экспертизы. При этом указанные в пунктах 8 и 9 настоящего Положения уплаченные за проведение государственной экологическ...">
        <w:r>
          <w:rPr>
            <w:sz w:val="24"/>
            <w:color w:val="0000ff"/>
          </w:rPr>
          <w:t xml:space="preserve">абзацем третьим</w:t>
        </w:r>
      </w:hyperlink>
      <w:r>
        <w:rPr>
          <w:sz w:val="24"/>
        </w:rPr>
        <w:t xml:space="preserve"> настоящего пункта, утверждается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Заказчик уведомляется об отказе в проведении государственной экологической экспертизы в течение 3 рабочих дней со дня утверждения приказа (решения), предусмотренного </w:t>
      </w:r>
      <w:hyperlink w:history="0" w:anchor="P61" w:tooltip="Отказ в проведении государственной экологической экспертизы, предусмотренный абзацем третьим настоящего пункта, утверждается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.">
        <w:r>
          <w:rPr>
            <w:sz w:val="24"/>
            <w:color w:val="0000ff"/>
          </w:rPr>
          <w:t xml:space="preserve">абзацем четвертым</w:t>
        </w:r>
      </w:hyperlink>
      <w:r>
        <w:rPr>
          <w:sz w:val="24"/>
        </w:rPr>
        <w:t xml:space="preserve"> настоящего пункта.</w:t>
      </w:r>
    </w:p>
    <w:bookmarkStart w:id="63" w:name="P63"/>
    <w:bookmarkEnd w:id="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Представляемые материалы направляются в электронной форме (за исключением случаев, если такие материалы содержат сведения, составляющие государственную тайну, и (или) относятся к служебной информации ограниченного распространения)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или ведомственного программного ресурса в форме электронных документов, подписанных: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юридических лиц - усиленной квалифицированной электронной подписью или усиленной неквалифицированной электронной подписью;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физических лиц - усиленной квалифицированной электронной подписью, усиленной неквалифицированной электронной подписью или простой электронной подписью.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Представляемые материалы, поступившие в Федеральную службу по надзору в сфере природопользования (ее территориальный орган) или уполномоченный орган субъекта Российской Федерации, в установленном порядке регистрируются в течение одного рабочего дня со дня их поступления и передаются на исполнение в подразделение, специализирующееся в области организации и проведения государственной экологической экспертизы (далее - экспертное подразделение), для проверки полноты и достаточности с учетом возможности дополнительного представления материалов общественных обсуждений объекта экспертизы в соответствии с </w:t>
      </w:r>
      <w:hyperlink w:history="0" w:anchor="P58" w:tooltip="5. Представляемые материалы направляются заказчиком на государственную экологическую экспертизу в порядке, предусмотренном статьей 14 Федерального закона &quot;Об экологической экспертизе&quot;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Положения.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Экспертное подразделение в течение 5 рабочих дней со дня регистрации представляемых материалов направляет заказчику уведомление: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необходимости оплаты проведения государственной экологической экспертизы в соответствии с прилагаемыми к уведомлению сметой и счетом на ее оплату в течение 30 рабочих дней со дня получения уведомления - при соответствии представляемых материалов требованиям, установленным </w:t>
      </w:r>
      <w:r>
        <w:rPr>
          <w:sz w:val="24"/>
        </w:rPr>
        <w:t xml:space="preserve">статьей 14</w:t>
      </w:r>
      <w:r>
        <w:rPr>
          <w:sz w:val="24"/>
        </w:rPr>
        <w:t xml:space="preserve"> Федерального закона "Об экологической экспертизе";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некомплектности представляемых материалов с указанием недостающих документации, документов, материалов и заключений, необходимых для проведения государственной экологической экспертизы в соответствии со </w:t>
      </w:r>
      <w:r>
        <w:rPr>
          <w:sz w:val="24"/>
        </w:rPr>
        <w:t xml:space="preserve">статьей 14</w:t>
      </w:r>
      <w:r>
        <w:rPr>
          <w:sz w:val="24"/>
        </w:rPr>
        <w:t xml:space="preserve"> Федерального закона "Об экологической экспертизе", а также о необходимости представления указанных документации, документов, материалов и заключений в полном объеме в срок, не превышающий 30 рабочих дней со дня получения уведомления, - при несоответствии представляемых материалов требованиям, установленным </w:t>
      </w:r>
      <w:r>
        <w:rPr>
          <w:sz w:val="24"/>
        </w:rPr>
        <w:t xml:space="preserve">статьей 14</w:t>
      </w:r>
      <w:r>
        <w:rPr>
          <w:sz w:val="24"/>
        </w:rPr>
        <w:t xml:space="preserve"> Федерального закона "Об экологической экспертизе".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оплаты проведения государственной экологической экспертизы в течение 30 рабочих дней со дня получения уведомления о необходимости оплаты государственной экологической экспертизы или при непредставлении указанных в </w:t>
      </w:r>
      <w:hyperlink w:history="0" w:anchor="P69" w:tooltip="о некомплектности представляемых материалов с указанием недостающих документации, документов, материалов и заключений, необходимых для проведения государственной экологической экспертизы в соответствии со статьей 14 Федерального закона &quot;Об экологической экспертизе&quot;, а также о необходимости представления указанных документации, документов, материалов и заключений в полном объеме в срок, не превышающий 30 рабочих дней со дня получения уведомления, - при несоответствии представляемых материалов требованиям,...">
        <w:r>
          <w:rPr>
            <w:sz w:val="24"/>
            <w:color w:val="0000ff"/>
          </w:rPr>
          <w:t xml:space="preserve">абзаце третьем</w:t>
        </w:r>
      </w:hyperlink>
      <w:r>
        <w:rPr>
          <w:sz w:val="24"/>
        </w:rPr>
        <w:t xml:space="preserve"> настоящего пункта документации, документов, материалов и заключений в течение 30 рабочих дней со дня получения уведомления о некомплектности представляемых материалов государственная экологическая экспертиза не проводится, представляемые материалы возвращаются заказчику.</w:t>
      </w:r>
    </w:p>
    <w:bookmarkStart w:id="71" w:name="P71"/>
    <w:bookmarkEnd w:id="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Начало срока проведения государственной экологической экспертизы устанавливается не позднее чем через 5 рабочих дней после ее оплаты и приемки представляемых материалов в полном объеме с учетом возможности дополнительного представления материалов общественных обсуждений объекта экспертизы в соответствии с </w:t>
      </w:r>
      <w:hyperlink w:history="0" w:anchor="P58" w:tooltip="5. Представляемые материалы направляются заказчиком на государственную экологическую экспертизу в порядке, предусмотренном статьей 14 Федерального закона &quot;Об экологической экспертизе&quot;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течение этого срока экспертное подразделение: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подготавливает предложения по кандидатурам руководителя и ответственного секретаря экспертной комиссии, а также по срокам проведения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подготавливает предложения по составу экспертной комиссии и разрабатывает задание на проведение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подготавливает проект приказа (решения) на проведение государственной экологической экспертизы и направляет его для утверждения руководителю либо уполномоченному им лицу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Состав экспертной комиссии (руководитель, ответственный секретарь и члены экспертной комиссии), а также сроки и задание на проведение государственной экологической экспертизы утверждаются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секретарь экспертной комиссии назначается из числа штатных сотрудников экспертного подразделения.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Срок проведения государственной экологической экспертизы определяется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проведения государственной экологической экспертизы, если иное не предусмотрено законодательством об экологической экспертизе, не должен превышать 42 рабочих дня, за исключением срока проведения государственной экологической экспертизы документов и (или) документации, обосновывающих хозяйственную и иную деятельность в области аквакультуры, отнесенных к объектам экспертизы в соответствии с </w:t>
      </w:r>
      <w:r>
        <w:rPr>
          <w:sz w:val="24"/>
        </w:rPr>
        <w:t xml:space="preserve">подпунктом 11 пункта 1 статьи 11</w:t>
      </w:r>
      <w:r>
        <w:rPr>
          <w:sz w:val="24"/>
        </w:rPr>
        <w:t xml:space="preserve"> Федерального закона "Об экологической экспертизе", который не должен превышать 20 рабочих дней.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проведения государственной экологической экспертизы может быть продлен на 20 рабочих дней по заявлению заказчика, направляемому в электронной форме (за исключением случаев, если представляемые материалы содержат сведения, составляющие государственную тайну, и (или) относятся к служебной информации ограниченного распространения) с использованием единого портала или ведомственного программного ресурса в форме электронных документов, подписанных в соответствии с </w:t>
      </w:r>
      <w:hyperlink w:history="0" w:anchor="P63" w:tooltip="6. Представляемые материалы направляются в электронной форме (за исключением случаев, если такие материалы содержат сведения, составляющие государственную тайну, и (или) относятся к служебной информации ограниченного распространения) с использованием федеральной государственной информационной системы &quot;Единый портал государственных и муниципальных услуг (функций)&quot; (далее - единый портал) или ведомственного программного ресурса в форме электронных документов, подписанных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Состав, порядок и сроки выполнения административных процедур, предусмотренных </w:t>
      </w:r>
      <w:hyperlink w:history="0" w:anchor="P82" w:tooltip="12. Изменение срока проведения государственной экологической экспертизы в случае, предусмотренном абзацем третьим пункта 11 настоящего Положения, либо состава экспертной комиссии, в том числе в случае поступления в Федеральную службу по надзору в сфере природопользования (ее территориальный орган) или уполномоченный орган субъекта Российской Федерации информации о несоответствии членов экспертной комиссии требованиям, указанным в пунктах 1 и 2 статьи 16 Федерального закона &quot;Об экологической экспертизе&quot;, ..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, </w:t>
      </w:r>
      <w:hyperlink w:history="0" w:anchor="P83" w:tooltip="13. Федеральная служба по надзору в сфере природопользования (ее территориальный орган) или уполномоченный орган субъекта Российской Федерации обеспечивает размещение на своем официальном сайте в информационно-телекоммуникационной сети &quot;Интернет&quot; (далее - сеть &quot;Интернет&quot;) уведомления о начале работы экспертной комиссии государственной экологической экспертизы, содержащего информацию о сроке проведения такой экспертизы, форме, дате, времени и месте проведения организационного заседания экспертной комиссии.">
        <w:r>
          <w:rPr>
            <w:sz w:val="24"/>
            <w:color w:val="0000ff"/>
          </w:rPr>
          <w:t xml:space="preserve">13</w:t>
        </w:r>
      </w:hyperlink>
      <w:r>
        <w:rPr>
          <w:sz w:val="24"/>
        </w:rPr>
        <w:t xml:space="preserve">, </w:t>
      </w:r>
      <w:hyperlink w:history="0" w:anchor="P85" w:tooltip="15. Ответственный секретарь экспертной комиссии с учетом предложений и информации руководителя экспертной комиссии: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, </w:t>
      </w:r>
      <w:hyperlink w:history="0" w:anchor="P96" w:tooltip="вправе инициировать проведение заседаний экспертной комиссии, а также запрашивать на заседаниях экспертной комиссии разъяснения экспертов в отношении имеющихся замечаний к представляемым материалам;">
        <w:r>
          <w:rPr>
            <w:sz w:val="24"/>
            <w:color w:val="0000ff"/>
          </w:rPr>
          <w:t xml:space="preserve">абзацем третьим пункта 17</w:t>
        </w:r>
      </w:hyperlink>
      <w:r>
        <w:rPr>
          <w:sz w:val="24"/>
        </w:rPr>
        <w:t xml:space="preserve"> и </w:t>
      </w:r>
      <w:hyperlink w:history="0" w:anchor="P131" w:tooltip="27. Заключение, подготовленное экспертной комиссией и подписанное членами экспертной комиссии в полном составе, с особыми мнениями экспертов и протокол заключительного заседания экспертной комиссии передаются в экспертное подразделение для подготовки проекта приказа (решения) об утверждении этого заключения и направления его для утверждения руководителю либо уполномоченному им лицу Федеральной службы по надзору в сфере природопользования (ее территориального органа) или уполномоченного органа субъекта Ро...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настоящего Положения, устанавливаются административными регламентами предоставления государственных услуг в соответствии с </w:t>
      </w:r>
      <w:r>
        <w:rPr>
          <w:sz w:val="24"/>
        </w:rPr>
        <w:t xml:space="preserve">пунктом 3 части 2 статьи 12</w:t>
      </w:r>
      <w:r>
        <w:rPr>
          <w:sz w:val="24"/>
        </w:rPr>
        <w:t xml:space="preserve"> Федерального закона "Об организации предоставления государственных и муниципальных услуг", </w:t>
      </w:r>
      <w:r>
        <w:rPr>
          <w:sz w:val="24"/>
        </w:rPr>
        <w:t xml:space="preserve">Правилами</w:t>
      </w:r>
      <w:r>
        <w:rPr>
          <w:sz w:val="24"/>
        </w:rPr>
        <w:t xml:space="preserve">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 июля 2021 г.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Федерации".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Изменение срока проведения государственной экологической экспертизы в случае, предусмотренном </w:t>
      </w:r>
      <w:hyperlink w:history="0" w:anchor="P80" w:tooltip="Срок проведения государственной экологической экспертизы может быть продлен на 20 рабочих дней по заявлению заказчика, направляемому в электронной форме (за исключением случаев, если представляемые материалы содержат сведения, составляющие государственную тайну, и (или) относятся к служебной информации ограниченного распространения) с использованием единого портала или ведомственного программного ресурса в форме электронных документов, подписанных в соответствии с пунктом 6 настоящего Положения.">
        <w:r>
          <w:rPr>
            <w:sz w:val="24"/>
            <w:color w:val="0000ff"/>
          </w:rPr>
          <w:t xml:space="preserve">абзацем третьим пункта 11</w:t>
        </w:r>
      </w:hyperlink>
      <w:r>
        <w:rPr>
          <w:sz w:val="24"/>
        </w:rPr>
        <w:t xml:space="preserve"> настоящего Положения, либо состава экспертной комиссии, в том числе в случае поступления в Федеральную службу по надзору в сфере природопользования (ее территориальный орган) или уполномоченный орган субъекта Российской Федерации информации о несоответствии членов экспертной комиссии требованиям, указанным в </w:t>
      </w:r>
      <w:r>
        <w:rPr>
          <w:sz w:val="24"/>
        </w:rPr>
        <w:t xml:space="preserve">пунктах 1</w:t>
      </w:r>
      <w:r>
        <w:rPr>
          <w:sz w:val="24"/>
        </w:rPr>
        <w:t xml:space="preserve"> и </w:t>
      </w:r>
      <w:r>
        <w:rPr>
          <w:sz w:val="24"/>
        </w:rPr>
        <w:t xml:space="preserve">2 статьи 16</w:t>
      </w:r>
      <w:r>
        <w:rPr>
          <w:sz w:val="24"/>
        </w:rPr>
        <w:t xml:space="preserve"> Федерального закона "Об экологической экспертизе", оформляется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bookmarkStart w:id="83" w:name="P83"/>
    <w:bookmarkEnd w:id="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Федеральная служба по надзору в сфере природопользования (ее территориальный орган) или уполномоченный орган субъекта Российской Федерации обеспечивает размещение на своем официальном сайте в информационно-телекоммуникационной сети "Интернет" (далее - сеть "Интернет") уведомления о начале работы экспертной комиссии государственной экологической экспертизы, содержащего информацию о сроке проведения такой экспертизы, форме, дате, времени и месте проведения организационного заседания экспертной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Руководитель и ответственный секретарь экспертной комиссии обеспечивают соблюдение процедуры проведения государственной экологической экспертизы в соответствии с требованиями законодательства об экологической экспертизе и организуют подготовку сводного заключения экспертной комиссии (далее - проект заключения).</w:t>
      </w:r>
    </w:p>
    <w:bookmarkStart w:id="85" w:name="P85"/>
    <w:bookmarkEnd w:id="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Ответственный секретарь экспертной комиссии с учетом предложений и информации руководителя экспертной комиссии: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 необходимости формирует экспертные группы по основным направлениям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составляет календарный план работы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разрабатывает для членов экспертной комиссии задание на проведение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обеспечивает предоставление экспертам дополнительной информации, поступившей по объекту экспертизы в период организации и проведения государственной экологической экспертизы до дня завершения либо отказа в проведении государственной экологической экспертизы, в том числе с учетом положений, предусмотренных </w:t>
      </w:r>
      <w:hyperlink w:history="0" w:anchor="P97" w:tooltip="в случае внесения в процессе проведения государственной экологической экспертизы изменений в представляемые материалы представляет такие материалы в Федеральную службу по надзору в сфере природопользования (ее территориальный орган) или уполномоченный орган субъекта Российской Федерации не позднее чем за 5 рабочих дней до дня завершения государственной экологической экспертизы.">
        <w:r>
          <w:rPr>
            <w:sz w:val="24"/>
            <w:color w:val="0000ff"/>
          </w:rPr>
          <w:t xml:space="preserve">абзацем четвертым пункта 17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организует в случае необходимости выезд на место членов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организует проведение заседаний экспертной комиссии и оформляет протоколы этих заседаний, а также в течение 5 рабочих дней со дня их проведения направляет в адрес заказчика копии протоколов заседаний экспертной комиссии, на которых присутствовал заказчик или его представитель, в соответствии с </w:t>
      </w:r>
      <w:hyperlink w:history="0" w:anchor="P93" w:tooltip="16. Уведомления, формируемые Федеральной службой по надзору в сфере природопользования (ее территориальным органом) или уполномоченным органом субъекта Российской Федерации в период организации и проведения государственной экологической экспертизы, включая уведомления об отказе в проведении государственной экологической экспертизы и о направлении заключения государственной экологической экспертизы, подписываются руководителем либо уполномоченным им лицом Федеральной службы по надзору в сфере природопольз...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уведомляет заказчика о заседаниях экспертной комиссии, включая форму, дату, время и место проведения заседания экспертной комиссии, посредством направления уведомления в соответствии с </w:t>
      </w:r>
      <w:hyperlink w:history="0" w:anchor="P93" w:tooltip="16. Уведомления, формируемые Федеральной службой по надзору в сфере природопользования (ее территориальным органом) или уполномоченным органом субъекта Российской Федерации в период организации и проведения государственной экологической экспертизы, включая уведомления об отказе в проведении государственной экологической экспертизы и о направлении заключения государственной экологической экспертизы, подписываются руководителем либо уполномоченным им лицом Федеральной службы по надзору в сфере природопольз...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Положения, а также о сроках устранения замечаний экспертов по объекту экспертизы не позднее чем за 5 рабочих дней до дня завершения государственной экологической экспертизы.</w:t>
      </w:r>
    </w:p>
    <w:bookmarkStart w:id="93" w:name="P93"/>
    <w:bookmarkEnd w:id="9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Уведомления, формируемые Федеральной службой по надзору в сфере природопользования (ее территориальным органом) или уполномоченным органом субъекта Российской Федерации в период организации и проведения государственной экологической экспертизы, включая уведомления об отказе в проведении государственной экологической экспертизы и о направлении заключения государственной экологической экспертизы, подписываются руководителем либо уполномоченным им лицом Федеральной службы по надзору в сфере природопользования (ее территориального органа) или уполномоченного органа субъекта Российской Федерации и направляются в форме электронных документов посредством использования единого портала или ведомственного программного ресурса (за исключением случаев, если представляемые материалы содержат сведения, составляющие государственную тайну, и (или) относятся к служебной информации ограниченного распространения).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Заказчик или его представитель: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присутствия на заседаниях экспертной комиссии докладывает о характере намечаемой хозяйственной и иной деятельности, об основных решениях, предусмотренных документами и (или) документацией, являющимися объектом экспертизы, а также представляет пояснения, замечания, предложения в письменной или устной форме относительно объектов экспертизы;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вправе инициировать проведение заседаний экспертной комиссии, а также запрашивать на заседаниях экспертной комиссии разъяснения экспертов в отношении имеющихся замечаний к представляемым материалам;</w:t>
      </w:r>
    </w:p>
    <w:bookmarkStart w:id="97" w:name="P97"/>
    <w:bookmarkEnd w:id="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внесения в процессе проведения государственной экологической экспертизы изменений в представляемые материалы представляет такие материалы в Федеральную службу по надзору в сфере природопользования (ее территориальный орган) или уполномоченный орган субъекта Российской Федерации не позднее чем за 5 рабочих дней до дня завершения государственной экологической экспертизы.</w:t>
      </w:r>
    </w:p>
    <w:bookmarkStart w:id="98" w:name="P98"/>
    <w:bookmarkEnd w:id="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Федеральная служба по надзору в сфере природопользования (ее территориальные органы) и уполномоченные органы субъектов Российской Федерации на основании заявления эксперта, содержащего перечень и обоснование необходимости представления заказчиком дополнительных материалов, в том числе с указанием требований в области охраны окружающей среды, установленных законодательством в области охраны окружающей среды, соблюдение которых предполагается проверить посредством запрашиваемых дополнительных материалов, в соответствии со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 "Об экологической экспертизе" в процессе проведения государственной экологической экспертизы запрашивают у заказчика такие дополнительные материалы, необходимые для всесторонней и объективной оценки объекта экспертизы и подготовки заключения государственной экологической экспертизы, за исключением материалов, которые могут быть получены Федеральной службой по надзору в сфере природопользования (ее территориальными органами) и уполномоченными органами субъектов Российской Федерации в рамках межведомственного информационного взаимодействия и (или) которые опубликованы в реестрах, иных источниках, доступ к которым не ограничен.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13.04.2026 N 401)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Заявленный экспертом перечень и обоснование необходимости представления заказчиком дополнительных материалов, в том числе с указанием требований в области охраны окружающей среды, установленных законодательством в области охраны окружающей среды, соблюдение которых предполагается проверить посредством запрашиваемых дополнительных материалов, фиксируются в уведомлениях, формируемых на основании заявлений экспертов, предусмотренных </w:t>
      </w:r>
      <w:hyperlink w:history="0" w:anchor="P98" w:tooltip="18. Федеральная служба по надзору в сфере природопользования (ее территориальные органы) и уполномоченные органы субъектов Российской Федерации на основании заявления эксперта, содержащего перечень и обоснование необходимости представления заказчиком дополнительных материалов, в том числе с указанием требований в области охраны окружающей среды, установленных законодательством в области охраны окружающей среды, соблюдение которых предполагается проверить посредством запрашиваемых дополнительных материало...">
        <w:r>
          <w:rPr>
            <w:sz w:val="24"/>
            <w:color w:val="0000ff"/>
          </w:rPr>
          <w:t xml:space="preserve">абзацем первым</w:t>
        </w:r>
      </w:hyperlink>
      <w:r>
        <w:rPr>
          <w:sz w:val="24"/>
        </w:rPr>
        <w:t xml:space="preserve"> настоящего пункта, с указанием срока представления таких материалов.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13.04.2026 N 401)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уведомления направляются заказчику в соответствии с </w:t>
      </w:r>
      <w:hyperlink w:history="0" w:anchor="P93" w:tooltip="16. Уведомления, формируемые Федеральной службой по надзору в сфере природопользования (ее территориальным органом) или уполномоченным органом субъекта Российской Федерации в период организации и проведения государственной экологической экспертизы, включая уведомления об отказе в проведении государственной экологической экспертизы и о направлении заключения государственной экологической экспертизы, подписываются руководителем либо уполномоченным им лицом Федеральной службы по надзору в сфере природопольз...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настоящего Положения в срок, не превышающий 5 рабочих дней со дня поступления соответствующих заявлений экспертов, но не позднее чем за 10 рабочих дней до дня завершения государственной экологической экспертизы.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13.04.2026 N 401)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представления дополнительных материалов продлевается по заявлению заказчика, направляемому в электронной форме (за исключением случаев, если дополнительные материалы содержат сведения, составляющие государственную тайну, и (или) относятся к служебной информации ограниченного распространения) с использованием единого портала или ведомственного программного ресурса в форме электронных документов, подписанных в соответствии с </w:t>
      </w:r>
      <w:hyperlink w:history="0" w:anchor="P63" w:tooltip="6. Представляемые материалы направляются в электронной форме (за исключением случаев, если такие материалы содержат сведения, составляющие государственную тайну, и (или) относятся к служебной информации ограниченного распространения) с использованием федеральной государственной информационной системы &quot;Единый портал государственных и муниципальных услуг (функций)&quot; (далее - единый портал) или ведомственного программного ресурса в форме электронных документов, подписанных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Положения, и устанавливается не позднее чем за 5 рабочих дней до дня завершения государственной экологической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непредставления заказчиком дополнительных материалов представляемые материалы рассматриваются экспертной комиссией в исходном объеме.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случае реализации объекта экспертизы федерального уровня на территории субъекта Российской Федерации и в случае возможного воздействия на окружающую среду в пределах территории такого субъекта Российской Федерации хозяйственной и иной деятельности, намечаемой другим субъектом Российской Федерации, заинтересованные органы государственной власти соответствующего субъекта Российской Федерации вправе делегировать наблюдателей для участия в заседаниях соответствующей экспертной комиссии. Представители заинтересованных органов государственной власти субъектов Российской Федерации уведомляются о дате, форме, а также месте (в случае проведения заседаний в очной форме) проведения заседаний экспертной комиссии при наличии запроса об участии в таких заседаниях.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13.04.2026 N 401)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заседаниях экспертной комиссии могут участвовать в качестве наблюдателей через своих представителей общественные организации (объединения), осуществляющие общественную экологическую экспертизу в установленном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экологической экспертизе" порядке, при наличии запроса, на основании которого Федеральная служба по надзору в сфере природопользования (ее территориальный орган) или уполномоченный орган субъекта Российской Федерации уведомляют о дате, форме, а также месте (в случае проведения заседаний в очной форме) проведения заседания.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Для установления соответствия документов и (или) документации, обосновывающих намечаемую в связи с реализацией объекта экспертизы хозяйственную и иную деятельность, требованиям в области охраны окружающей среды, в целях предотвращения негативного воздействия такой деятельности на окружающую среду экспертная комиссия определяет: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комплексность оценки воздействия на окружающую среду хозяйственной и иной деятельности и его последствий;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достоверность и полноту информации, представляемой на государственную экологическую экспертизу;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допустимость воздействия хозяйственной и иной деятельности на природную среду исходя из требований в области охраны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 процессе проведения государственной экологической экспертизы в экспертную комиссию направляются поступившие в Федеральную службу по надзору в сфере природопользования (ее территориальный орган), уполномоченный орган субъекта Российской Федерации документы, отражающие общественное мнение по объекту экспертизы, заключения общественных экологических экспертиз в отношении этого объекта экспертизы, проведенных в соответствии со </w:t>
      </w:r>
      <w:r>
        <w:rPr>
          <w:sz w:val="24"/>
        </w:rPr>
        <w:t xml:space="preserve">статьями 20</w:t>
      </w:r>
      <w:r>
        <w:rPr>
          <w:sz w:val="24"/>
        </w:rPr>
        <w:t xml:space="preserve"> - </w:t>
      </w:r>
      <w:r>
        <w:rPr>
          <w:sz w:val="24"/>
        </w:rPr>
        <w:t xml:space="preserve">23</w:t>
      </w:r>
      <w:r>
        <w:rPr>
          <w:sz w:val="24"/>
        </w:rPr>
        <w:t xml:space="preserve"> Федерального закона "Об экологической экспертизе", если эти общественные экспертизы были проведены до дня окончания срока проведения государственной экологической экспертизы, замечания по объекту экспертизы, поступившие в ходе общественных обсуждений объекта экспертизы, а также поступившие от органов местного самоуправления, общественных объединений и других негосударственных некоммерческих организаций, граждан аргументированные предложения по экологическим аспектам хозяйственной и иной деятельности, которая подлежит государственной экологической экспертизе.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В процессе работы экспертной комиссии: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проводятся заседания экспертной комиссии,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организационное заседание, на котором определяются основные направления работы экспертов и экспертных групп (при их создании), выдаются задания экспертам и утверждается календарный план работы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рабочие заседания, проводимые на основании запросов заказчика или по решению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заключительное заседание, на котором заказчик информируется о результатах работы экспертной комиссии и выводах проекта заключения, экспертной комиссией одобряется проект заключения;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определяется в случае необходимости дата выезда на место членов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рассматриваются документы, отражающие общественное мнение по объекту экспертизы, заключения общественной экологической экспертизы, замечания по объекту экспертизы, поступившие в ходе общественных обсуждений объекта экспертизы, а также поступившие от органов местного самоуправления, общественных объединений и других негосударственных некоммерческих организаций, граждан аргументированные предложения по экологическим аспектам хозяйственной и иной деятельности, которая подлежит государственной экологической экспертизе, и готовятся материалы, обосновывающие их учет при проведении государственной экологической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подготавливаются индивидуальные и групповые (при наличии экспертных групп) экспертные заключения, которые рассматриваются на заседаниях экспертной комиссии и передаются ответственному секретарю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составляется руководителем и ответственным секретарем экспертной комиссии проект заключения на основании индивидуальных и групповых экспертных заключений с учетом дополнительных материалов, представленных заказчиком в соответствии с </w:t>
      </w:r>
      <w:hyperlink w:history="0" w:anchor="P98" w:tooltip="18. Федеральная служба по надзору в сфере природопользования (ее территориальные органы) и уполномоченные органы субъектов Российской Федерации на основании заявления эксперта, содержащего перечень и обоснование необходимости представления заказчиком дополнительных материалов, в том числе с указанием требований в области охраны окружающей среды, установленных законодательством в области охраны окружающей среды, соблюдение которых предполагается проверить посредством запрашиваемых дополнительных материало...">
        <w:r>
          <w:rPr>
            <w:sz w:val="24"/>
            <w:color w:val="0000ff"/>
          </w:rPr>
          <w:t xml:space="preserve">пунктом 18</w:t>
        </w:r>
      </w:hyperlink>
      <w:r>
        <w:rPr>
          <w:sz w:val="24"/>
        </w:rPr>
        <w:t xml:space="preserve"> настоящего Положения (в случае представления таких материалов), и рассматривается на заседаниях экспертной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на заседаниях экспертной комиссии обсуждаются материалы, обосновывающие учет при проведении государственной экологической экспертизы документов, отражающих общественное мнение, заключений общественных экологических экспертиз, замечаний по объекту экспертизы, поступивших в ходе общественных обсуждений объекта экспертизы, а также поступивших от органов местного самоуправления, общественных объединений и других негосударственных некоммерческих организаций, граждан аргументированных предложений по экологическим аспектам хозяйственной и иной деятельности, которая подлежит государственной экологической экспертизе;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на заседаниях экспертной комиссии экспертами даются разъяснения заказчику и (или) его представителям в отношении имеющихся замечаний к представляемым материалам.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Заседания экспертной комиссии могут проходить как в очной форме, так и с использованием средств дистанционного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Заседания экспертной комиссии оформляются протоколами, подписываемыми руководителем и ответственным секретарем экспертной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При одобрении проекта заключения, подготовленного руководителем экспертной комиссии и ее ответственным секретарем, двумя третями списочного состава экспертной комиссии (полученное при расчете значение округляется до целого числа по правилам математического округления) проект заключения (отрицательного или положительного) подписывается членами экспертной комиссии в полном составе, после чего становится заключением, подготовленным экспертной комиссией.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несогласии отдельных членов экспертной комиссии с заключением, подготовленным ее руководителем и ответственным секретарем, такие члены экспертной комиссии подписывают заключение с пометкой "особое мнение". Особое мнение оформляется экспертом в виде документа, содержащего обоснование причин несогласия эксперта с выводами заключения и указание конкретных фактов несоответствия представляемых материалов требованиям в области охраны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Заключение, подготовленное экспертной комиссией, должно содержать обоснованные выводы о соответствии (несоответствии) документов и (или) документации, обосновывающих намечаемую в связи с реализацией объекта экспертизы хозяйственную и иную деятельность, требованиям в области охраны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Отрицательное заключение, подготовленное экспертной комиссией, также должно содержать обоснованные выводы о необходимости доработки представляемых материалов по замечаниям и предложениям, изложенным в заключении.</w:t>
      </w:r>
    </w:p>
    <w:bookmarkStart w:id="131" w:name="P131"/>
    <w:bookmarkEnd w:id="1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Заключение, подготовленное экспертной комиссией и подписанное членами экспертной комиссии в полном составе, с особыми мнениями экспертов и протокол заключительного заседания экспертной комиссии передаются в экспертное подразделение для подготовки проекта приказа (решения) об утверждении этого заключения и направления его для утверждения руководителю либо уполномоченному им лицу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Государственная экологическая экспертиза считается завершенной после утверждения заключения, подготовленного экспертной комиссией,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Заключение, подготовленное экспертной комиссией, приобретает статус заключения государственной экологической экспертизы со дня его утверждения.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выдаче заключения государственной экологической экспертизы подтверждаются записью в реестре выданных заключений государственной экологической экспертизы (далее - реестр), ведение которого осуществляется Федеральной службой по надзору в сфере природопользования (ее территориальными органами) и уполномоченными органами субъектов Российской Федерации на русском языке в электронном виде в табличной форме с учетом требований законодательства Российской Федерации о государственной, коммерческой и иной охраняемой законом тайне и законодательства Российской Федерации в области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Запись о заключении государственной экологической экспертизы вносится Федеральной службой по надзору в сфере природопользования (ее территориальными органами), уполномоченными органами субъектов Российской Федерации в реестр в соответствии с распределением полномочий в течение 3 рабочих дней со дня утверждения этого заключения.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Реестр формируется Федеральной службой по надзору в сфере природопользования (ее территориальными органами), уполномоченными органами субъекта Российской Федерации в отношении заключений государственной экологической экспертизы, проведенных указанными органами, по годам.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Нумерация заключений государственной экологической экспертизы в реестре сквозная, непрерывная и начинается с 1 января соответствующего календарного года. Порядковый номер присваивается последовательно в соответствии со сквозной нумерацией в пределах календарного года утверждения заключения государственной экологической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В отношении каждого заключения государственной экологической экспертизы в реестре указываются следующие сведения:</w:t>
      </w:r>
    </w:p>
    <w:bookmarkStart w:id="139" w:name="P139"/>
    <w:bookmarkEnd w:id="1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номер заключения государственной экологической экспертизы, присвоенный согласно </w:t>
      </w:r>
      <w:hyperlink w:history="0" w:anchor="P136" w:tooltip="30. Реестр формируется Федеральной службой по надзору в сфере природопользования (ее территориальными органами), уполномоченными органами субъекта Российской Федерации в отношении заключений государственной экологической экспертизы, проведенных указанными органами, по годам.">
        <w:r>
          <w:rPr>
            <w:sz w:val="24"/>
            <w:color w:val="0000ff"/>
          </w:rPr>
          <w:t xml:space="preserve">пункту 30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дата включения в реестр сведений о заключении государственной экологической экспертизы;</w:t>
      </w:r>
    </w:p>
    <w:bookmarkStart w:id="141" w:name="P141"/>
    <w:bookmarkEnd w:id="1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наименование объекта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наименование заказчика;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уполномоченный орган субъекта Российской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 об утверждении заключения государственной экологической экспертизы;</w:t>
      </w:r>
    </w:p>
    <w:bookmarkStart w:id="145" w:name="P145"/>
    <w:bookmarkEnd w:id="1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о вступившем в законную силу решении суда о признании заключения государственной экологической экспертизы недействительным или судебного акта об отмене такого решения суда (с указанием реквизитов судебного акта, вступившего в законную силу).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включаемые в реестр, должны соответствовать сведениям, содержащимся в документах, на основании которых такие сведения были внесены в реестр. При выявлении несоответствия сведений в реестре сведениям, содержащимся в документах, на основании которых такие сведения были внесены в реестр, соответствующие изменения (исправление ошибки) вносятся Федеральной службой по надзору в сфере природопользования (ее территориальным органом) или уполномоченным органом субъекта Российской Федерации в реестр в течение одного рабочего дня со дня выявления несоответствия.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в Федеральную службу по надзору в сфере природопользования (ее территориальный орган), уполномоченный орган субъекта Российской Федерации заверенной печатью суда копии вступившего в законную силу решения суда (решения суда, выполненного в форме электронного документа) о признании заключения государственной экологической экспертизы недействительным или судебного акта (его заверенной копии) об отмене такого решения суда, соответствующие изменения вносятся в реестр в течение 5 рабочих дней со дня регистрации таких решения суда или судебного акта (его заверенной копии) в Федеральной службе по надзору в сфере природопользования (ее территориальном органе), уполномоченном органе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Сведения о выдаче заключений государственной экологической экспертизы, содержащиеся в реестре, являются открытыми и общедоступными и подлежат размещению с соблюдением требований законодательства Российской Федерации о государственной, коммерческой и иной охраняемой законом тайне в сети "Интернет" на официальных сайтах Федеральной службы по надзору в сфере природопользования (ее территориальных органов), уполномоченных органов субъектов Российской Федерации, стартовые (главные) страницы таких сайтов должны содержать ссылку на раздел, содержащий реестр.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Сформированный в соответствии с </w:t>
      </w:r>
      <w:hyperlink w:history="0" w:anchor="P136" w:tooltip="30. Реестр формируется Федеральной службой по надзору в сфере природопользования (ее территориальными органами), уполномоченными органами субъекта Российской Федерации в отношении заключений государственной экологической экспертизы, проведенных указанными органами, по годам.">
        <w:r>
          <w:rPr>
            <w:sz w:val="24"/>
            <w:color w:val="0000ff"/>
          </w:rPr>
          <w:t xml:space="preserve">пунктом 30</w:t>
        </w:r>
      </w:hyperlink>
      <w:r>
        <w:rPr>
          <w:sz w:val="24"/>
        </w:rPr>
        <w:t xml:space="preserve"> настоящего Положения по годам реестр должен обеспечивать доступ к информации о заключениях государственной экологической экспертизы за любой календарный год, начиная с 2022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Доступ к содержащимся в реестре сведениям обеспечивается всем заинтересованным лицам посредством сети "Интернет" либо на основании запросов, направляемых в письменной форме или в форме электронного документа в Федеральную службу по надзору в сфере природопользования (ее территориальные органы), уполномоченные органы субъектов Российской Федерации, с соблюдением требований законодательства Российской Федерации о государственной, коммерческой и иной охраняемой законом тайне.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указанных запросов запрошенные сведения направляются Федеральной службой по надзору в сфере природопользования (ее территориальными органами), уполномоченными органами субъектов Российской Федерации в порядке, предусмотренном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порядке рассмотрения обращений граждан Российской Федерации",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организации предоставления государственных и муниципальных услуг", с сопроводительным письмом почтовым отправлением и (или) в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представляемых материалов в электронной форме сведения из реестра предоставляются в автоматическом режиме посредством использования единого портала или ведомственного программного ресурса в форме выписки, на которую должен быть нанесен двухмерный штриховой код (QR-код), содержащий в кодированном виде адрес страницы в сети "Интернет" с размещенными на ней сведениями о выданном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представляемые материалы содержат сведения, составляющие государственную тайну, и (или) относятся к служебной информации ограниченного распространения, сведения из реестра предоставляются в день внесения соответствующей записи в реестр в форме выписки без нанесения двухмерного штрихового кода (QR-код).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реестра содержит сведения, предусмотренные </w:t>
      </w:r>
      <w:hyperlink w:history="0" w:anchor="P139" w:tooltip="а) номер заключения государственной экологической экспертизы, присвоенный согласно пункту 30 настоящего Положения;">
        <w:r>
          <w:rPr>
            <w:sz w:val="24"/>
            <w:color w:val="0000ff"/>
          </w:rPr>
          <w:t xml:space="preserve">подпунктами "а"</w:t>
        </w:r>
      </w:hyperlink>
      <w:r>
        <w:rPr>
          <w:sz w:val="24"/>
        </w:rPr>
        <w:t xml:space="preserve">, </w:t>
      </w:r>
      <w:hyperlink w:history="0" w:anchor="P141" w:tooltip="в) наименование объекта экспертизы;">
        <w:r>
          <w:rPr>
            <w:sz w:val="24"/>
            <w:color w:val="0000ff"/>
          </w:rPr>
          <w:t xml:space="preserve">"в"</w:t>
        </w:r>
      </w:hyperlink>
      <w:r>
        <w:rPr>
          <w:sz w:val="24"/>
        </w:rPr>
        <w:t xml:space="preserve"> - </w:t>
      </w:r>
      <w:hyperlink w:history="0" w:anchor="P145" w:tooltip="ж) 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;">
        <w:r>
          <w:rPr>
            <w:sz w:val="24"/>
            <w:color w:val="0000ff"/>
          </w:rPr>
          <w:t xml:space="preserve">"ж" пункта 31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заключении государственной экологической экспертизы по </w:t>
      </w:r>
      <w:r>
        <w:rPr>
          <w:sz w:val="24"/>
        </w:rPr>
        <w:t xml:space="preserve">форме</w:t>
      </w:r>
      <w:r>
        <w:rPr>
          <w:sz w:val="24"/>
        </w:rPr>
        <w:t xml:space="preserve">, определяемой Министерством природных ресурсов и экологии Российской Федерации, размещаются на официальном сайте Федеральной службы по надзору в сфере природопользования (ее территориального органа) или уполномоченного органа субъекта Российской Федерации в сети "Интернет" с соблюдением требований законодательства Российской Федерации о государственной, коммерческой и иной охраняемой законом тайне.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Срок действия положительного заключения государственной экологической экспертизы определяется приказом (решением) руководителя либо уполномоченного им лица Федеральной службы по надзору в сфере природопользования (ее территориального органа) или уполномоченного органа субъекта Российской Федерации (до наступления случаев, при которых положительное заключение государственной экологической экспертизы теряет юридическую силу, с учетом положений </w:t>
      </w:r>
      <w:r>
        <w:rPr>
          <w:sz w:val="24"/>
        </w:rPr>
        <w:t xml:space="preserve">статьи 18</w:t>
      </w:r>
      <w:r>
        <w:rPr>
          <w:sz w:val="24"/>
        </w:rPr>
        <w:t xml:space="preserve"> Федерального закона "Об экологической экспертизе"):</w:t>
      </w:r>
    </w:p>
    <w:bookmarkStart w:id="158" w:name="P158"/>
    <w:bookmarkEnd w:id="15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проектной документации объектов капитального строительства - с учетом срока реализации объекта экспертизы, но не менее 5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материалов обоснования лицензий на осуществление отдельных видов деятельности, оказывающих негативное воздействие на окружающую среду, в соответствии с законодательством Российской Федерации в области использования атомной энергии - с учетом срока реализации объекта экспертизы, а в отношении материалов обоснования лицензий на осуществление видов деятельности, процесс осуществления которых не предусматривает проведение ядерно и радиационно опасных работ, - не более 10 лет со дня принятия решения о выдаче такой лицензии;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Абз. 4 п. 34 </w:t>
            </w:r>
            <w:hyperlink w:history="0" w:anchor="P20" w:tooltip="4. Положение, утвержденное настоящим постановлением, действует до 1 сентября 2030 г., за исключением абзаца четвертого пункта 34 указанного Положения, который действует до 1 сентября 2025 г.">
              <w:r>
                <w:rPr>
                  <w:sz w:val="24"/>
                  <w:color w:val="0000ff"/>
                </w:rPr>
                <w:t xml:space="preserve">действовал</w:t>
              </w:r>
            </w:hyperlink>
            <w:r>
              <w:rPr>
                <w:sz w:val="24"/>
                <w:color w:val="392c69"/>
              </w:rPr>
              <w:t xml:space="preserve"> до 01.09.2025. Его действие возобновлено с 15.11.2025 до 01.03.2027 (</w:t>
            </w:r>
            <w:r>
              <w:rPr>
                <w:sz w:val="24"/>
                <w:color w:val="392c69"/>
              </w:rPr>
              <w:t xml:space="preserve">Постановление</w:t>
            </w:r>
            <w:r>
              <w:rPr>
                <w:sz w:val="24"/>
                <w:color w:val="392c69"/>
              </w:rPr>
              <w:t xml:space="preserve"> Правительства РФ от 15.11.2025 N 1819).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62" w:name="P162"/>
    <w:bookmarkEnd w:id="162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в отношении проектов технической документации на новые технику, технологию, использование которых может оказать воздействие на окружающую среду, - бессрочно;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Абз. 5 п. 34 </w:t>
            </w:r>
            <w:hyperlink w:history="0" w:anchor="P19" w:tooltip="3. Настоящее постановление вступает в силу с 1 сентября 2024 г., за исключением абзаца пятого пункта 34 Положения, утвержденного настоящим постановлением, который вступает в силу с 1 сентября 2025 г.">
              <w:r>
                <w:rPr>
                  <w:sz w:val="24"/>
                  <w:color w:val="0000ff"/>
                </w:rPr>
                <w:t xml:space="preserve">вступил</w:t>
              </w:r>
            </w:hyperlink>
            <w:r>
              <w:rPr>
                <w:sz w:val="24"/>
                <w:color w:val="392c69"/>
              </w:rPr>
              <w:t xml:space="preserve"> в силу с 01.09.2025. Действие абз. 5 п. 34 приостановлено с 15.11.2025 до 01.03.2027 (</w:t>
            </w:r>
            <w:r>
              <w:rPr>
                <w:sz w:val="24"/>
                <w:color w:val="392c69"/>
              </w:rPr>
              <w:t xml:space="preserve">Постановление</w:t>
            </w:r>
            <w:r>
              <w:rPr>
                <w:sz w:val="24"/>
                <w:color w:val="392c69"/>
              </w:rPr>
              <w:t xml:space="preserve"> Правительства РФ от 15.11.2025 N 1819).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65" w:name="P165"/>
    <w:bookmarkEnd w:id="165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в отношении проектов технической документации на технологии (технологические процессы, оборудование, технические способы, методы), использование которых может оказать воздействие на окружающую среду, в соответствии с утверждаемым Правительством Российской Федерации перечнем областей применения и критериев отнесения таких технологий к технологиям, проекты технической документации на которые являются объектом экспертизы, - бессрочно;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проектов технической документации на вещества, которые могут впервые поступать в окружающую среду, - бессрочно;</w:t>
      </w:r>
    </w:p>
    <w:bookmarkStart w:id="167" w:name="P167"/>
    <w:bookmarkEnd w:id="1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проектов технической документации на пестициды, агрохимикаты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безопасном обращении с пестицидами и агрохимикатами" - бессрочно, а в случае, если в заключении государственной экологической экспертизы проекта технической документации на пестицид или агрохимикат содержатся рекомендации о проведении дополнительных исследований по оценке опасности негативного воздействия пестицидов и агрохимикатов на окружающую среду, - 3 года;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отношении объектов экспертизы, не указанных в </w:t>
      </w:r>
      <w:hyperlink w:history="0" w:anchor="P158" w:tooltip="в отношении проектной документации объектов капитального строительства - с учетом срока реализации объекта экспертизы, но не менее 5 лет;">
        <w:r>
          <w:rPr>
            <w:sz w:val="24"/>
            <w:color w:val="0000ff"/>
          </w:rPr>
          <w:t xml:space="preserve">абзацах втором</w:t>
        </w:r>
      </w:hyperlink>
      <w:r>
        <w:rPr>
          <w:sz w:val="24"/>
        </w:rPr>
        <w:t xml:space="preserve"> - </w:t>
      </w:r>
      <w:hyperlink w:history="0" w:anchor="P167" w:tooltip="в отношении проектов технической документации на пестициды, агрохимикаты в соответствии с Федеральным законом &quot;О безопасном обращении с пестицидами и агрохимикатами&quot; - бессрочно, а в случае, если в заключении государственной экологической экспертизы проекта технической документации на пестицид или агрохимикат содержатся рекомендации о проведении дополнительных исследований по оценке опасности негативного воздействия пестицидов и агрохимикатов на окружающую среду, - 3 года;">
        <w:r>
          <w:rPr>
            <w:sz w:val="24"/>
            <w:color w:val="0000ff"/>
          </w:rPr>
          <w:t xml:space="preserve">седьмом</w:t>
        </w:r>
      </w:hyperlink>
      <w:r>
        <w:rPr>
          <w:sz w:val="24"/>
        </w:rPr>
        <w:t xml:space="preserve"> настоящего пункта, - с учетом срока реализации объекта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Заключение государственной экологической экспертизы с сопроводительным письмом направляется заказчику в электронной форме (за исключением случаев, если представляемые материалы содержат сведения, составляющие государственную тайну, и (или) относятся к служебной информации ограниченного распространения) в течение 3 рабочих дней со дня его утверждения.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результатах проведения государственной экологической экспертизы направляется заинтересованным органам и организациям в соответствии с </w:t>
      </w:r>
      <w:r>
        <w:rPr>
          <w:sz w:val="24"/>
        </w:rPr>
        <w:t xml:space="preserve">пунктом 6 статьи 18</w:t>
      </w:r>
      <w:r>
        <w:rPr>
          <w:sz w:val="24"/>
        </w:rPr>
        <w:t xml:space="preserve"> Федерального закона "Об экологической экспертизе".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представляемых материалов в электронной форме посредством использования единого портала заказчик информируется о результате проведения государственной экологической экспертизы Федеральной службой по надзору в сфере природопользования (ее территориальным органом), уполномоченным органом субъекта Российской Федерации посредством единого портала в день внесения соответствующей записи в реестр.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В случае отрицательного заключения государственной экологической экспертизы заказчик вправе представить документы и (или) документацию на повторную государственную экологическую экспертизу при условии их переработки с учетом замечаний и предложений, изложенных в этом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Заказчик, общественные объединения и другие негосударственные некоммерческие организации, а также иные заинтересованные лица, несогласные с заключением государственной экологической экспертизы, имеют право обжаловать его в судебном порядке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28.05.2024 N 694</w:t>
            <w:br/>
            <w:t>(ред. от 13.04.2026)</w:t>
            <w:br/>
            <w:t>"Об утверждении Положения о проведении государст...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28.05.2024 N 694
(ред. от 13.04.2026)
"Об утверждении Положения о проведении государственной экологической экспертизы"</dc:title>
  <dcterms:created xsi:type="dcterms:W3CDTF">2026-10-19T03:26:14Z</dcterms:created>
</cp:coreProperties>
</file>