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96" w:rsidRDefault="00B35C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5C96" w:rsidRDefault="00B35C96">
      <w:pPr>
        <w:pStyle w:val="ConsPlusNormal"/>
        <w:jc w:val="both"/>
        <w:outlineLvl w:val="0"/>
      </w:pPr>
    </w:p>
    <w:p w:rsidR="00B35C96" w:rsidRDefault="00B35C96">
      <w:pPr>
        <w:pStyle w:val="ConsPlusNormal"/>
        <w:outlineLvl w:val="0"/>
      </w:pPr>
      <w:r>
        <w:t>Зарегистрировано в Минюсте России 1 декабря 2020 г. N 61184</w:t>
      </w:r>
    </w:p>
    <w:p w:rsidR="00B35C96" w:rsidRDefault="00B35C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</w:pPr>
      <w:r>
        <w:t>МИНИСТЕРСТВО ПРИРОДНЫХ РЕСУРСОВ И ЭКОЛОГИИ</w:t>
      </w:r>
    </w:p>
    <w:p w:rsidR="00B35C96" w:rsidRDefault="00B35C96">
      <w:pPr>
        <w:pStyle w:val="ConsPlusTitle"/>
        <w:jc w:val="center"/>
      </w:pPr>
      <w:r>
        <w:t>РОССИЙСКОЙ ФЕДЕРАЦИИ</w:t>
      </w:r>
    </w:p>
    <w:p w:rsidR="00B35C96" w:rsidRDefault="00B35C96">
      <w:pPr>
        <w:pStyle w:val="ConsPlusTitle"/>
        <w:jc w:val="center"/>
      </w:pPr>
    </w:p>
    <w:p w:rsidR="00B35C96" w:rsidRDefault="00B35C96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B35C96" w:rsidRDefault="00B35C96">
      <w:pPr>
        <w:pStyle w:val="ConsPlusTitle"/>
        <w:jc w:val="center"/>
      </w:pPr>
    </w:p>
    <w:p w:rsidR="00B35C96" w:rsidRDefault="00B35C96">
      <w:pPr>
        <w:pStyle w:val="ConsPlusTitle"/>
        <w:jc w:val="center"/>
      </w:pPr>
      <w:r>
        <w:t>ПРИКАЗ</w:t>
      </w:r>
    </w:p>
    <w:p w:rsidR="00B35C96" w:rsidRDefault="00B35C96">
      <w:pPr>
        <w:pStyle w:val="ConsPlusTitle"/>
        <w:jc w:val="center"/>
      </w:pPr>
      <w:r>
        <w:t>от 1 октября 2020 г. N 1293</w:t>
      </w:r>
    </w:p>
    <w:p w:rsidR="00B35C96" w:rsidRDefault="00B35C96">
      <w:pPr>
        <w:pStyle w:val="ConsPlusTitle"/>
        <w:jc w:val="center"/>
      </w:pPr>
    </w:p>
    <w:p w:rsidR="00B35C96" w:rsidRDefault="00B35C96">
      <w:pPr>
        <w:pStyle w:val="ConsPlusTitle"/>
        <w:jc w:val="center"/>
      </w:pPr>
      <w:r>
        <w:t>ОБ УТВЕРЖДЕНИИ АДМИНИСТРАТИВНОГО РЕГЛАМЕНТА</w:t>
      </w:r>
    </w:p>
    <w:p w:rsidR="00B35C96" w:rsidRDefault="00B35C96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B35C96" w:rsidRDefault="00B35C96">
      <w:pPr>
        <w:pStyle w:val="ConsPlusTitle"/>
        <w:jc w:val="center"/>
      </w:pPr>
      <w:r>
        <w:t>ПРЕДОСТАВЛЕНИЯ ГОСУДАРСТВЕННОЙ УСЛУГИ ПО ВЫДАЧЕ РАЗРЕШЕНИЙ</w:t>
      </w:r>
    </w:p>
    <w:p w:rsidR="00B35C96" w:rsidRDefault="00B35C96">
      <w:pPr>
        <w:pStyle w:val="ConsPlusTitle"/>
        <w:jc w:val="center"/>
      </w:pPr>
      <w:r>
        <w:t>НА ИСПОЛЬЗОВАНИЕ ОБЪЕКТОВ ЖИВОТНОГО И РАСТИТЕЛЬНОГО МИРА,</w:t>
      </w:r>
    </w:p>
    <w:p w:rsidR="00B35C96" w:rsidRDefault="00B35C96">
      <w:pPr>
        <w:pStyle w:val="ConsPlusTitle"/>
        <w:jc w:val="center"/>
      </w:pPr>
      <w:r>
        <w:t>НАХОДЯЩИХСЯ НА ОСОБО ОХРАНЯЕМЫХ ПРИРОДНЫХ ТЕРРИТОРИЯХ</w:t>
      </w:r>
    </w:p>
    <w:p w:rsidR="00B35C96" w:rsidRDefault="00B35C96">
      <w:pPr>
        <w:pStyle w:val="ConsPlusTitle"/>
        <w:jc w:val="center"/>
      </w:pPr>
      <w:r>
        <w:t>ФЕДЕРАЛЬНОГО ЗНАЧЕНИЯ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2018, N 46, ст. 7050), </w:t>
      </w:r>
      <w:hyperlink r:id="rId6" w:history="1">
        <w:r>
          <w:rPr>
            <w:color w:val="0000FF"/>
          </w:rPr>
          <w:t>пунктом 5.3.1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 (Собрание законодательства Российской Федерации, 2004, N 32, ст. 3347; 2019, N 31, ст. 4635), приказываю: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right"/>
      </w:pPr>
      <w:r>
        <w:t>Руководитель</w:t>
      </w:r>
    </w:p>
    <w:p w:rsidR="00B35C96" w:rsidRDefault="00B35C96">
      <w:pPr>
        <w:pStyle w:val="ConsPlusNormal"/>
        <w:jc w:val="right"/>
      </w:pPr>
      <w:r>
        <w:t>С.Г.РАДИОНОВА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right"/>
        <w:outlineLvl w:val="0"/>
      </w:pPr>
      <w:r>
        <w:t>Утвержден</w:t>
      </w:r>
    </w:p>
    <w:p w:rsidR="00B35C96" w:rsidRDefault="00B35C96">
      <w:pPr>
        <w:pStyle w:val="ConsPlusNormal"/>
        <w:jc w:val="right"/>
      </w:pPr>
      <w:r>
        <w:t>приказом Федеральной</w:t>
      </w:r>
    </w:p>
    <w:p w:rsidR="00B35C96" w:rsidRDefault="00B35C96">
      <w:pPr>
        <w:pStyle w:val="ConsPlusNormal"/>
        <w:jc w:val="right"/>
      </w:pPr>
      <w:r>
        <w:t>службы по надзору</w:t>
      </w:r>
    </w:p>
    <w:p w:rsidR="00B35C96" w:rsidRDefault="00B35C96">
      <w:pPr>
        <w:pStyle w:val="ConsPlusNormal"/>
        <w:jc w:val="right"/>
      </w:pPr>
      <w:r>
        <w:t>в сфере природопользования</w:t>
      </w:r>
    </w:p>
    <w:p w:rsidR="00B35C96" w:rsidRDefault="00B35C96">
      <w:pPr>
        <w:pStyle w:val="ConsPlusNormal"/>
        <w:jc w:val="right"/>
      </w:pPr>
      <w:r>
        <w:t>от 01.10.2020 N 1293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B35C96" w:rsidRDefault="00B35C96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B35C96" w:rsidRDefault="00B35C96">
      <w:pPr>
        <w:pStyle w:val="ConsPlusTitle"/>
        <w:jc w:val="center"/>
      </w:pPr>
      <w:r>
        <w:t>ПРЕДОСТАВЛЕНИЯ ГОСУДАРСТВЕННОЙ УСЛУГИ ПО ВЫДАЧЕ РАЗРЕШЕНИЙ</w:t>
      </w:r>
    </w:p>
    <w:p w:rsidR="00B35C96" w:rsidRDefault="00B35C96">
      <w:pPr>
        <w:pStyle w:val="ConsPlusTitle"/>
        <w:jc w:val="center"/>
      </w:pPr>
      <w:r>
        <w:t>НА ИСПОЛЬЗОВАНИЕ ОБЪЕКТОВ ЖИВОТНОГО И РАСТИТЕЛЬНОГО МИРА,</w:t>
      </w:r>
    </w:p>
    <w:p w:rsidR="00B35C96" w:rsidRDefault="00B35C96">
      <w:pPr>
        <w:pStyle w:val="ConsPlusTitle"/>
        <w:jc w:val="center"/>
      </w:pPr>
      <w:r>
        <w:t>НАХОДЯЩИХСЯ НА ОСОБО ОХРАНЯЕМЫХ ПРИРОДНЫХ ТЕРРИТОРИЯХ</w:t>
      </w:r>
    </w:p>
    <w:p w:rsidR="00B35C96" w:rsidRDefault="00B35C96">
      <w:pPr>
        <w:pStyle w:val="ConsPlusTitle"/>
        <w:jc w:val="center"/>
      </w:pPr>
      <w:r>
        <w:t>ФЕДЕРАЛЬНОГО ЗНАЧЕНИЯ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Предмет регулирования регламента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 (далее - Регламент), определяет сроки, последовательность административных процедур (действий) и принятия решений Федеральной службой по надзору в сфере природопользования (далее - Росприроднадзор) и его территориальными органами, а также порядок взаимодействия между структурными подразделениями Росприроднадзора, территориальными органами Росприроднадзора, их должностными лицами с заявителями при предоставлении государственной услуги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значения.</w:t>
      </w:r>
    </w:p>
    <w:p w:rsidR="00B35C96" w:rsidRDefault="00B35C96">
      <w:pPr>
        <w:pStyle w:val="ConsPlusNormal"/>
        <w:spacing w:before="220"/>
        <w:ind w:firstLine="540"/>
        <w:jc w:val="both"/>
      </w:pPr>
      <w:bookmarkStart w:id="1" w:name="P47"/>
      <w:bookmarkEnd w:id="1"/>
      <w:r>
        <w:t>2. Предметом регулирования Регламента являются правоотношения, связанные с использованием объектов животного и растительного мира, включая водные биологические ресурсы, находящихся на особо охраняемых природных территориях федерального значения (далее - объекты животного и растительного мира):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1) добыча объектов животного мира;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2) пользование животным миром в научных, культурно-просветительных, воспитательных целях, с изъятием из природной среды объектов животного мира;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3) использование полезных свойств жизнедеятельности объектов животного мира (почвообразователей, естественных санитаров окружающей среды, опылителей растений и других), с изъятием объектов животного мира из среды обитания;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4) получение продуктов жизнедеятельности объектов животного мира, с изъятием объектов животного мира из среды обитания;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5) использование объектов растительного мира, с изъятием объектов растительного мира из среды обитания.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Круг заявителей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bookmarkStart w:id="2" w:name="P56"/>
      <w:bookmarkEnd w:id="2"/>
      <w:r>
        <w:t xml:space="preserve">3. Заявителями являются российские юридические лица, индивидуальные предприниматели, зарегистрированные в Российской Федерации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2020, N 31, ст. 5048) (далее - Федеральный закон N 129-ФЗ), а также физические лица, заинтересованные в получении разрешения на использование объектов животного и растительного мира (далее - Заявители).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Полномочия представителей подтверждаются доверенностью, оформленной в соответствии со </w:t>
      </w:r>
      <w:hyperlink r:id="rId8" w:history="1">
        <w:r>
          <w:rPr>
            <w:color w:val="0000FF"/>
          </w:rPr>
          <w:t>статьей 185</w:t>
        </w:r>
      </w:hyperlink>
      <w:r>
        <w:t xml:space="preserve"> Гражданского кодекса Российской Федерации (Собрание законодательства Российской Федерации 1994, N 32, ст. 3301; 2020, N 31, ст. 5010).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B35C96" w:rsidRDefault="00B35C96">
      <w:pPr>
        <w:pStyle w:val="ConsPlusTitle"/>
        <w:jc w:val="center"/>
      </w:pPr>
      <w:r>
        <w:t>государственной услуги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bookmarkStart w:id="3" w:name="P62"/>
      <w:bookmarkEnd w:id="3"/>
      <w:r>
        <w:t xml:space="preserve">4. Информирование по вопросам предоставления государственной услуги осуществляется при обращении Заявителя для получения государственной услуги, за консультацией по вопросам </w:t>
      </w:r>
      <w:r>
        <w:lastRenderedPageBreak/>
        <w:t>предоставления государственной услуги (непосредственно, письменно, посредством электронной почты, по справочным телефонам, путем размещения информации на официальном сайте Росприроднадзора (его территориальных органов) https://www.rpn.gov.ru в информационно-телекоммуникационной сети "Интернет" (далее - Сайт, сеть "Интернет" соответственно), в федеральной государственной информационной системе "Единый портал государственных и муниципальных услуг (функций)" www.gosuslugi.ru (далее - Единый портал), на информационных стендах в местах предоставления государственной услуги.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Информирование осуществляется бесплатно.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5.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6. При непосредственном обращении консультации предоставляются в часы приема заявлений, в иных случаях - в рабочее время, в том числе, когда прием заявлений на предоставление государственной услуги не осуществляется.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7. Для предоставления государственной услуги Заявителем указываются наименование - для юридических лиц, фамилия, имя, отчество (при наличии) - для индивидуальных предпринимателей, физических лиц, а также дата представления документов для оказания государственной услуги.</w:t>
      </w:r>
    </w:p>
    <w:p w:rsidR="00B35C96" w:rsidRDefault="00B35C96">
      <w:pPr>
        <w:pStyle w:val="ConsPlusNormal"/>
        <w:spacing w:before="220"/>
        <w:ind w:firstLine="540"/>
        <w:jc w:val="both"/>
      </w:pPr>
      <w:bookmarkStart w:id="4" w:name="P67"/>
      <w:bookmarkEnd w:id="4"/>
      <w:r>
        <w:t>8. Информация о местонахождении (адресе), графике работы, справочных телефонах, адресах официальных сайтов и электронной почты Росприроднадзора (его территориальных органов) размещается на Сайте, в федеральной государственной информационной системе "Федеральный реестр государственных и муниципальных услуг (функций)" https://frgu.gosuslugi.ru (далее - Федеральный реестр), на Едином портале, а также на информационных стендах в местах предоставления государственных услуг в Росприроднадзоре (его территориальных органах).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9. Государственная услуга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 (далее - государственная услуга).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10. Государственная услуга предоставляется центральным аппаратом Росприроднадзора и его территориальными органами.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В территориальный орган Росприроднадзора по месту предполагаемого использования объектов животного и растительного мира подаются документы, необходимые для предоставления государственной услуги (далее - Разрешение).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В центральный аппарат Росприроднадзора подаются документы, необходимые для прекращения действия Разрешения, выдачи дубликата Разрешения, исправления допущенных опечаток и (или) ошибок в выданных в результате предоставления государственной услуги документах.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lastRenderedPageBreak/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2020, N 39, ст. 6038).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11. Результатом предоставления государственной услуги является: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1) выдача Разрешения или уведомления об отказе в выдаче Разрешения;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2) прекращение действия Разрешения;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3) выдача дубликата Разрешения;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4) исправление допущенных опечаток и (или) ошибок в выданных в результате предоставления государственной услуги документах.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12.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электронной подписи, в том числе на Едином портале.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B35C96" w:rsidRDefault="00B35C96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B35C96" w:rsidRDefault="00B35C96">
      <w:pPr>
        <w:pStyle w:val="ConsPlusTitle"/>
        <w:jc w:val="center"/>
      </w:pPr>
      <w:r>
        <w:t>в предоставлении государственной услуги, срок</w:t>
      </w:r>
    </w:p>
    <w:p w:rsidR="00B35C96" w:rsidRDefault="00B35C96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B35C96" w:rsidRDefault="00B35C96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B35C96" w:rsidRDefault="00B35C96">
      <w:pPr>
        <w:pStyle w:val="ConsPlusTitle"/>
        <w:jc w:val="center"/>
      </w:pPr>
      <w:r>
        <w:t>законодательством Российской Федерации, срок выдачи</w:t>
      </w:r>
    </w:p>
    <w:p w:rsidR="00B35C96" w:rsidRDefault="00B35C96">
      <w:pPr>
        <w:pStyle w:val="ConsPlusTitle"/>
        <w:jc w:val="center"/>
      </w:pPr>
      <w:r>
        <w:t>(направления) документов, являющихся результатом</w:t>
      </w:r>
    </w:p>
    <w:p w:rsidR="00B35C96" w:rsidRDefault="00B35C96">
      <w:pPr>
        <w:pStyle w:val="ConsPlusTitle"/>
        <w:jc w:val="center"/>
      </w:pPr>
      <w:r>
        <w:t>предоставления государственной услуги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13. Срок предоставления государственной услуги не должен превышать: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1) 30 рабочих дней со дня регистрации заявления о выдаче Разрешения;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2) 7 рабочих дней со дня регистрации заявления о прекращении действия Разрешения;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3) 5 рабочих дней со дня регистрации заявления о выдаче дубликата Разрешения;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4) 5 рабочих дней со дня регистрации заявления об исправлении допущенных опечаток и (или) ошибок в выданных в результате предоставления государственной услуги документах.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14. Результат предоставления государственной услуги направляется (выдается) Заявителю в течение 1 рабочего дня со дня его подписания руководителем Росприроднадзора или уполномоченным им лицом.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B35C96" w:rsidRDefault="00B35C96">
      <w:pPr>
        <w:pStyle w:val="ConsPlusTitle"/>
        <w:jc w:val="center"/>
      </w:pPr>
      <w:r>
        <w:t>государственной услуги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 xml:space="preserve">15. Перечень нормативных правовых актов, регулирующих предоставление государственной </w:t>
      </w:r>
      <w:r>
        <w:lastRenderedPageBreak/>
        <w:t>услуги, с указанием их реквизитов и источников официального опубликования размещен на Сайте, в Федеральном реестре и на Едином портале.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B35C96" w:rsidRDefault="00B35C96">
      <w:pPr>
        <w:pStyle w:val="ConsPlusTitle"/>
        <w:jc w:val="center"/>
      </w:pPr>
      <w:r>
        <w:t>в соответствии с нормативными правовыми актами</w:t>
      </w:r>
    </w:p>
    <w:p w:rsidR="00B35C96" w:rsidRDefault="00B35C96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B35C96" w:rsidRDefault="00B35C96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B35C96" w:rsidRDefault="00B35C96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B35C96" w:rsidRDefault="00B35C96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B35C96" w:rsidRDefault="00B35C96">
      <w:pPr>
        <w:pStyle w:val="ConsPlusTitle"/>
        <w:jc w:val="center"/>
      </w:pPr>
      <w:r>
        <w:t>форме, порядок их представления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bookmarkStart w:id="5" w:name="P120"/>
      <w:bookmarkEnd w:id="5"/>
      <w:r>
        <w:t>16. Для получения Разрешения Заявителем представляются следующие документы и материалы: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1) заявление о выдаче Разрешения (</w:t>
      </w:r>
      <w:hyperlink w:anchor="P625" w:history="1">
        <w:r>
          <w:rPr>
            <w:color w:val="0000FF"/>
          </w:rPr>
          <w:t>приложение 1</w:t>
        </w:r>
      </w:hyperlink>
      <w:r>
        <w:t xml:space="preserve"> к Регламенту);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3) документы, обосновывающие необходимость использования объектов животного и растительного мира (научные программы исследований, рекомендации эпидемиологических и эпизоотологических служб, обращения общин малочисленных народов, проект размещения объектов животного мира в новых, пригодных для жизни местообитаниях в случаях их изъятия при строительстве объектов хозяйственной и иной деятельности, отзывы научно-исследовательских учреждений РАН, в которых проводятся работы по данным или таксономически близким видам животных или растений);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4) проект размещения объектов животного мира в новых, пригодных для жизни местах обитания в случаях их изъятия при строительстве объектов хозяйственной и иной деятельности;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5) согласование (обоснованное заключение) с дирекцией особо охраняемой природной территории (при ее наличии) либо с учреждением, в ведении которого находится данная особо охраняемая природная территория (далее - ООПТ), о возможности использования объектов животного и растительного мира, а также о соответствии планируемой деятельности задачам ООПТ и режиму их особой охраны, установленному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от 14 марта 1995 г. N 33-ФЗ "Об особо охраняемых природных территориях" (Собрание законодательства Российской Федерации, 1995, N 12, ст. 1024; 2020, N 31, ст. 5013) (далее - Федеральный закон N 33-ФЗ) и Положении о конкретной ООПТ;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6) документы на земельные участки и объекты недвижимого имущества, предназначенные для использования объектов животного и растительного мира, права на которые не зарегистрированы в Едином государственном реестре недвижимости.</w:t>
      </w:r>
    </w:p>
    <w:p w:rsidR="00B35C96" w:rsidRDefault="00B35C96">
      <w:pPr>
        <w:pStyle w:val="ConsPlusNormal"/>
        <w:spacing w:before="220"/>
        <w:ind w:firstLine="540"/>
        <w:jc w:val="both"/>
      </w:pPr>
      <w:bookmarkStart w:id="6" w:name="P127"/>
      <w:bookmarkEnd w:id="6"/>
      <w:r>
        <w:t>17. В случаях, не терпящих отлагательства, когда необходимость использования объекта животного мира возникает в связи с угрозой для жизни людей или в целях спасения жизни животного, для получения Разрешения Заявитель представляет в центральный аппарат Росприроднадзора заявление, составленное в свободной форме и содержащее: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1) наименование Заявителя - для юридических лиц, фамилия, имя, отчество (при наличии) Заявителя - для индивидуальных предпринимателей, физических лиц;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2) русские названия видов, количество особей объектов животного мира;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3) латинские названия видов, возраст и пол объектов животного мира (при наличии информации);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4) местонахождение объекта животного мира;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lastRenderedPageBreak/>
        <w:t>5) краткое описание состояния объекта животного мира;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6) описание мер, которые могут быть приняты немедленно для сохранения жизни объекта животного мира;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7) предложения по временному размещению объекта животного мира.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Предусмотренное настоящим пунктом Регламента заявление может быть направлено посредством факсимильной связи либо в форме электронного документа, подписанного усиленной квалифицированной электронной подписью.</w:t>
      </w:r>
    </w:p>
    <w:p w:rsidR="00B35C96" w:rsidRDefault="00B35C96">
      <w:pPr>
        <w:pStyle w:val="ConsPlusNormal"/>
        <w:spacing w:before="220"/>
        <w:ind w:firstLine="540"/>
        <w:jc w:val="both"/>
      </w:pPr>
      <w:bookmarkStart w:id="7" w:name="P136"/>
      <w:bookmarkEnd w:id="7"/>
      <w:r>
        <w:t>18. Для прекращения действия Разрешения Заявителем предоставляются следующие документы: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1) заявление о прекращении действия Разрешения (</w:t>
      </w:r>
      <w:hyperlink w:anchor="P773" w:history="1">
        <w:r>
          <w:rPr>
            <w:color w:val="0000FF"/>
          </w:rPr>
          <w:t>приложение 2</w:t>
        </w:r>
      </w:hyperlink>
      <w:r>
        <w:t xml:space="preserve"> к Регламенту);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2) подлинник Разрешения;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3) документ, подтверждающий полномочия лица, подписавшего заявление.</w:t>
      </w:r>
    </w:p>
    <w:p w:rsidR="00B35C96" w:rsidRDefault="00B35C96">
      <w:pPr>
        <w:pStyle w:val="ConsPlusNormal"/>
        <w:spacing w:before="220"/>
        <w:ind w:firstLine="540"/>
        <w:jc w:val="both"/>
      </w:pPr>
      <w:bookmarkStart w:id="8" w:name="P140"/>
      <w:bookmarkEnd w:id="8"/>
      <w:r>
        <w:t>19. Для предоставления дубликата Разрешения Заявителем в Росприроднадзор представляются следующие документы: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1) заявление о предоставлении дубликата (</w:t>
      </w:r>
      <w:hyperlink w:anchor="P898" w:history="1">
        <w:r>
          <w:rPr>
            <w:color w:val="0000FF"/>
          </w:rPr>
          <w:t>приложение 3</w:t>
        </w:r>
      </w:hyperlink>
      <w:r>
        <w:t xml:space="preserve"> к Регламенту);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2) подлинник Разрешения (в случае порчи);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3) документы, подтверждающие полномочия лица, подписавшего Заявление.</w:t>
      </w:r>
    </w:p>
    <w:p w:rsidR="00B35C96" w:rsidRDefault="00B35C96">
      <w:pPr>
        <w:pStyle w:val="ConsPlusNormal"/>
        <w:spacing w:before="220"/>
        <w:ind w:firstLine="540"/>
        <w:jc w:val="both"/>
      </w:pPr>
      <w:bookmarkStart w:id="9" w:name="P144"/>
      <w:bookmarkEnd w:id="9"/>
      <w:r>
        <w:t>20. Для исправления допущенных опечаток и (или) ошибок в выданных в результате предоставления государственной услуги документах Заявителем представляются следующие документы: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1) заявление об исправлении допущенных опечаток и (или) ошибок в выданных в результате предоставления государственной услуги документах (</w:t>
      </w:r>
      <w:hyperlink w:anchor="P1023" w:history="1">
        <w:r>
          <w:rPr>
            <w:color w:val="0000FF"/>
          </w:rPr>
          <w:t>приложение 4</w:t>
        </w:r>
      </w:hyperlink>
      <w:r>
        <w:t xml:space="preserve"> к Регламенту);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2) подлинник документа, в который требуется внесение исправлений;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3) документы, подтверждающие полномочия лица, подписавшего заявление.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21. Заявление и прилагаемые к нему документы (далее - заявительные документы), указанные в </w:t>
      </w:r>
      <w:hyperlink w:anchor="P120" w:history="1">
        <w:r>
          <w:rPr>
            <w:color w:val="0000FF"/>
          </w:rPr>
          <w:t>пункте 16</w:t>
        </w:r>
      </w:hyperlink>
      <w:r>
        <w:t xml:space="preserve"> Регламента, могут быть поданы Заявителем в письменной форме непосредственно в территориальные органы Росприроднадзора либо направлены заказным почтовым отправлением с уведомлением о вручении или в форме электронного документа, подписываемого усиленной квалифицированной электронной подписью, посредством информационно-телекоммуникационных сетей, в том числе через Единый портал.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Заявительные документы, указанные в </w:t>
      </w:r>
      <w:hyperlink w:anchor="P127" w:history="1">
        <w:r>
          <w:rPr>
            <w:color w:val="0000FF"/>
          </w:rPr>
          <w:t>пунктах 17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 Регламента, могут быть поданы Заявителем в письменной форме непосредственно в центральный аппарат Росприроднадзора либо направлены заказным почтовым отправлением с уведомлением о вручении или в форме электронного документа, подписываемого усиленной квалифицированной электронной подписью, посредством информационно-телекоммуникационных сетей, в том числе через Единый портал.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22. Заявитель вправе представить заявительные документы в форме электронного документа, подписанного электронной подписью, направленного посредством сети "Интернет", в том числе через Единый портал.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lastRenderedPageBreak/>
        <w:t>Исчерпывающий перечень документов, необходимых</w:t>
      </w:r>
    </w:p>
    <w:p w:rsidR="00B35C96" w:rsidRDefault="00B35C96">
      <w:pPr>
        <w:pStyle w:val="ConsPlusTitle"/>
        <w:jc w:val="center"/>
      </w:pPr>
      <w:r>
        <w:t>в соответствии с нормативными правовыми актами</w:t>
      </w:r>
    </w:p>
    <w:p w:rsidR="00B35C96" w:rsidRDefault="00B35C96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B35C96" w:rsidRDefault="00B35C96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B35C96" w:rsidRDefault="00B35C96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B35C96" w:rsidRDefault="00B35C96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B35C96" w:rsidRDefault="00B35C96">
      <w:pPr>
        <w:pStyle w:val="ConsPlusTitle"/>
        <w:jc w:val="center"/>
      </w:pPr>
      <w:r>
        <w:t>вправе представить, а также способы их получения заявителем,</w:t>
      </w:r>
    </w:p>
    <w:p w:rsidR="00B35C96" w:rsidRDefault="00B35C96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bookmarkStart w:id="10" w:name="P161"/>
      <w:bookmarkEnd w:id="10"/>
      <w:r>
        <w:t>23. Для представления государственной услуги Заявитель вправе по собственной инициативе представить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1) выписку из Единого государственного реестра юридических лиц (в случае, если Заявителем является юридическое лицо), Единого государственного реестра индивидуальных предпринимателей (в случае, если Заявителем является индивидуальный предприниматель), предоставляемую в соответствии с </w:t>
      </w:r>
      <w:hyperlink r:id="rId11" w:history="1">
        <w:r>
          <w:rPr>
            <w:color w:val="0000FF"/>
          </w:rPr>
          <w:t>пунктом 2 статьи 6</w:t>
        </w:r>
      </w:hyperlink>
      <w:r>
        <w:t xml:space="preserve"> Федерального закона N 129-ФЗ;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2) выписку из Единого государственного реестра недвижимости на земельные участки и объекты недвижимого имущества, предназначенные для использования объектов животного и растительного мира, в соответствии с </w:t>
      </w:r>
      <w:hyperlink r:id="rId12" w:history="1">
        <w:r>
          <w:rPr>
            <w:color w:val="0000FF"/>
          </w:rPr>
          <w:t>частью 6 статьи 62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2020, N 22, ст. 3384);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3) заключения Федеральной службы по техническому и экспортному контролю о возможности размещения и использования на территории Российской Федерации иностранных технических средств наблюдения и контроля (радиопередатчики и т.п.) при осуществлении мониторинга популяций животных с использованием таких средств (в случае их использования);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4) копию документа, подтверждающего уплату государственной пошлины;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5) отчет по ранее выданному Разрешению (в случае подачи Заявления на повторную выдачу Разрешения).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24. В случае если Заявителем по собственной инициативе не представлены документы, перечисленные в </w:t>
      </w:r>
      <w:hyperlink w:anchor="P161" w:history="1">
        <w:r>
          <w:rPr>
            <w:color w:val="0000FF"/>
          </w:rPr>
          <w:t>пункте 23</w:t>
        </w:r>
      </w:hyperlink>
      <w:r>
        <w:t xml:space="preserve"> Регламента, последние могут быть запрошены территориальным органом Росприроднадзора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Запрет требовать от заявителя представления документов,</w:t>
      </w:r>
    </w:p>
    <w:p w:rsidR="00B35C96" w:rsidRDefault="00B35C96">
      <w:pPr>
        <w:pStyle w:val="ConsPlusTitle"/>
        <w:jc w:val="center"/>
      </w:pPr>
      <w:r>
        <w:t>информации или осуществления действий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25. При предоставлении государственной услуги запрещается требовать от Заявителя: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>
        <w:lastRenderedPageBreak/>
        <w:t xml:space="preserve">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2020, N 31, ст. 5027) (далее - Федеральный закон N 210-ФЗ);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B35C96" w:rsidRDefault="00B35C96">
      <w:pPr>
        <w:pStyle w:val="ConsPlusTitle"/>
        <w:jc w:val="center"/>
      </w:pPr>
      <w:r>
        <w:t>документов, необходимых для предоставления</w:t>
      </w:r>
    </w:p>
    <w:p w:rsidR="00B35C96" w:rsidRDefault="00B35C96">
      <w:pPr>
        <w:pStyle w:val="ConsPlusTitle"/>
        <w:jc w:val="center"/>
      </w:pPr>
      <w:r>
        <w:t>государственной услуги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bookmarkStart w:id="11" w:name="P181"/>
      <w:bookmarkEnd w:id="11"/>
      <w:r>
        <w:t>26. Основаниями для отказа в приеме заявительных документов, необходимых для предоставления государственной услуги, являются: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1) представление заявительных документов, которые не поддаются прочтению;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2) несоответствие комплекта документов, перечисленных в приложении к заявлению, фактически представленным (направленным).</w:t>
      </w:r>
    </w:p>
    <w:p w:rsidR="00B35C96" w:rsidRDefault="00B35C96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27. Основаниями для отказа в приеме заявительных документов, подписанных электронной подписью, являются: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1) 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2) несоответствие комплекта документов, перечисленных в приложении к заявлению, фактически представленным (направленным).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28. Заявитель вправе повторно представить в Росприроднадзор (территориальный орган Росприроднадзора) документы, необходимые для предоставления государственной услуги, после устранения причин, послуживших основанием для отказа в приеме заявительных документов.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B35C96" w:rsidRDefault="00B35C96">
      <w:pPr>
        <w:pStyle w:val="ConsPlusTitle"/>
        <w:jc w:val="center"/>
      </w:pPr>
      <w:r>
        <w:t>или отказа в предоставлении государственной услуги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29.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B35C96" w:rsidRDefault="00B35C96">
      <w:pPr>
        <w:pStyle w:val="ConsPlusNormal"/>
        <w:spacing w:before="220"/>
        <w:ind w:firstLine="540"/>
        <w:jc w:val="both"/>
      </w:pPr>
      <w:bookmarkStart w:id="13" w:name="P193"/>
      <w:bookmarkEnd w:id="13"/>
      <w:r>
        <w:t>30. Основаниями для отказа в предоставлении государственной услуги является: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указанным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Регламента;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2) представление заявительных документов, оформленных с нарушениями требований Регламента;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3) представление неполного комплекта заявительных документов, предусмотренных в </w:t>
      </w:r>
      <w:hyperlink w:anchor="P120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 Регламента;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4) наличие в представленных заявительных документах недостоверной и (или) искаженной информации;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lastRenderedPageBreak/>
        <w:t>5) установление факта неуплаты (неполной уплаты) государственной пошлины;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6) отсутствие в тексте выданных в результате предоставления государственной услуги документов опечаток и (или) ошибок (при обращении для исправления допущенных ошибок и (или) опечаток в выданных в результате предоставления государственной услуги документах).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31. Основанием для отказа в выдаче безотлагательного разрешения в случаях, установленных </w:t>
      </w:r>
      <w:hyperlink w:anchor="P127" w:history="1">
        <w:r>
          <w:rPr>
            <w:color w:val="0000FF"/>
          </w:rPr>
          <w:t>пунктом 17</w:t>
        </w:r>
      </w:hyperlink>
      <w:r>
        <w:t xml:space="preserve"> Регламента, является отсутствие в заявлении информации о месте временного размещения объекта животного мира.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Не допускается отказ в предоставлении государственной услуги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Сайте.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B35C96" w:rsidRDefault="00B35C96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B35C96" w:rsidRDefault="00B35C96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B35C96" w:rsidRDefault="00B35C96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B35C96" w:rsidRDefault="00B35C96">
      <w:pPr>
        <w:pStyle w:val="ConsPlusTitle"/>
        <w:jc w:val="center"/>
      </w:pPr>
      <w:r>
        <w:t>государственной услуги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32. При предоставлении государственной услуги предоставление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B35C96" w:rsidRDefault="00B35C96">
      <w:pPr>
        <w:pStyle w:val="ConsPlusTitle"/>
        <w:jc w:val="center"/>
      </w:pPr>
      <w:r>
        <w:t>или иной платы, взимаемой за предоставление</w:t>
      </w:r>
    </w:p>
    <w:p w:rsidR="00B35C96" w:rsidRDefault="00B35C96">
      <w:pPr>
        <w:pStyle w:val="ConsPlusTitle"/>
        <w:jc w:val="center"/>
      </w:pPr>
      <w:r>
        <w:t>государственной услуги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 xml:space="preserve">33. За предоставление государственной услуги в случае добычи объектов животного мира, водных биологических ресурсов взимается государственная пошлина в размерах, установленных </w:t>
      </w:r>
      <w:hyperlink r:id="rId15" w:history="1">
        <w:r>
          <w:rPr>
            <w:color w:val="0000FF"/>
          </w:rPr>
          <w:t>подпунктами 96</w:t>
        </w:r>
      </w:hyperlink>
      <w:r>
        <w:t xml:space="preserve"> - </w:t>
      </w:r>
      <w:hyperlink r:id="rId16" w:history="1">
        <w:r>
          <w:rPr>
            <w:color w:val="0000FF"/>
          </w:rPr>
          <w:t>99 пункта 1 статьи 333.33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2020, N 31, ст. 5024):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1) за предоставление разрешения на добычу объектов животного мира взимается государственная пошлина в размерах, установленных </w:t>
      </w:r>
      <w:hyperlink r:id="rId17" w:history="1">
        <w:r>
          <w:rPr>
            <w:color w:val="0000FF"/>
          </w:rPr>
          <w:t>подпунктом 96 пункта 1 статьи 333.33</w:t>
        </w:r>
      </w:hyperlink>
      <w:r>
        <w:t xml:space="preserve"> Налогового Кодекса Российской Федерации;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2) за предоставление разрешения на добычу (вылов) водных биологических ресурсов взимается государственная пошлина в размерах, установленных </w:t>
      </w:r>
      <w:hyperlink r:id="rId18" w:history="1">
        <w:r>
          <w:rPr>
            <w:color w:val="0000FF"/>
          </w:rPr>
          <w:t>подпунктом 97 пункта 1 статьи 333.33</w:t>
        </w:r>
      </w:hyperlink>
      <w:r>
        <w:t xml:space="preserve"> Налогового Кодекса Российской Федерации;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3) за выдачу дубликата разрешения на добычу объектов животного мира взимается государственная пошлина в размерах, установленных </w:t>
      </w:r>
      <w:hyperlink r:id="rId19" w:history="1">
        <w:r>
          <w:rPr>
            <w:color w:val="0000FF"/>
          </w:rPr>
          <w:t>подпунктом 98 пункта 1 статьи 333.33</w:t>
        </w:r>
      </w:hyperlink>
      <w:r>
        <w:t xml:space="preserve"> Налогового Кодекса Российской Федерации;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4) за внесение изменений в разрешение на добычу (вылов) водных биологических ресурсов взимается государственная пошлина в размерах, установленных </w:t>
      </w:r>
      <w:hyperlink r:id="rId20" w:history="1">
        <w:r>
          <w:rPr>
            <w:color w:val="0000FF"/>
          </w:rPr>
          <w:t>подпунктом 99 пункта 1 статьи 333.33</w:t>
        </w:r>
      </w:hyperlink>
      <w:r>
        <w:t xml:space="preserve"> Налогового Кодекса Российской Федерации.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За совершение иных юридически значимых действий при предоставлении государственной услуги государственная пошлина или иная плата не взимается.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Платежные реквизиты для перечисления государственной пошлины размещаются на Сайте.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34. При подаче заявительных документов в электронной форме с использованием Единого </w:t>
      </w:r>
      <w:r>
        <w:lastRenderedPageBreak/>
        <w:t>портала уплата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Росприроднадзором реквизитам.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35. При уплате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В платежном документе указывается уникальный идентификатор начисления и идентификатор плательщика.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36. Предоставление информации об уплате государственной пошлины за предоставление государственной услуги осуществляется в том числе в соответствии со </w:t>
      </w:r>
      <w:hyperlink r:id="rId21" w:history="1">
        <w:r>
          <w:rPr>
            <w:color w:val="0000FF"/>
          </w:rPr>
          <w:t>статьей 21.3</w:t>
        </w:r>
      </w:hyperlink>
      <w:r>
        <w:t xml:space="preserve"> Федерального закона N 210-ФЗ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37. Плательщиками сборов за пользование объектами животного мира и за пользование объектами водных биологических ресурсов являются организации и физические лица, в том числе индивидуальные предприниматели, получающие: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разрешение на добычу объектов животного мира, указанных в </w:t>
      </w:r>
      <w:hyperlink r:id="rId22" w:history="1">
        <w:r>
          <w:rPr>
            <w:color w:val="0000FF"/>
          </w:rPr>
          <w:t>пункте 1 статьи 333.3</w:t>
        </w:r>
      </w:hyperlink>
      <w:r>
        <w:t xml:space="preserve"> Налогового кодекса Российской Федерации;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разрешение на добычу (вылов) водных биологических ресурсов, указанных в </w:t>
      </w:r>
      <w:hyperlink r:id="rId23" w:history="1">
        <w:r>
          <w:rPr>
            <w:color w:val="0000FF"/>
          </w:rPr>
          <w:t>пунктах 4</w:t>
        </w:r>
      </w:hyperlink>
      <w:r>
        <w:t xml:space="preserve">, </w:t>
      </w:r>
      <w:hyperlink r:id="rId24" w:history="1">
        <w:r>
          <w:rPr>
            <w:color w:val="0000FF"/>
          </w:rPr>
          <w:t>5 статьи 333.3</w:t>
        </w:r>
      </w:hyperlink>
      <w:r>
        <w:t xml:space="preserve"> Налогового кодекса Российской Федерации, во внутренних водах, в территориальном море, на континентальном шельфе Российской Федерации и в исключительной экономической зоне Российской Федерации, а также в Азовском, Каспийском, Баренцевом морях и в районе архипелага Шпицберген.</w:t>
      </w:r>
    </w:p>
    <w:p w:rsidR="00B35C96" w:rsidRDefault="00B35C96">
      <w:pPr>
        <w:pStyle w:val="ConsPlusNormal"/>
        <w:spacing w:before="220"/>
        <w:ind w:firstLine="540"/>
        <w:jc w:val="both"/>
      </w:pPr>
      <w:bookmarkStart w:id="14" w:name="P230"/>
      <w:bookmarkEnd w:id="14"/>
      <w:r>
        <w:t>38. Сумма сбора за пользование объектами животного мира уплачивается при получении разрешения на добычу объектов животного мира.</w:t>
      </w:r>
    </w:p>
    <w:p w:rsidR="00B35C96" w:rsidRDefault="00B35C96">
      <w:pPr>
        <w:pStyle w:val="ConsPlusNormal"/>
        <w:spacing w:before="220"/>
        <w:ind w:firstLine="540"/>
        <w:jc w:val="both"/>
      </w:pPr>
      <w:bookmarkStart w:id="15" w:name="P231"/>
      <w:bookmarkEnd w:id="15"/>
      <w:r>
        <w:t xml:space="preserve">39. Сумма сбора за пользование объектами водных биологических ресурсов уплачивается в виде разового и регулярных взносов, а также в случаях, предусмотренных </w:t>
      </w:r>
      <w:hyperlink r:id="rId25" w:history="1">
        <w:r>
          <w:rPr>
            <w:color w:val="0000FF"/>
          </w:rPr>
          <w:t>главой 25.1</w:t>
        </w:r>
      </w:hyperlink>
      <w:r>
        <w:t xml:space="preserve"> Налогового кодекса Российской Федерации, - единовременного взноса.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B35C96" w:rsidRDefault="00B35C96">
      <w:pPr>
        <w:pStyle w:val="ConsPlusTitle"/>
        <w:jc w:val="center"/>
      </w:pPr>
      <w:r>
        <w:t>услуг, которые являются необходимыми и обязательными</w:t>
      </w:r>
    </w:p>
    <w:p w:rsidR="00B35C96" w:rsidRDefault="00B35C96">
      <w:pPr>
        <w:pStyle w:val="ConsPlusTitle"/>
        <w:jc w:val="center"/>
      </w:pPr>
      <w:r>
        <w:t>для предоставления государственной услуги, включая</w:t>
      </w:r>
    </w:p>
    <w:p w:rsidR="00B35C96" w:rsidRDefault="00B35C96">
      <w:pPr>
        <w:pStyle w:val="ConsPlusTitle"/>
        <w:jc w:val="center"/>
      </w:pPr>
      <w:r>
        <w:t>информацию о методике расчета размера такой платы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40.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B35C96" w:rsidRDefault="00B35C96">
      <w:pPr>
        <w:pStyle w:val="ConsPlusTitle"/>
        <w:jc w:val="center"/>
      </w:pPr>
      <w:r>
        <w:t>о предоставлении государственной услуги, услуги,</w:t>
      </w:r>
    </w:p>
    <w:p w:rsidR="00B35C96" w:rsidRDefault="00B35C9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B35C96" w:rsidRDefault="00B35C96">
      <w:pPr>
        <w:pStyle w:val="ConsPlusTitle"/>
        <w:jc w:val="center"/>
      </w:pPr>
      <w:r>
        <w:t>государственной услуги, и при получении результата</w:t>
      </w:r>
    </w:p>
    <w:p w:rsidR="00B35C96" w:rsidRDefault="00B35C96">
      <w:pPr>
        <w:pStyle w:val="ConsPlusTitle"/>
        <w:jc w:val="center"/>
      </w:pPr>
      <w:r>
        <w:t>предоставления таких услуг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41.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B35C96" w:rsidRDefault="00B35C96">
      <w:pPr>
        <w:pStyle w:val="ConsPlusTitle"/>
        <w:jc w:val="center"/>
      </w:pPr>
      <w:r>
        <w:t>о предоставлении государственной услуги и услуги,</w:t>
      </w:r>
    </w:p>
    <w:p w:rsidR="00B35C96" w:rsidRDefault="00B35C9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B35C96" w:rsidRDefault="00B35C96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42. Заявительные документы регистрируются структурным подразделением территориального органа Росприроднадзора, ответственным за работу с Заявителями, не позднее 1 рабочего дня, следующего за днем их получения.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43. При подаче заявления в электронной форме через Единый портал в автоматическом режиме осуществляется форматно-логический контроль заявления на предоставление государственной услуги, проверяется наличие оснований для отказа в приеме заявительных документов, указанных в </w:t>
      </w:r>
      <w:hyperlink w:anchor="P184" w:history="1">
        <w:r>
          <w:rPr>
            <w:color w:val="0000FF"/>
          </w:rPr>
          <w:t>пункте 27</w:t>
        </w:r>
      </w:hyperlink>
      <w:r>
        <w:t xml:space="preserve"> Регламента.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44. После принятия заявления должностным лицом структурного подразделения, ответственного за работу с Заявителями, статус заявления в личном кабинете Заявителя на Едином портале обновляется до статуса "Принято".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B35C96" w:rsidRDefault="00B35C96">
      <w:pPr>
        <w:pStyle w:val="ConsPlusTitle"/>
        <w:jc w:val="center"/>
      </w:pPr>
      <w:r>
        <w:t>государственная услуга, к залу ожидания, местам</w:t>
      </w:r>
    </w:p>
    <w:p w:rsidR="00B35C96" w:rsidRDefault="00B35C96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B35C96" w:rsidRDefault="00B35C96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B35C96" w:rsidRDefault="00B35C96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B35C96" w:rsidRDefault="00B35C96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B35C96" w:rsidRDefault="00B35C96">
      <w:pPr>
        <w:pStyle w:val="ConsPlusTitle"/>
        <w:jc w:val="center"/>
      </w:pPr>
      <w:r>
        <w:t>текстовой и мультимедийной информации о порядке</w:t>
      </w:r>
    </w:p>
    <w:p w:rsidR="00B35C96" w:rsidRDefault="00B35C96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B35C96" w:rsidRDefault="00B35C96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B35C96" w:rsidRDefault="00B35C96">
      <w:pPr>
        <w:pStyle w:val="ConsPlusTitle"/>
        <w:jc w:val="center"/>
      </w:pPr>
      <w:r>
        <w:t>с законодательством Российской Федерации</w:t>
      </w:r>
    </w:p>
    <w:p w:rsidR="00B35C96" w:rsidRDefault="00B35C96">
      <w:pPr>
        <w:pStyle w:val="ConsPlusTitle"/>
        <w:jc w:val="center"/>
      </w:pPr>
      <w:r>
        <w:t>о социальной защите инвалидов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45. Места, предназначенные для ознакомления Заявителей с информационными материалами, оборудуются информационными стендами, стульями и столами для обеспечения возможности оформления документов.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Площадь мест для ожидания рассчитывается в зависимости от количества Заявителей, ежедневно обращающихся за предоставлением государственной услуги.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46. 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В местах для заполнения документов должен обеспечиваться доступ к нормативным правовым актам, регулирующим предоставление государственной услуги.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lastRenderedPageBreak/>
        <w:t>47. 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48. 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федерального государственного гражданского служащего Росприроднадзора, территориального органа Росприроднадзора (далее - гражданский служащий), графика приема Заявителей для личного представления документов и консультирования.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49.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где предоставляется государственная услуга;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вход в помещение, предназначенное для приема Заявителей,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услуга, а также входа на такие объекты и выхода из них;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где предоставляется государственная услуга;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Для облегчения доступности помещений и информации, размещенной на стендах Росприроднадзора, инвалидам предоставляются услуги помощников и посредников, в том числе проводников, сурдопереводчиков, а также тифлосурдопереводчиков.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B35C96" w:rsidRDefault="00B35C96">
      <w:pPr>
        <w:pStyle w:val="ConsPlusTitle"/>
        <w:jc w:val="center"/>
      </w:pPr>
      <w:r>
        <w:t>в том числе количество взаимодействий заявителя</w:t>
      </w:r>
    </w:p>
    <w:p w:rsidR="00B35C96" w:rsidRDefault="00B35C96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B35C96" w:rsidRDefault="00B35C96">
      <w:pPr>
        <w:pStyle w:val="ConsPlusTitle"/>
        <w:jc w:val="center"/>
      </w:pPr>
      <w:r>
        <w:t>услуги и их продолжительность, возможность получения</w:t>
      </w:r>
    </w:p>
    <w:p w:rsidR="00B35C96" w:rsidRDefault="00B35C96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B35C96" w:rsidRDefault="00B35C96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B35C96" w:rsidRDefault="00B35C96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B35C96" w:rsidRDefault="00B35C96">
      <w:pPr>
        <w:pStyle w:val="ConsPlusTitle"/>
        <w:jc w:val="center"/>
      </w:pPr>
      <w:r>
        <w:t>государственной услуги в многофункциональном центре</w:t>
      </w:r>
    </w:p>
    <w:p w:rsidR="00B35C96" w:rsidRDefault="00B35C96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B35C96" w:rsidRDefault="00B35C96">
      <w:pPr>
        <w:pStyle w:val="ConsPlusTitle"/>
        <w:jc w:val="center"/>
      </w:pPr>
      <w:r>
        <w:t>(в том числе в полном объеме), в любом территориальном</w:t>
      </w:r>
    </w:p>
    <w:p w:rsidR="00B35C96" w:rsidRDefault="00B35C96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B35C96" w:rsidRDefault="00B35C96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B35C96" w:rsidRDefault="00B35C96">
      <w:pPr>
        <w:pStyle w:val="ConsPlusTitle"/>
        <w:jc w:val="center"/>
      </w:pPr>
      <w:r>
        <w:t>посредством запроса о предоставлении нескольких</w:t>
      </w:r>
    </w:p>
    <w:p w:rsidR="00B35C96" w:rsidRDefault="00B35C96">
      <w:pPr>
        <w:pStyle w:val="ConsPlusTitle"/>
        <w:jc w:val="center"/>
      </w:pPr>
      <w:r>
        <w:t>государственных и (или) муниципальных услуг</w:t>
      </w:r>
    </w:p>
    <w:p w:rsidR="00B35C96" w:rsidRDefault="00B35C96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B35C96" w:rsidRDefault="00B35C96">
      <w:pPr>
        <w:pStyle w:val="ConsPlusTitle"/>
        <w:jc w:val="center"/>
      </w:pPr>
      <w:r>
        <w:lastRenderedPageBreak/>
        <w:t xml:space="preserve">и муниципальных услуг, предусмотренного </w:t>
      </w:r>
      <w:hyperlink r:id="rId26" w:history="1">
        <w:r>
          <w:rPr>
            <w:color w:val="0000FF"/>
          </w:rPr>
          <w:t>статьей 15.1</w:t>
        </w:r>
      </w:hyperlink>
    </w:p>
    <w:p w:rsidR="00B35C96" w:rsidRDefault="00B35C96">
      <w:pPr>
        <w:pStyle w:val="ConsPlusTitle"/>
        <w:jc w:val="center"/>
      </w:pPr>
      <w:r>
        <w:t>Федерального закона от 27 июля 2010 г. N 210-ФЗ</w:t>
      </w:r>
    </w:p>
    <w:p w:rsidR="00B35C96" w:rsidRDefault="00B35C96">
      <w:pPr>
        <w:pStyle w:val="ConsPlusTitle"/>
        <w:jc w:val="center"/>
      </w:pPr>
      <w:r>
        <w:t>"Об организации предоставления государственных</w:t>
      </w:r>
    </w:p>
    <w:p w:rsidR="00B35C96" w:rsidRDefault="00B35C96">
      <w:pPr>
        <w:pStyle w:val="ConsPlusTitle"/>
        <w:jc w:val="center"/>
      </w:pPr>
      <w:r>
        <w:t>и муниципальных услуг"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50. Показателями доступности предоставления государственной услуги являются: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расположенность Росприроднадзора и его территориальных органов в зоне доступности к основным транспортным магистралям;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наличие достаточной численности гражданских служащих, а также помещений, в которых осуществляется предоставление государственной услуги, в целях соблюдения установленных Регламентом сроков предоставления государственной услуги;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официальных сайтах в сети "Интернет";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возможность подачи заявления о предоставлении государственной услуги в электронной форме с помощью Единого портала;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выполнения запроса о предоставлении государственной услуги с помощью Единого портала;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возможность получения заявителем уведомлений о предоставлении государственной услуги с помощью Единого портала.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51. Качество предоставления государственной услуги характеризуется: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отсутствием очередей при приеме или получении документов Заявителями;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отсутствием обоснованных жалоб на действия (бездействие) гражданских служащих и на некорректное, невнимательное отношение гражданских служащих к Заявителям;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достоверностью представляемой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отсутствием нарушений сроков в процессе предоставления государственной услуги;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отсутствием вступивших в законную силу судебных актов о признании незаконными решений Росприроднадзора (территориальных органов Росприроднадзора) об отказе в предоставлении государственной услуги;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возможностью получения информации о ходе предоставления государственной услуги, в том числе с использованием Единого портала.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52.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53. Получение государственной услуги в любом территориальном органе Росприроднадзора по выбору заявителя (экстерриториальный принцип) не предусмотрено.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54. При предоставлении государственной услуги в электронной форме посредством Единого портала Заявителю обеспечивается возможность: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получения информации о порядке и сроках государственной услуги;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lastRenderedPageBreak/>
        <w:t>формирования заявления о предоставлении государственной услуги;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приема и регистрации органом (организацией) запроса и иных документов, необходимых для предоставления государственной услуги;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получения результата предоставления государственной услуги;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получения сведений о ходе выполнения запроса о предоставлении государственной услуги;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досудебного (внесудебного) обжалования решений и действий (бездействия) Росприроднадзора (территориальных органов Росприроднадзора) либо гражданских служащих.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55. Взаимодействие Заявителя с гражданским служащим осуществляется при личном обращении Заявителя: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для подачи документов, необходимых для предоставления государственной услуги;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для получения информации о ходе предоставления государственной услуги;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для получения результата предоставления государственной услуги.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B35C96" w:rsidRDefault="00B35C96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B35C96" w:rsidRDefault="00B35C96">
      <w:pPr>
        <w:pStyle w:val="ConsPlusTitle"/>
        <w:jc w:val="center"/>
      </w:pPr>
      <w:r>
        <w:t>принципу (в случае, если государственная услуга</w:t>
      </w:r>
    </w:p>
    <w:p w:rsidR="00B35C96" w:rsidRDefault="00B35C96">
      <w:pPr>
        <w:pStyle w:val="ConsPlusTitle"/>
        <w:jc w:val="center"/>
      </w:pPr>
      <w:r>
        <w:t>предоставляется по экстерриториальному принципу)</w:t>
      </w:r>
    </w:p>
    <w:p w:rsidR="00B35C96" w:rsidRDefault="00B35C96">
      <w:pPr>
        <w:pStyle w:val="ConsPlusTitle"/>
        <w:jc w:val="center"/>
      </w:pPr>
      <w:r>
        <w:t>и особенности предоставления государственной услуги</w:t>
      </w:r>
    </w:p>
    <w:p w:rsidR="00B35C96" w:rsidRDefault="00B35C96">
      <w:pPr>
        <w:pStyle w:val="ConsPlusTitle"/>
        <w:jc w:val="center"/>
      </w:pPr>
      <w:r>
        <w:t>в электронной форме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56. При направлении документов, необходимых для предоставления государственной услуги, может быть использована усиленная квалифицированная электронная подпись.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Заявители вправе использовать простую электронную подпись в случае, предусмотренном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 (далее - постановление Правительства Российской Федерации N 634).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B35C96" w:rsidRDefault="00B35C96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B35C96" w:rsidRDefault="00B35C96">
      <w:pPr>
        <w:pStyle w:val="ConsPlusTitle"/>
        <w:jc w:val="center"/>
      </w:pPr>
      <w:r>
        <w:t>их выполнения, в том числе особенности выполнения</w:t>
      </w:r>
    </w:p>
    <w:p w:rsidR="00B35C96" w:rsidRDefault="00B35C96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57. Предоставление государственной услуги включает в себя следующие административные процедуры (действия):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1) прием и регистрация заявительных документов или отказ в приеме заявительных документов;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lastRenderedPageBreak/>
        <w:t>2) рассмотрение заявительных документов территориальным органом Росприроднадзора;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4) выдача Разрешения или уведомления об отказе в выдаче Разрешения;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5) принятие решения в случаях, не терпящих отлагательства;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6) прекращение действия Разрешения;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7) выдача дубликата Разрешения;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8) исправление допущенных опечаток и (или) ошибок в выданных в результате предоставления государственной услуги документах.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57.1. При предоставлении государственной услуги в электронной форме осуществляются следующие административные процедуры (действия):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1) прием и регистрация заявительных документов или отказ в приеме заявительных документов;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2) выдача Разрешения или уведомления об отказе в выдаче Разрешения;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3) принятие решения в случаях, не терпящих отлагательства;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4) прекращение действия Разрешения;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5) выдача дубликата Разрешения;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6) исправление допущенных опечаток и (или) ошибок в выданных в результате предоставления государственной услуги документах.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Прием и регистрация заявительных документов или отказ</w:t>
      </w:r>
    </w:p>
    <w:p w:rsidR="00B35C96" w:rsidRDefault="00B35C96">
      <w:pPr>
        <w:pStyle w:val="ConsPlusTitle"/>
        <w:jc w:val="center"/>
      </w:pPr>
      <w:r>
        <w:t>в приеме заявительных документов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 xml:space="preserve">58. Основанием для начала административной процедуры (действия) в территориальном органе Росприроднадзора является поступление заявительных документов в соответствии с </w:t>
      </w:r>
      <w:hyperlink w:anchor="P120" w:history="1">
        <w:r>
          <w:rPr>
            <w:color w:val="0000FF"/>
          </w:rPr>
          <w:t>пунктом 16</w:t>
        </w:r>
      </w:hyperlink>
      <w:r>
        <w:t xml:space="preserve"> Регламента.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(действия) в центральном аппарате Росприроднадзора является поступление заявительных документов в соответствии с </w:t>
      </w:r>
      <w:hyperlink w:anchor="P127" w:history="1">
        <w:r>
          <w:rPr>
            <w:color w:val="0000FF"/>
          </w:rPr>
          <w:t>пунктами 17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 Регламента.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59. Заявительные документы регистрируются не позднее 1 рабочего дня, следующего за днем их получения. Способом фиксации результата выполнения административной процедуры (действия) является присвоение в системе делопроизводства входящего номера заявлению.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60. Должностное лицо структурного подразделения, ответственного за работу с Заявителями, в день поступления заявительных документов осуществляет их проверку на предмет наличия оснований для отказа в приеме заявительных документов, предусмотренных </w:t>
      </w:r>
      <w:hyperlink w:anchor="P181" w:history="1">
        <w:r>
          <w:rPr>
            <w:color w:val="0000FF"/>
          </w:rPr>
          <w:t>пунктами 26</w:t>
        </w:r>
      </w:hyperlink>
      <w:r>
        <w:t xml:space="preserve">, </w:t>
      </w:r>
      <w:hyperlink w:anchor="P184" w:history="1">
        <w:r>
          <w:rPr>
            <w:color w:val="0000FF"/>
          </w:rPr>
          <w:t>27</w:t>
        </w:r>
      </w:hyperlink>
      <w:r>
        <w:t xml:space="preserve"> Регламента.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61. При получении заявления в электронной форме в автоматическом режиме осуществляется форматно-логическая проверка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В ходе регистрации поступивших заявительных </w:t>
      </w:r>
      <w:r>
        <w:lastRenderedPageBreak/>
        <w:t xml:space="preserve">документов осуществляется проверка усиленной квалифицированной электронной подписи на соответствие требованиям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заявительных документов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После принятия заявления должностным лицом структурного подразделения, ответственного за работу с Заявителями, статус заявления в личном кабинете на Едином портале обновляется до статуса "Принято".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62. При наличии оснований для отказа в приеме заявительных документов, предусмотренных </w:t>
      </w:r>
      <w:hyperlink w:anchor="P181" w:history="1">
        <w:r>
          <w:rPr>
            <w:color w:val="0000FF"/>
          </w:rPr>
          <w:t>пунктами 26</w:t>
        </w:r>
      </w:hyperlink>
      <w:r>
        <w:t xml:space="preserve">, </w:t>
      </w:r>
      <w:hyperlink w:anchor="P184" w:history="1">
        <w:r>
          <w:rPr>
            <w:color w:val="0000FF"/>
          </w:rPr>
          <w:t>27</w:t>
        </w:r>
      </w:hyperlink>
      <w:r>
        <w:t xml:space="preserve"> Регламента, должностное лицо структурного подразделения, ответственного за работу с Заявителями: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при личном приеме заявительных документов - немедленно вручает заявительные документы Заявителю без проставления отметки о дате приема и без регистрации в системе делопроизводства;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при поступлении заявительных документов посредством почтового отправления или в форме электронного документа - не позднее 1 рабочего дня, следующего за днем их получения, подготавливает уведомление об отказе в приеме заявительных документов.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Уведомление об отказе в приеме заявительных документов подготавливается должностным лицом структурного подразделения, ответственного за работу с Заявителями, подписывается начальником указанного структурного подразделения и вручается (направляется) Заявителю способом, указанным в заявлении, не позднее 1 рабочего дня со дня поступления заявительных документов.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63. При отсутствии оснований для отказа в приеме заявительных документов, поступивших на бумажном носителе, заявительные документы подлежат регистрации в системе делопроизводства должностным лицом структурного подразделения, ответственного за работу с Заявителями, не позднее 1 рабочего дня, следующего за днем их получения.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Копия заявления с отметкой о приеме направляется Заявителю в течение 1 рабочего дня со дня регистрации заявительных документов в системе делопроизводства.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В случае отсутствия копии заявления должностное лицо структурного подразделения, ответственного за работу с Заявителями, осуществляет копирование заявления.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При личном приеме копия заявления с отметкой о дате приема заявительных документов вручается Заявителю в день приема.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64. Зарегистрированные заявительные документы, предусмотренные </w:t>
      </w:r>
      <w:hyperlink w:anchor="P120" w:history="1">
        <w:r>
          <w:rPr>
            <w:color w:val="0000FF"/>
          </w:rPr>
          <w:t>пунктом 16</w:t>
        </w:r>
      </w:hyperlink>
      <w:r>
        <w:t xml:space="preserve"> Регламента, передаются в течение 1 рабочего дня со дня их регистрации начальнику структурного подразделения, ответственного за рассмотрение документов.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65. Начальник структурного подразделения, ответственного за рассмотрение документов, в течение 1 рабочего дня определяет должностное лицо, уполномоченное рассматривать заявительные документы (далее - исполнитель), и передает их исполнителю.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Рассмотрение заявительных документов территориальным</w:t>
      </w:r>
    </w:p>
    <w:p w:rsidR="00B35C96" w:rsidRDefault="00B35C96">
      <w:pPr>
        <w:pStyle w:val="ConsPlusTitle"/>
        <w:jc w:val="center"/>
      </w:pPr>
      <w:r>
        <w:t>органом Росприроднадзора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66. Основанием для начала административной процедуры (действия) является получение исполнителем заявительных документов. Рассмотрение заявительных документов, полученных в электронной форме, осуществляется в том же порядке, что и рассмотрение заявительных документов, полученных лично от Заявителей или заказным почтовым отправлением с уведомлением о вручении.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67. Исполнитель в течение 2 рабочих дней со дня поступления заявительных документов проводит их проверку на предмет наличия документов, предусмотренных </w:t>
      </w:r>
      <w:hyperlink w:anchor="P161" w:history="1">
        <w:r>
          <w:rPr>
            <w:color w:val="0000FF"/>
          </w:rPr>
          <w:t>пунктом 23</w:t>
        </w:r>
      </w:hyperlink>
      <w:r>
        <w:t xml:space="preserve"> Регламента, и направляет межведомственные запросы в соответствии с </w:t>
      </w:r>
      <w:hyperlink w:anchor="P403" w:history="1">
        <w:r>
          <w:rPr>
            <w:color w:val="0000FF"/>
          </w:rPr>
          <w:t>пунктами 72</w:t>
        </w:r>
      </w:hyperlink>
      <w:r>
        <w:t xml:space="preserve"> - </w:t>
      </w:r>
      <w:hyperlink w:anchor="P410" w:history="1">
        <w:r>
          <w:rPr>
            <w:color w:val="0000FF"/>
          </w:rPr>
          <w:t>76</w:t>
        </w:r>
      </w:hyperlink>
      <w:r>
        <w:t xml:space="preserve"> Регламента.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68. Исполнитель в течение 6 рабочих дней со дня получения заявительных документов рассматривает заявительные документы на предмет соответствия Заявителя требованиям, указанным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Регламента, соответствия представленных заявительных документов требованиям </w:t>
      </w:r>
      <w:hyperlink w:anchor="P120" w:history="1">
        <w:r>
          <w:rPr>
            <w:color w:val="0000FF"/>
          </w:rPr>
          <w:t>пункта 16</w:t>
        </w:r>
      </w:hyperlink>
      <w:r>
        <w:t xml:space="preserve"> Регламента.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69. Исполнитель по итогам рассмотрения заявительных документов готовит мотивированное заключение: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1) о возможности использования объектов животного и растительного мира - в случае если добывание заявленного количества объектов не наносит ущерба природной популяции вида;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2) о невозможности использования объектов животного и растительного мира - в случае прогнозируемого нанесения невосполнимого ущерба природной популяции вида животного путем добывания заявленного количества, добывания в неприемлемые, исходя из биологии вида животного, сроки, применения запрещенных орудий и способов добывания, а также в случае нанесения невосполнимого ущерба природной популяции вида растения путем добывания заявленного количества без планирования компенсационных мероприятий, либо неудовлетворительного их характера и объема.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70. При подготовке мотивированного заключения о возможности использования объектов животного и растительного мира исполнитель, исходя из заявленного количества объектов, планируемых к использованию, проводит работу по оценке воздействия планируемого изъятия объектов животного и растительного мира на их природную популяцию, а также определяет возможное воздействие предстоящего использования объектов животного и растительного мира на их природную популяцию.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71. Мотивированное заключение о возможности или невозможности использования животного мира с приложением заявительных документов в срок, не превышающий 8 рабочих дней со дня регистрации заявительных документов, направляется в центральный аппарат Росприроднадзора.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bookmarkStart w:id="16" w:name="P403"/>
      <w:bookmarkEnd w:id="16"/>
      <w:r>
        <w:t>72. Основанием для начала административной процедуры (действия) является поступление заявительных документов в Росприроднадзор (территориальные органы Росприроднадзора).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73. В целях получения документов и сведений, указанных в </w:t>
      </w:r>
      <w:hyperlink w:anchor="P161" w:history="1">
        <w:r>
          <w:rPr>
            <w:color w:val="0000FF"/>
          </w:rPr>
          <w:t>пункте 23</w:t>
        </w:r>
      </w:hyperlink>
      <w:r>
        <w:t xml:space="preserve"> Регламента, исполнитель в течение 2 рабочих дней со дня получения заявительных документов формирует и направляет в органы (организации), участвующие в предоставлении государственной услуги, межведомственные запросы.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74.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</w:t>
      </w:r>
      <w:r>
        <w:lastRenderedPageBreak/>
        <w:t>организацию, предоставляющие документы, сведения и информацию: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в ФНС России в части получения сведений из Единого государственного реестра юридических лиц, Единого государственного реестра индивидуальных предпринимателей;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в Казначейство России в части получения сведений, подтверждающих уплату государственной пошлины за выдачу Разрешения;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в Росреестр в части получения сведений из Единого государственного реестра недвижимости на земельные участки и объекты недвижимого имущества, предназначенные для использования объектов животного и растительного мира.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75. Должностное лицо, направившее межведомственный запрос, обязано принять необходимые меры по получению на него ответа.</w:t>
      </w:r>
    </w:p>
    <w:p w:rsidR="00B35C96" w:rsidRDefault="00B35C96">
      <w:pPr>
        <w:pStyle w:val="ConsPlusNormal"/>
        <w:spacing w:before="220"/>
        <w:ind w:firstLine="540"/>
        <w:jc w:val="both"/>
      </w:pPr>
      <w:bookmarkStart w:id="17" w:name="P410"/>
      <w:bookmarkEnd w:id="17"/>
      <w:r>
        <w:t>76. Ответы, поступившие по запросам исполнителя, в рамках использования единой системы межведомственного электронного взаимодействия, приобщаются к заявительным документам для учета при принятии решения по результатам их рассмотрения.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Выдача Разрешения или уведомления об отказе</w:t>
      </w:r>
    </w:p>
    <w:p w:rsidR="00B35C96" w:rsidRDefault="00B35C96">
      <w:pPr>
        <w:pStyle w:val="ConsPlusTitle"/>
        <w:jc w:val="center"/>
      </w:pPr>
      <w:r>
        <w:t>в выдаче Разрешения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 xml:space="preserve">77. Поступившее в центральный аппарат Росприроднадзора заявительные документы, предусмотренные </w:t>
      </w:r>
      <w:hyperlink w:anchor="P120" w:history="1">
        <w:r>
          <w:rPr>
            <w:color w:val="0000FF"/>
          </w:rPr>
          <w:t>пунктом 16</w:t>
        </w:r>
      </w:hyperlink>
      <w:r>
        <w:t xml:space="preserve"> Регламента, а также заключение территориального органа Росприроднадзора в соответствии с настоящим Регламентом регистрируются не позднее 1 рабочего дня, следующего за днем поступления, и передаются в структурное подразделение, ответственное за рассмотрение документов.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78. Начальник указанного структурного подразделения (или его заместитель) в течение 1 рабочего дня с момента получения документов определяет должностное лицо, уполномоченное рассматривать заявительные документы (далее - головной исполнитель).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79. Укомплектованные в соответствии с требованиями </w:t>
      </w:r>
      <w:hyperlink w:anchor="P120" w:history="1">
        <w:r>
          <w:rPr>
            <w:color w:val="0000FF"/>
          </w:rPr>
          <w:t>пункта 16</w:t>
        </w:r>
      </w:hyperlink>
      <w:r>
        <w:t xml:space="preserve"> Регламента заявительные документы и заключение территориального органа Росприроднадзора выносятся на заседание Комиссии по рассмотрению заявок и принятию решений на использование объектов животного и растительного мира на ООПТ, образованной приказом Росприроднадзора (далее - Комиссия).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80. Комиссия рассматривает заявительные документы с заключением о возможности или невозможности использования объектов животного и растительного мира.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Решение Комиссии носит рекомендательный характер. Решение о выдаче Разрешения либо об отказе в выдаче Разрешения принимает руководитель Росприроднадзора или уполномоченное им лицо.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81. Основными критериями при принятии решений по выдаче Разрешения являются: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1) соответствие заявленных целей использования объектов животного и растительного мира целям, указанным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Регламента;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2) ненанесение невосполнимого ущерба природной популяции вида и среде его обитания в случае использования объектов животного и растительного мира в объемах, указанных в заявлении;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3) соответствие планируемой деятельности задачам ООПТ и режиму их особой охраны, установленному в Федеральном </w:t>
      </w:r>
      <w:hyperlink r:id="rId29" w:history="1">
        <w:r>
          <w:rPr>
            <w:color w:val="0000FF"/>
          </w:rPr>
          <w:t>законе</w:t>
        </w:r>
      </w:hyperlink>
      <w:r>
        <w:t xml:space="preserve"> N 33-ФЗ и Положении о конкретной ООПТ.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lastRenderedPageBreak/>
        <w:t>82. В течение 3 рабочих дней после заседания Комиссии головной исполнитель оформляет проект Разрешения либо мотивированное уведомление об отказе в выдаче Разрешения.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83. В случае наличия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головной исполнитель оформляет уведомление об отказе в предоставлении государственной услуги.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84. Разрешение или уведомление об отказе в выдаче Разрешения, уведомление об отказе в предоставлении государственной услуги подписывается руководителем Росприроднадзора или уполномоченным им лицом.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85. Результат предоставления государственной услуги в течение 1 рабочего дня со дня его подписания передается в структурное подразделение, ответственное за работу с Заявителями, для вручения (направления) Заявителю способом, указанным в заявлении.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86. В случае, если в заявлении указывается на необходимость предоставления результата государственной услуги в форме электронного документа, головной исполнитель в течение 1 рабочего дня со дня подписания руководителем Росприроднадзора или уполномоченным им лицом усиленной квалифицированной электронной подписью направляет Разрешение либо уведомление об отказе в выдаче Разрешения,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87. Разрешение регистрируется Заявителем в территориальном органе Росприроднадзора до начала осуществления деятельности по использованию объектов животного и растительного мира.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В случае, когда за выдачу Разрешения взимается сбор в соответствии с </w:t>
      </w:r>
      <w:hyperlink w:anchor="P230" w:history="1">
        <w:r>
          <w:rPr>
            <w:color w:val="0000FF"/>
          </w:rPr>
          <w:t>пунктами 38</w:t>
        </w:r>
      </w:hyperlink>
      <w:r>
        <w:t xml:space="preserve">, </w:t>
      </w:r>
      <w:hyperlink w:anchor="P231" w:history="1">
        <w:r>
          <w:rPr>
            <w:color w:val="0000FF"/>
          </w:rPr>
          <w:t>39</w:t>
        </w:r>
      </w:hyperlink>
      <w:r>
        <w:t xml:space="preserve"> Регламента, регистрация Разрешения производится после предъявления Заявителем документа об уплате сбора.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88. По завершении срока действия Разрешения Заявитель, получивший указанное Разрешение, в 2-месячный срок представляет в центральный аппарат Росприроднадзора письменный отчет о проведенной работе (копию - в территориальный орган Росприроднадзора) и возвращает Разрешение с отметками территориального органа Росприроднадзора об использовании Разрешения.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Принятие решения в случаях, не терпящих отлагательства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 xml:space="preserve">89. Основанием для начала административной процедуры (действия) является получение центральным аппаратом Росприроднадзора заявительных документов, указанных в </w:t>
      </w:r>
      <w:hyperlink w:anchor="P127" w:history="1">
        <w:r>
          <w:rPr>
            <w:color w:val="0000FF"/>
          </w:rPr>
          <w:t>пункте 17</w:t>
        </w:r>
      </w:hyperlink>
      <w:r>
        <w:t xml:space="preserve"> Регламента, когда необходимость использования объектов животного или растительного мира возникает безотлагательно в связи с угрозой для жизни людей, а также в целях спасения жизни самого животного или растения.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90. Руководитель Росприроднадзора или уполномоченное им лицо в течение 1 рабочего дня со дня регистрации запроса определяет должностное лицо, уполномоченное рассматривать заявительные документы.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91. Уполномоченное должностное лицо в течение 1 рабочего дня рассматривает заявительные документы на предмет: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соответствия представленных заявительных документов требованиям </w:t>
      </w:r>
      <w:hyperlink w:anchor="P127" w:history="1">
        <w:r>
          <w:rPr>
            <w:color w:val="0000FF"/>
          </w:rPr>
          <w:t>пункта 17</w:t>
        </w:r>
      </w:hyperlink>
      <w:r>
        <w:t xml:space="preserve"> Регламента;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соответствия целей, указанных в заявлении, целям использования таких видов объектов животного и растительного мира.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lastRenderedPageBreak/>
        <w:t>92. Уполномоченное должностное лицо докладывает руководителю Росприроднадзора или уполномоченному им лицу о результатах рассмотрения заявительных документов.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93. Руководитель Росприроднадзора или уполномоченное им лицо единолично принимает решение о согласовании использования объекта животного и растительного мира.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94. Подписанное Разрешение в тот же день направляется Заявителю и в территориальный орган Росприроднадзора, осуществляющий контроль за добыванием, любым доступным способом.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95. По завершению добывания Заявитель, получившей указанное Разрешение, представляет в центральный аппарат Росприроднадзора письменный отчет о проведенной работе (копию - в территориальный орган Росприроднадзора) и возвращает документы с Разрешением с отметками территориального органа Росприроднадзора о добывании.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Прекращение действия Разрешения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 xml:space="preserve">96. Основанием для начала административной процедуры (действия) по прекращению действия Разрешения является поступление в центральный аппарат Росприроднадзора заявительных документов, предусмотренных </w:t>
      </w:r>
      <w:hyperlink w:anchor="P136" w:history="1">
        <w:r>
          <w:rPr>
            <w:color w:val="0000FF"/>
          </w:rPr>
          <w:t>пунктом 18</w:t>
        </w:r>
      </w:hyperlink>
      <w:r>
        <w:t xml:space="preserve"> Регламента.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97. Головной исполнитель в течение 3 рабочих дней со дня регистрации заявления о прекращении действия Разрешения проводит проверку заявительных документов и при отсутствии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готовит приказ о прекращении действия Разрешения, в котором указываются: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основание(я) для прекращения действия Разрешения;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наименование юридического лица или фамилия, имя, отчество (при наличии) физического лица, в том числе индивидуального предпринимателя, которому было выдано Разрешение;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регистрационный номер выданного Росприроднадзором и подлежащего прекращению Разрешения.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98. При наличии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головной исполнитель в течение 1 рабочего дня со дня завершения проверки готовит уведомление об отказе в предоставлении государственной услуги.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99. Приказ о прекращении действия Разрешения либо уведомление об отказе в предоставлении государственной услуги в течение 1 рабочего дня со дня его подписания передается в структурное подразделение, ответственное за работу с Заявителями, для регистрации и вручения (направления) Заявителю.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100. В случае, если заявление о прекращении действия Разрешения направлено в форме электронного документа, подписанного усиленной квалифицированной электронной подписью, через Единый портал, головной исполнитель направляет приказ о прекращении действия Разрешения либо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Выдача дубликата Разрешения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 xml:space="preserve">101. Основанием для начала административной процедуры (действия) по выдаче дубликата Разрешения является поступление в центральный аппарат Росприроднадзора заявительных документов, предусмотренных </w:t>
      </w:r>
      <w:hyperlink w:anchor="P140" w:history="1">
        <w:r>
          <w:rPr>
            <w:color w:val="0000FF"/>
          </w:rPr>
          <w:t>пунктом 19</w:t>
        </w:r>
      </w:hyperlink>
      <w:r>
        <w:t xml:space="preserve"> Регламента.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lastRenderedPageBreak/>
        <w:t>102. Головной исполнитель в течение 3 рабочих дней со дня регистрации заявительных документов рассматривает заявительные документы и проводит их проверку.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103. При отсутствии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головной исполнитель в течение 1 рабочего дня со дня завершения проверки готовит дубликат Разрешения. При оформлении дубликата Разрешения на бумажном носителе в правом верхнем углу документа проставляется отметка "Дубликат". Срок действия дубликата Разрешения устанавливается равным сроку действия, установленному для ранее выданного Разрешения.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В случае если Разрешение было выдано в виде электронного документа (электронного образа документа), головной исполнитель повторно направляет Заявителю такое Разрешение в виде электронного документа (электронного образа документа), в том числе через Единый портал.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104. При наличии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головной исполнитель в течение 1 рабочего дня со дня завершения проверки готовит уведомление об отказе в предоставлении государственной услуги.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105. Дубликат Разрешения либо уведомление об отказе в предоставлении государственной услуги подписывается руководителем Росприроднадзора или уполномоченным им лицом.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106. Дубликат Разрешения либо уведомление об отказе в предоставлении государственной услуги в течение 1 рабочего дня с дня подписания передается в структурное подразделение, ответственное за работу с Заявителями, для регистрации и вручения (направления) Заявителю.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107. В случае, если заявление о выдаче дубликата Разрешения направлено форме электронного документа, подписанного усиленной квалифицированной электронной подписью, через Единый портал, головной исполнитель направляет дубликат Разрешения либо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Исправление допущенных опечаток и (или) ошибок в выданных</w:t>
      </w:r>
    </w:p>
    <w:p w:rsidR="00B35C96" w:rsidRDefault="00B35C96">
      <w:pPr>
        <w:pStyle w:val="ConsPlusTitle"/>
        <w:jc w:val="center"/>
      </w:pPr>
      <w:r>
        <w:t>в результате предоставления государственной</w:t>
      </w:r>
    </w:p>
    <w:p w:rsidR="00B35C96" w:rsidRDefault="00B35C96">
      <w:pPr>
        <w:pStyle w:val="ConsPlusTitle"/>
        <w:jc w:val="center"/>
      </w:pPr>
      <w:r>
        <w:t>услуги документах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 xml:space="preserve">108. Основанием для начала административной процедуры (действия) по исправлению допущенных опечаток и (или) ошибок в выданных в результате предоставления государственной услуги документах (далее - Документы) является поступление в центральный аппарат Росприроднадзора заявительных документов, предусмотренных </w:t>
      </w:r>
      <w:hyperlink w:anchor="P144" w:history="1">
        <w:r>
          <w:rPr>
            <w:color w:val="0000FF"/>
          </w:rPr>
          <w:t>пунктом 20</w:t>
        </w:r>
      </w:hyperlink>
      <w:r>
        <w:t xml:space="preserve"> Регламента.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109. Головной исполнитель рассматривает заявительные документы и проводит проверку указанных в них сведений в срок, не превышающий 3 рабочих дней со дня регистрации заявления.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110. При отсутствии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головной исполнитель в срок, не превышающий 3 рабочих дней со дня регистрации заявления осуществляет изготовление нового Документа.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111. При наличии оснований для отказа в предоставлении государственной услуги, предусмотренных </w:t>
      </w:r>
      <w:hyperlink w:anchor="P193" w:history="1">
        <w:r>
          <w:rPr>
            <w:color w:val="0000FF"/>
          </w:rPr>
          <w:t>пунктом 30</w:t>
        </w:r>
      </w:hyperlink>
      <w:r>
        <w:t xml:space="preserve"> Регламента, головной исполнитель в срок, не превышающий 3 рабочих дней со дня регистрации заявления готовит уведомление об отказе в предоставлении государственной услуги.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112. Исправленный Документ либо уведомление об отказе в предоставлении государственной услуги подписывается руководителем Росприроднадзора или уполномоченным им лицом.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lastRenderedPageBreak/>
        <w:t>113. Исправленный Документ либо уведомление об отказе в предоставлении государственной услуги в течение 1 рабочего дня с даты подписания передается в структурное подразделение, ответственное за работу с Заявителями, для регистрации и вручения (направления) Заявителю.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114. В случае, если заявление об исправлении опечаток и (или) ошибок в выданных в результате предоставления государственной услуги документах направлено в форме электронного документа, подписанного усиленной квалифицированной электронной подписью, через Единый портал, головной исполнитель направляет исправленный Документ либо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Порядок предоставления государственной услуги</w:t>
      </w:r>
    </w:p>
    <w:p w:rsidR="00B35C96" w:rsidRDefault="00B35C96">
      <w:pPr>
        <w:pStyle w:val="ConsPlusTitle"/>
        <w:jc w:val="center"/>
      </w:pPr>
      <w:r>
        <w:t>в электронной форме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115. При предоставлении государственной услуги в электронной форме осуществляются следующие административные процедуры (действия):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1) прием и регистрация заявительных документов, отказ в приеме заявительных документов;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2) выдача Разрешения или уведомления об отказе в выдаче Разрешения;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3) принятие решения в случаях, не терпящих отлагательства;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4) прекращение действия Разрешения;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5) выдача дубликата Разрешения;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6) исправление допущенных опечаток и (или) ошибок в выданных в результате предоставления государственной услуги документах.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116. Заявитель представляет заявление в Росприроднадзор (территориальный орган Росприроднадзора) в виде электронного документа, подписанного электронной подписью Заявителя, в том числе с использованием Единого портала.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Заявление, подписанное электронной подписью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634, признается равнозначным заявлению, подписанному собственноручной подписью и представленному на бумажном носителе.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117. При направлении заявления в виде электронного документа днем его подачи считается день регистрации указанного документа в системе электронного документооборота Росприроднадзора (территориального органа Росприроднадзора).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118. Формирование заявления Заявителем на Едином портале осуществляется посредством заполнения электронной формы запроса, при этом необходимость дополнительной подачи заявления в какой-либо иной форме отсутствует.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119. Форматно-логическая проверка сформированного на Едином портале заявления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120. При формировании запроса через Единый портал Заявителю обеспечивается: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1) возможность копирования и сохранения документов, указанных в </w:t>
      </w:r>
      <w:hyperlink w:anchor="P120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 и </w:t>
      </w:r>
      <w:hyperlink w:anchor="P161" w:history="1">
        <w:r>
          <w:rPr>
            <w:color w:val="0000FF"/>
          </w:rPr>
          <w:t>23</w:t>
        </w:r>
      </w:hyperlink>
      <w:r>
        <w:t xml:space="preserve"> </w:t>
      </w:r>
      <w:r>
        <w:lastRenderedPageBreak/>
        <w:t>Регламента, необходимых для предоставления государственной услуги;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аутентификации, </w:t>
      </w:r>
      <w:hyperlink r:id="rId31" w:history="1">
        <w:r>
          <w:rPr>
            <w:color w:val="0000FF"/>
          </w:rPr>
          <w:t>требования</w:t>
        </w:r>
      </w:hyperlink>
      <w:r>
        <w:t xml:space="preserve"> к которой установлены постановлением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2020, N 34, ст. 5484);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 к ранее поданным им заявлениям в течение одного года.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121. Сформированный и подписанный запрос, а также иные документы, указанные в </w:t>
      </w:r>
      <w:hyperlink w:anchor="P120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 и </w:t>
      </w:r>
      <w:hyperlink w:anchor="P161" w:history="1">
        <w:r>
          <w:rPr>
            <w:color w:val="0000FF"/>
          </w:rPr>
          <w:t>23</w:t>
        </w:r>
      </w:hyperlink>
      <w:r>
        <w:t xml:space="preserve"> Регламента, необходимые для предоставления государственной услуги, направляются в Росприроднадзор (территориальный орган Росприроднадзора) посредством Единого портала.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122. Росприроднадзор (территориальный орган Росприроднадзора) определяет должностное лицо, ответственное за прием и учет запроса, поступившего в электронной форме, в том числе посредством Единого портала.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123. При подаче запроса в электронной форме, в том числе с использованием Единого портала, Росприроднадзор (территориальный орган Росприроднадзора)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124. Предоставление государственной услуги начинается с момента приема и регистрации Росприроднадзором (территориальным органом Росприроднадзора) электронных документов, необходимых для предоставления государственной услуги.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При получении заявления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заявительных документов, указанных в </w:t>
      </w:r>
      <w:hyperlink w:anchor="P184" w:history="1">
        <w:r>
          <w:rPr>
            <w:color w:val="0000FF"/>
          </w:rPr>
          <w:t>пункте 27</w:t>
        </w:r>
      </w:hyperlink>
      <w:r>
        <w:t xml:space="preserve"> Регламента, а также осуществляются следующие действия: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1) при наличии указанных оснований должностное лицо, ответственное за прием и учет запросов, в срок, не превышающий срок предоставления государственной услуги, подготавливает письмо об отказе в приеме заявительных документов;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</w:t>
      </w:r>
      <w:r>
        <w:lastRenderedPageBreak/>
        <w:t>Заявителю будет предоставлена информация о ходе выполнения указанного запроса.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125. Прием и регистрация запроса осуществляются должностным лицом структурного подразделения, ответственного за прием и регистрацию запросов. После регистрации запрос направляется ответственному исполнителю.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126. Заявитель имеет возможность получения информации о ходе предоставления государственной услуги.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127. В случае если запрос в электронной форме направлен Заявителем с использованием средств Единого портала, информация о ходе предоставления государственной услуги направляется Заявителю с использованием средств Единого портала в срок, не превышающий 1 рабочего дня, после завершения выполнения соответствующего действия. При предоставлении государственной услуги в электронной форме с использованием средств Единого портала Заявителю направляется: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1) уведомление о приеме и регистрации запроса;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2) уведомление о мотивированном отказе в приеме запроса;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3) уведомление о возможности получить результат предоставления государственной услуги;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4) уведомление об окончании предоставления государственной услуги.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128. Заявителям обеспечивается возможность оценить доступность и качество государственной услуги на Едином портале или с помощью Сайта.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1"/>
      </w:pPr>
      <w:r>
        <w:t>IV. Формы контроля за предоставлением государственной услуги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B35C96" w:rsidRDefault="00B35C96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B35C96" w:rsidRDefault="00B35C96">
      <w:pPr>
        <w:pStyle w:val="ConsPlusTitle"/>
        <w:jc w:val="center"/>
      </w:pPr>
      <w:r>
        <w:t>регламента и иных нормативных правовых актов,</w:t>
      </w:r>
    </w:p>
    <w:p w:rsidR="00B35C96" w:rsidRDefault="00B35C96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B35C96" w:rsidRDefault="00B35C96">
      <w:pPr>
        <w:pStyle w:val="ConsPlusTitle"/>
        <w:jc w:val="center"/>
      </w:pPr>
      <w:r>
        <w:t>услуги, а также принятием ими решений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129. Текущий контроль осуществляется государственными служащими, предоставляющими государственную услугу, постоянно по каждой административной процедуре (действию) в соответствии с установленными Регламентом содержанием и сроками действий.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Для текущего контроля используются сведения, полученные в электронной базе данных, служебная корреспонденция, устная и письменная информация гражданских служащих, осуществляющих регламентируемые действия.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О случаях и причинах нарушения сроков и содержания административных процедур (действий) ответственные за их осуществление государственные служащие немедленно информируют своих непосредственных руководителей, а также осуществляют срочные меры по устранению нарушений.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130. Государственные служащие, участвующие в предоставлении государственной услуги, несут персональную ответственность за соблюдение сроков, порядка приема, рассмотрения документов, подготовки заключения, оформления и направления документов в соответствии с законодательством Российской Федерации.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B35C96" w:rsidRDefault="00B35C96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B35C96" w:rsidRDefault="00B35C96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B35C96" w:rsidRDefault="00B35C96">
      <w:pPr>
        <w:pStyle w:val="ConsPlusTitle"/>
        <w:jc w:val="center"/>
      </w:pPr>
      <w:r>
        <w:lastRenderedPageBreak/>
        <w:t>и качеством предоставления государственной услуги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131. Контроль за полнотой и качеством предоставления государственной услуги осуществляется в формах: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проведения плановых и внеплановых проверок;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рассмотрения жалоб на действия (бездействие) должностных лиц Росприроднадзора.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132. Порядок и периодичность осуществления плановых проверок устанавливается планом работы Росприроднадзора (его территориальных органов).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133.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Росприроднадзора (его территориальных органов), ответственных за предоставление государственной услуги.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134. Результаты проверки оформляются в акте, в котором отмечаются выявленные недостатки и предложения по их устранению.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B35C96" w:rsidRDefault="00B35C96">
      <w:pPr>
        <w:pStyle w:val="ConsPlusTitle"/>
        <w:jc w:val="center"/>
      </w:pPr>
      <w:r>
        <w:t>государственную услугу, за решения и действия (бездействие),</w:t>
      </w:r>
    </w:p>
    <w:p w:rsidR="00B35C96" w:rsidRDefault="00B35C96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B35C96" w:rsidRDefault="00B35C96">
      <w:pPr>
        <w:pStyle w:val="ConsPlusTitle"/>
        <w:jc w:val="center"/>
      </w:pPr>
      <w:r>
        <w:t>государственной услуги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135. Государственные служащие, участвующие в предоставлении государственной услуги, несут персональную ответственность за соблюдение сроков и порядка исполнения административных процедур (действий), правильность и обоснованность принятых решений, соблюдение прав Заявителей.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136. Ответственность государственных служащих за выполнение административных действий, входящих в состав административных процедур (действий), закрепляется в их должностных регламентах в соответствии с требованиями законодательства Российской Федерации.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B35C96" w:rsidRDefault="00B35C96">
      <w:pPr>
        <w:pStyle w:val="ConsPlusTitle"/>
        <w:jc w:val="center"/>
      </w:pPr>
      <w:r>
        <w:t>контроля за предоставлением государственной услуги, в том</w:t>
      </w:r>
    </w:p>
    <w:p w:rsidR="00B35C96" w:rsidRDefault="00B35C96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137.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Росприроднадзора (его территориальных органов) при предоставлении государственной услуги, получении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B35C96" w:rsidRDefault="00B35C96">
      <w:pPr>
        <w:pStyle w:val="ConsPlusTitle"/>
        <w:jc w:val="center"/>
      </w:pPr>
      <w:r>
        <w:t>и действий (бездействия) органа, предоставляющего</w:t>
      </w:r>
    </w:p>
    <w:p w:rsidR="00B35C96" w:rsidRDefault="00B35C96">
      <w:pPr>
        <w:pStyle w:val="ConsPlusTitle"/>
        <w:jc w:val="center"/>
      </w:pPr>
      <w:r>
        <w:t>государственную услугу, а также его должностных лиц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B35C96" w:rsidRDefault="00B35C96">
      <w:pPr>
        <w:pStyle w:val="ConsPlusTitle"/>
        <w:jc w:val="center"/>
      </w:pPr>
      <w:r>
        <w:t>на досудебное (внесудебное) обжалование действий</w:t>
      </w:r>
    </w:p>
    <w:p w:rsidR="00B35C96" w:rsidRDefault="00B35C96">
      <w:pPr>
        <w:pStyle w:val="ConsPlusTitle"/>
        <w:jc w:val="center"/>
      </w:pPr>
      <w:r>
        <w:lastRenderedPageBreak/>
        <w:t>(бездействия) и (или) решений, принятых (осуществленных)</w:t>
      </w:r>
    </w:p>
    <w:p w:rsidR="00B35C96" w:rsidRDefault="00B35C96">
      <w:pPr>
        <w:pStyle w:val="ConsPlusTitle"/>
        <w:jc w:val="center"/>
      </w:pPr>
      <w:r>
        <w:t>в ходе предоставления государственной услуги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138. Заявитель имеет право подать жалобу на решение и (или) действие (бездействие) Росприроднадзора (его территориальных органов) и (или) должностных лиц Росприроднадзора (его территориальных органов), принятое и осуществляемое в ходе предоставления государственной услуги (далее - жалоба).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139. Заявитель может обратиться с жалобой, в том числе, в следующих случаях: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отказ заинтересованного органа,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140. Информация, касающаяся досудебного (внесудебного) порядка обжалования решений и действий (бездействия) Росприроднадзора (его территориальных органов) и (или) должностных лиц Росприроднадзора (его территориальных органов), размещается на Сайте и на Едином портале.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B35C96" w:rsidRDefault="00B35C96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B35C96" w:rsidRDefault="00B35C96">
      <w:pPr>
        <w:pStyle w:val="ConsPlusTitle"/>
        <w:jc w:val="center"/>
      </w:pPr>
      <w:r>
        <w:t>жалоба заявителя в досудебном (внесудебном) порядке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141. Жалоба на решения, действия (бездействие) должностного лица Росприроднадзора может быть подана на имя руководителя Росприроднадзора.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Жалоба на решения, действия (бездействие) должностного лица территориального органа </w:t>
      </w:r>
      <w:r>
        <w:lastRenderedPageBreak/>
        <w:t>Росприроднадзора может быть подана на имя руководителя территориального органа Росприроднадзора.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Жалоба на решения, действия (бездействие) руководителя территориального органа Росприроднадзора может быть подана на имя руководителя Росприроднадзора.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Жалоба на решения, действия (бездействие) руководителя Росприроднадзора может быть подана в Министерство природных ресурсов и экологии Российской Федерации.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Жалоба рассматривается Росприроднадзором и его территориальным органом в соответствии с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 (далее - постановление Правительства Российской Федерации N 840).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B35C96" w:rsidRDefault="00B35C96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B35C96" w:rsidRDefault="00B35C96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 xml:space="preserve">142. Информирование Заявителей о порядке подачи и рассмотрения жалобы осуществляется по телефону, на Сайте или через Единый портал в порядке, предусмотренном </w:t>
      </w:r>
      <w:hyperlink w:anchor="P62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7" w:history="1">
        <w:r>
          <w:rPr>
            <w:color w:val="0000FF"/>
          </w:rPr>
          <w:t>8</w:t>
        </w:r>
      </w:hyperlink>
      <w:r>
        <w:t xml:space="preserve"> Регламента.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B35C96" w:rsidRDefault="00B35C96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B35C96" w:rsidRDefault="00B35C96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B35C96" w:rsidRDefault="00B35C96">
      <w:pPr>
        <w:pStyle w:val="ConsPlusTitle"/>
        <w:jc w:val="center"/>
      </w:pPr>
      <w:r>
        <w:t>услугу, а также его должностных лиц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143. Нормативные правовые акты, регулирующие порядок досудебного (внесудебного) обжалования решений и действий (бездействия) Росприроднадзора (территориальных органов Росприроднадзора), предоставляющего государственную услугу, а также его должностных лиц: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B35C96" w:rsidRDefault="00B35C96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N 840;</w:t>
      </w:r>
    </w:p>
    <w:p w:rsidR="00B35C96" w:rsidRDefault="00B35C96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:rsidR="00B35C96" w:rsidRDefault="00B35C96">
      <w:pPr>
        <w:pStyle w:val="ConsPlusNormal"/>
        <w:spacing w:before="220"/>
        <w:ind w:firstLine="540"/>
        <w:jc w:val="both"/>
      </w:pPr>
      <w:r>
        <w:t>Перечень нормативных правовых актов, указанных в настоящем пункте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Сайте, в Федеральном реестре и на Едином портале.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right"/>
        <w:outlineLvl w:val="1"/>
      </w:pPr>
      <w:r>
        <w:t>Приложение 1</w:t>
      </w:r>
    </w:p>
    <w:p w:rsidR="00B35C96" w:rsidRDefault="00B35C96">
      <w:pPr>
        <w:pStyle w:val="ConsPlusNormal"/>
        <w:jc w:val="right"/>
      </w:pPr>
      <w:r>
        <w:t>к Административному регламенту</w:t>
      </w:r>
    </w:p>
    <w:p w:rsidR="00B35C96" w:rsidRDefault="00B35C96">
      <w:pPr>
        <w:pStyle w:val="ConsPlusNormal"/>
        <w:jc w:val="right"/>
      </w:pPr>
      <w:r>
        <w:t>Федеральной службы по надзору</w:t>
      </w:r>
    </w:p>
    <w:p w:rsidR="00B35C96" w:rsidRDefault="00B35C96">
      <w:pPr>
        <w:pStyle w:val="ConsPlusNormal"/>
        <w:jc w:val="right"/>
      </w:pPr>
      <w:r>
        <w:t>в сфере природопользования</w:t>
      </w:r>
    </w:p>
    <w:p w:rsidR="00B35C96" w:rsidRDefault="00B35C96">
      <w:pPr>
        <w:pStyle w:val="ConsPlusNormal"/>
        <w:jc w:val="right"/>
      </w:pPr>
      <w:r>
        <w:t>предоставления государственной услуги</w:t>
      </w:r>
    </w:p>
    <w:p w:rsidR="00B35C96" w:rsidRDefault="00B35C96">
      <w:pPr>
        <w:pStyle w:val="ConsPlusNormal"/>
        <w:jc w:val="right"/>
      </w:pPr>
      <w:r>
        <w:t>по выдаче разрешений на использование</w:t>
      </w:r>
    </w:p>
    <w:p w:rsidR="00B35C96" w:rsidRDefault="00B35C96">
      <w:pPr>
        <w:pStyle w:val="ConsPlusNormal"/>
        <w:jc w:val="right"/>
      </w:pPr>
      <w:r>
        <w:t>объектов животного и растительного мира,</w:t>
      </w:r>
    </w:p>
    <w:p w:rsidR="00B35C96" w:rsidRDefault="00B35C96">
      <w:pPr>
        <w:pStyle w:val="ConsPlusNormal"/>
        <w:jc w:val="right"/>
      </w:pPr>
      <w:r>
        <w:t>находящихся на особо охраняемых природных</w:t>
      </w:r>
    </w:p>
    <w:p w:rsidR="00B35C96" w:rsidRDefault="00B35C96">
      <w:pPr>
        <w:pStyle w:val="ConsPlusNormal"/>
        <w:jc w:val="right"/>
      </w:pPr>
      <w:r>
        <w:t>территориях федерального значения,</w:t>
      </w:r>
    </w:p>
    <w:p w:rsidR="00B35C96" w:rsidRDefault="00B35C96">
      <w:pPr>
        <w:pStyle w:val="ConsPlusNormal"/>
        <w:jc w:val="right"/>
      </w:pPr>
      <w:r>
        <w:t>утвержденному приказом Росприроднадзора</w:t>
      </w:r>
    </w:p>
    <w:p w:rsidR="00B35C96" w:rsidRDefault="00B35C96">
      <w:pPr>
        <w:pStyle w:val="ConsPlusNormal"/>
        <w:jc w:val="right"/>
      </w:pPr>
      <w:r>
        <w:t>от 01.10.2020 N 1293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right"/>
      </w:pPr>
      <w:r>
        <w:t>Форма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center"/>
      </w:pPr>
      <w:bookmarkStart w:id="18" w:name="P625"/>
      <w:bookmarkEnd w:id="18"/>
      <w:r>
        <w:t>Заявление</w:t>
      </w:r>
    </w:p>
    <w:p w:rsidR="00B35C96" w:rsidRDefault="00B35C96">
      <w:pPr>
        <w:pStyle w:val="ConsPlusNormal"/>
        <w:jc w:val="center"/>
      </w:pPr>
      <w:r>
        <w:t>на предоставление государственной услуги по выдаче</w:t>
      </w:r>
    </w:p>
    <w:p w:rsidR="00B35C96" w:rsidRDefault="00B35C96">
      <w:pPr>
        <w:pStyle w:val="ConsPlusNormal"/>
        <w:jc w:val="center"/>
      </w:pPr>
      <w:r>
        <w:t>разрешения на использование объектов животного</w:t>
      </w:r>
    </w:p>
    <w:p w:rsidR="00B35C96" w:rsidRDefault="00B35C96">
      <w:pPr>
        <w:pStyle w:val="ConsPlusNormal"/>
        <w:jc w:val="center"/>
      </w:pPr>
      <w:r>
        <w:t>и растительного мира, находящихся на особо охраняемых</w:t>
      </w:r>
    </w:p>
    <w:p w:rsidR="00B35C96" w:rsidRDefault="00B35C96">
      <w:pPr>
        <w:pStyle w:val="ConsPlusNormal"/>
        <w:jc w:val="center"/>
      </w:pPr>
      <w:r>
        <w:t>природных территориях федерального значения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center"/>
        <w:outlineLvl w:val="2"/>
      </w:pPr>
      <w:r>
        <w:t>1. Сведения о заявителе:</w:t>
      </w:r>
    </w:p>
    <w:p w:rsidR="00B35C96" w:rsidRDefault="00B35C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B35C96">
        <w:tc>
          <w:tcPr>
            <w:tcW w:w="567" w:type="dxa"/>
          </w:tcPr>
          <w:p w:rsidR="00B35C96" w:rsidRDefault="00B35C96">
            <w:pPr>
              <w:pStyle w:val="ConsPlusNormal"/>
            </w:pPr>
            <w:r>
              <w:t>1.1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</w:pPr>
            <w:r>
              <w:t>1.2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</w:pP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</w:pPr>
            <w:r>
              <w:t>1.3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</w:pPr>
            <w:r>
              <w:t>1.4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</w:pPr>
            <w:r>
              <w:t>1.5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</w:pPr>
            <w:r>
              <w:t>1.6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Данные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  <w:vMerge w:val="restart"/>
          </w:tcPr>
          <w:p w:rsidR="00B35C96" w:rsidRDefault="00B35C96">
            <w:pPr>
              <w:pStyle w:val="ConsPlusNormal"/>
            </w:pPr>
            <w:r>
              <w:t>1.7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  <w:vMerge/>
          </w:tcPr>
          <w:p w:rsidR="00B35C96" w:rsidRDefault="00B35C96"/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  <w:vMerge/>
          </w:tcPr>
          <w:p w:rsidR="00B35C96" w:rsidRDefault="00B35C96"/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</w:pPr>
            <w:r>
              <w:t>1.8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 xml:space="preserve">Русские и латинские названия видов, количество, описание (возраст, пол) объектов животного или </w:t>
            </w:r>
            <w:r>
              <w:lastRenderedPageBreak/>
              <w:t>растительного мира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</w:pPr>
            <w:r>
              <w:lastRenderedPageBreak/>
              <w:t>1.9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Цель (вид) использования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</w:pPr>
            <w:r>
              <w:t>1.10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Предполагаемый способ использования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</w:pPr>
            <w:r>
              <w:t>1.11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Условия и сроки использования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</w:pPr>
            <w:r>
              <w:t>1.12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Место использования (субъект Российской Федерации, район)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</w:pPr>
            <w:r>
              <w:t>1.13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Объем и характер компенсационных мероприятий по воспроизводству объектов животного и растительного мира в случае их изъятия при строительстве объектов хозяйственной и иной деятельности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</w:pPr>
            <w:r>
              <w:t>1.14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Реквизиты правоустанавливающих документов на земельные участки и объекты недвижимого имущества, предназначенные для использования объектов животного и растительного мира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</w:pPr>
            <w:r>
              <w:t>1.15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Название фирмы и страны-производителя технических средств наблюдения и контроля (радиопередатчики и т.п.) при осуществлении мониторинга популяций животных с использованием таких средств. В случае использования иностранных технических средств наблюдения и контроля - реквизиты заключения Федеральной службы по техническому и экспортному контролю о возможности их размещения и использования на территории Российской Федерации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</w:tbl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center"/>
      </w:pPr>
      <w:r>
        <w:t>2. Прошу:</w:t>
      </w:r>
    </w:p>
    <w:p w:rsidR="00B35C96" w:rsidRDefault="00B35C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</w:tblGrid>
      <w:tr w:rsidR="00B35C96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6" w:rsidRDefault="00B35C96">
            <w:pPr>
              <w:pStyle w:val="ConsPlusNormal"/>
              <w:jc w:val="center"/>
            </w:pPr>
            <w:r>
              <w:t>Выдать разрешение на использование объектов животного 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B35C96" w:rsidRDefault="00B35C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B35C96">
        <w:tc>
          <w:tcPr>
            <w:tcW w:w="1478" w:type="dxa"/>
          </w:tcPr>
          <w:p w:rsidR="00B35C96" w:rsidRDefault="00B35C96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B35C96" w:rsidRDefault="00B35C9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B35C96" w:rsidRDefault="00B35C9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B35C96" w:rsidRDefault="00B35C96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B35C96">
        <w:tc>
          <w:tcPr>
            <w:tcW w:w="1478" w:type="dxa"/>
          </w:tcPr>
          <w:p w:rsidR="00B35C96" w:rsidRDefault="00B35C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B35C96" w:rsidRDefault="00B35C96">
            <w:pPr>
              <w:pStyle w:val="ConsPlusNormal"/>
            </w:pPr>
          </w:p>
        </w:tc>
        <w:tc>
          <w:tcPr>
            <w:tcW w:w="2438" w:type="dxa"/>
          </w:tcPr>
          <w:p w:rsidR="00B35C96" w:rsidRDefault="00B35C96">
            <w:pPr>
              <w:pStyle w:val="ConsPlusNormal"/>
            </w:pPr>
          </w:p>
        </w:tc>
        <w:tc>
          <w:tcPr>
            <w:tcW w:w="3043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1478" w:type="dxa"/>
          </w:tcPr>
          <w:p w:rsidR="00B35C96" w:rsidRDefault="00B35C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B35C96" w:rsidRDefault="00B35C96">
            <w:pPr>
              <w:pStyle w:val="ConsPlusNormal"/>
            </w:pPr>
          </w:p>
        </w:tc>
        <w:tc>
          <w:tcPr>
            <w:tcW w:w="2438" w:type="dxa"/>
          </w:tcPr>
          <w:p w:rsidR="00B35C96" w:rsidRDefault="00B35C96">
            <w:pPr>
              <w:pStyle w:val="ConsPlusNormal"/>
            </w:pPr>
          </w:p>
        </w:tc>
        <w:tc>
          <w:tcPr>
            <w:tcW w:w="3043" w:type="dxa"/>
          </w:tcPr>
          <w:p w:rsidR="00B35C96" w:rsidRDefault="00B35C96">
            <w:pPr>
              <w:pStyle w:val="ConsPlusNormal"/>
            </w:pPr>
          </w:p>
        </w:tc>
      </w:tr>
    </w:tbl>
    <w:p w:rsidR="00B35C96" w:rsidRDefault="00B35C96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3798"/>
        <w:gridCol w:w="907"/>
        <w:gridCol w:w="3458"/>
      </w:tblGrid>
      <w:tr w:rsidR="00B35C96">
        <w:tc>
          <w:tcPr>
            <w:tcW w:w="567" w:type="dxa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8503" w:type="dxa"/>
            <w:gridSpan w:val="4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B35C96">
        <w:tc>
          <w:tcPr>
            <w:tcW w:w="907" w:type="dxa"/>
            <w:gridSpan w:val="2"/>
            <w:tcBorders>
              <w:top w:val="nil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B35C9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  <w:r>
              <w:t>выдать на бумажном носителе</w:t>
            </w:r>
          </w:p>
        </w:tc>
      </w:tr>
      <w:tr w:rsidR="00B35C96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</w:pPr>
            <w:r>
              <w:t>направить:</w:t>
            </w:r>
          </w:p>
        </w:tc>
      </w:tr>
      <w:tr w:rsidR="00B35C96">
        <w:tblPrEx>
          <w:tblBorders>
            <w:left w:val="single" w:sz="4" w:space="0" w:color="auto"/>
          </w:tblBorders>
        </w:tblPrEx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79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B35C96" w:rsidRDefault="00B35C96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</w:tr>
      <w:tr w:rsidR="00B35C96">
        <w:tblPrEx>
          <w:tblBorders>
            <w:left w:val="single" w:sz="4" w:space="0" w:color="auto"/>
          </w:tblBorders>
        </w:tblPrEx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6" w:rsidRDefault="00B35C96"/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35C96" w:rsidRDefault="00B35C96"/>
        </w:tc>
        <w:tc>
          <w:tcPr>
            <w:tcW w:w="4365" w:type="dxa"/>
            <w:gridSpan w:val="2"/>
            <w:tcBorders>
              <w:top w:val="single" w:sz="4" w:space="0" w:color="auto"/>
              <w:bottom w:val="nil"/>
            </w:tcBorders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B35C9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B35C96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B35C9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B35C96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</w:tr>
      <w:tr w:rsidR="00B35C96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B35C96" w:rsidRDefault="00B35C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B35C96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  <w:r>
              <w:t>г.</w:t>
            </w:r>
          </w:p>
        </w:tc>
      </w:tr>
      <w:tr w:rsidR="00B35C96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  <w:jc w:val="center"/>
            </w:pPr>
            <w:r>
              <w:t>подпись заявителя</w:t>
            </w:r>
          </w:p>
          <w:p w:rsidR="00B35C96" w:rsidRDefault="00B35C96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  <w:jc w:val="center"/>
            </w:pPr>
            <w:r>
              <w:t>М.П.</w:t>
            </w:r>
          </w:p>
          <w:p w:rsidR="00B35C96" w:rsidRDefault="00B35C96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right"/>
        <w:outlineLvl w:val="1"/>
      </w:pPr>
      <w:r>
        <w:t>Приложение 2</w:t>
      </w:r>
    </w:p>
    <w:p w:rsidR="00B35C96" w:rsidRDefault="00B35C96">
      <w:pPr>
        <w:pStyle w:val="ConsPlusNormal"/>
        <w:jc w:val="right"/>
      </w:pPr>
      <w:r>
        <w:t>к Административному регламенту</w:t>
      </w:r>
    </w:p>
    <w:p w:rsidR="00B35C96" w:rsidRDefault="00B35C96">
      <w:pPr>
        <w:pStyle w:val="ConsPlusNormal"/>
        <w:jc w:val="right"/>
      </w:pPr>
      <w:r>
        <w:t>Федеральной службы по надзору</w:t>
      </w:r>
    </w:p>
    <w:p w:rsidR="00B35C96" w:rsidRDefault="00B35C96">
      <w:pPr>
        <w:pStyle w:val="ConsPlusNormal"/>
        <w:jc w:val="right"/>
      </w:pPr>
      <w:r>
        <w:t>в сфере природопользования</w:t>
      </w:r>
    </w:p>
    <w:p w:rsidR="00B35C96" w:rsidRDefault="00B35C96">
      <w:pPr>
        <w:pStyle w:val="ConsPlusNormal"/>
        <w:jc w:val="right"/>
      </w:pPr>
      <w:r>
        <w:t>предоставления государственной услуги</w:t>
      </w:r>
    </w:p>
    <w:p w:rsidR="00B35C96" w:rsidRDefault="00B35C96">
      <w:pPr>
        <w:pStyle w:val="ConsPlusNormal"/>
        <w:jc w:val="right"/>
      </w:pPr>
      <w:r>
        <w:t>по выдаче разрешений на использование</w:t>
      </w:r>
    </w:p>
    <w:p w:rsidR="00B35C96" w:rsidRDefault="00B35C96">
      <w:pPr>
        <w:pStyle w:val="ConsPlusNormal"/>
        <w:jc w:val="right"/>
      </w:pPr>
      <w:r>
        <w:t>объектов животного и растительного мира,</w:t>
      </w:r>
    </w:p>
    <w:p w:rsidR="00B35C96" w:rsidRDefault="00B35C96">
      <w:pPr>
        <w:pStyle w:val="ConsPlusNormal"/>
        <w:jc w:val="right"/>
      </w:pPr>
      <w:r>
        <w:t>находящихся на особо охраняемых природных</w:t>
      </w:r>
    </w:p>
    <w:p w:rsidR="00B35C96" w:rsidRDefault="00B35C96">
      <w:pPr>
        <w:pStyle w:val="ConsPlusNormal"/>
        <w:jc w:val="right"/>
      </w:pPr>
      <w:r>
        <w:t>территориях федерального значения,</w:t>
      </w:r>
    </w:p>
    <w:p w:rsidR="00B35C96" w:rsidRDefault="00B35C96">
      <w:pPr>
        <w:pStyle w:val="ConsPlusNormal"/>
        <w:jc w:val="right"/>
      </w:pPr>
      <w:r>
        <w:t>утвержденному приказом Росприроднадзора</w:t>
      </w:r>
    </w:p>
    <w:p w:rsidR="00B35C96" w:rsidRDefault="00B35C96">
      <w:pPr>
        <w:pStyle w:val="ConsPlusNormal"/>
        <w:jc w:val="right"/>
      </w:pPr>
      <w:r>
        <w:t>от 01.10.2020 N 1293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right"/>
      </w:pPr>
      <w:r>
        <w:t>Форма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center"/>
      </w:pPr>
      <w:bookmarkStart w:id="19" w:name="P773"/>
      <w:bookmarkEnd w:id="19"/>
      <w:r>
        <w:t>Заявление</w:t>
      </w:r>
    </w:p>
    <w:p w:rsidR="00B35C96" w:rsidRDefault="00B35C96">
      <w:pPr>
        <w:pStyle w:val="ConsPlusNormal"/>
        <w:jc w:val="center"/>
      </w:pPr>
      <w:r>
        <w:t>о прекращении действия разрешения на использование объектов</w:t>
      </w:r>
    </w:p>
    <w:p w:rsidR="00B35C96" w:rsidRDefault="00B35C96">
      <w:pPr>
        <w:pStyle w:val="ConsPlusNormal"/>
        <w:jc w:val="center"/>
      </w:pPr>
      <w:r>
        <w:t>животного и растительного мира, находящихся на особо</w:t>
      </w:r>
    </w:p>
    <w:p w:rsidR="00B35C96" w:rsidRDefault="00B35C96">
      <w:pPr>
        <w:pStyle w:val="ConsPlusNormal"/>
        <w:jc w:val="center"/>
      </w:pPr>
      <w:r>
        <w:t>охраняемых природных территориях федерального значения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center"/>
        <w:outlineLvl w:val="2"/>
      </w:pPr>
      <w:r>
        <w:t>1. Сведения о заявителе:</w:t>
      </w:r>
    </w:p>
    <w:p w:rsidR="00B35C96" w:rsidRDefault="00B35C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B35C96">
        <w:tc>
          <w:tcPr>
            <w:tcW w:w="567" w:type="dxa"/>
          </w:tcPr>
          <w:p w:rsidR="00B35C96" w:rsidRDefault="00B35C9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</w:pP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</w:pP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</w:pP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</w:tbl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center"/>
      </w:pPr>
      <w:r>
        <w:t>2. Прошу:</w:t>
      </w:r>
    </w:p>
    <w:p w:rsidR="00B35C96" w:rsidRDefault="00B35C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35C9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6" w:rsidRDefault="00B35C96">
            <w:pPr>
              <w:pStyle w:val="ConsPlusNormal"/>
              <w:jc w:val="both"/>
            </w:pPr>
            <w:r>
              <w:t>Прекратить действие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B35C96" w:rsidRDefault="00B35C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B35C96">
        <w:tc>
          <w:tcPr>
            <w:tcW w:w="1478" w:type="dxa"/>
          </w:tcPr>
          <w:p w:rsidR="00B35C96" w:rsidRDefault="00B35C96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B35C96" w:rsidRDefault="00B35C9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B35C96" w:rsidRDefault="00B35C9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B35C96" w:rsidRDefault="00B35C96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B35C96">
        <w:tc>
          <w:tcPr>
            <w:tcW w:w="1478" w:type="dxa"/>
          </w:tcPr>
          <w:p w:rsidR="00B35C96" w:rsidRDefault="00B35C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B35C96" w:rsidRDefault="00B35C96">
            <w:pPr>
              <w:pStyle w:val="ConsPlusNormal"/>
            </w:pPr>
          </w:p>
        </w:tc>
        <w:tc>
          <w:tcPr>
            <w:tcW w:w="2438" w:type="dxa"/>
          </w:tcPr>
          <w:p w:rsidR="00B35C96" w:rsidRDefault="00B35C96">
            <w:pPr>
              <w:pStyle w:val="ConsPlusNormal"/>
            </w:pPr>
          </w:p>
        </w:tc>
        <w:tc>
          <w:tcPr>
            <w:tcW w:w="3043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1478" w:type="dxa"/>
          </w:tcPr>
          <w:p w:rsidR="00B35C96" w:rsidRDefault="00B35C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B35C96" w:rsidRDefault="00B35C96">
            <w:pPr>
              <w:pStyle w:val="ConsPlusNormal"/>
            </w:pPr>
          </w:p>
        </w:tc>
        <w:tc>
          <w:tcPr>
            <w:tcW w:w="2438" w:type="dxa"/>
          </w:tcPr>
          <w:p w:rsidR="00B35C96" w:rsidRDefault="00B35C96">
            <w:pPr>
              <w:pStyle w:val="ConsPlusNormal"/>
            </w:pPr>
          </w:p>
        </w:tc>
        <w:tc>
          <w:tcPr>
            <w:tcW w:w="3043" w:type="dxa"/>
          </w:tcPr>
          <w:p w:rsidR="00B35C96" w:rsidRDefault="00B35C96">
            <w:pPr>
              <w:pStyle w:val="ConsPlusNormal"/>
            </w:pPr>
          </w:p>
        </w:tc>
      </w:tr>
    </w:tbl>
    <w:p w:rsidR="00B35C96" w:rsidRDefault="00B35C96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B35C96">
        <w:tc>
          <w:tcPr>
            <w:tcW w:w="567" w:type="dxa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B35C96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B35C9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  <w:r>
              <w:t>выдать на бумажном носителе</w:t>
            </w:r>
          </w:p>
        </w:tc>
      </w:tr>
      <w:tr w:rsidR="00B35C96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</w:pPr>
            <w:r>
              <w:t>направить:</w:t>
            </w:r>
          </w:p>
        </w:tc>
      </w:tr>
      <w:tr w:rsidR="00B35C96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B35C96" w:rsidRDefault="00B35C96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</w:tr>
      <w:tr w:rsidR="00B35C96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6" w:rsidRDefault="00B35C96"/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35C96" w:rsidRDefault="00B35C96"/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B35C9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B35C96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B35C9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B35C96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</w:tr>
      <w:tr w:rsidR="00B35C96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B35C96" w:rsidRDefault="00B35C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B35C96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  <w:r>
              <w:t>г.</w:t>
            </w:r>
          </w:p>
        </w:tc>
      </w:tr>
      <w:tr w:rsidR="00B35C96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  <w:jc w:val="center"/>
            </w:pPr>
            <w:r>
              <w:t>подпись заявителя</w:t>
            </w:r>
          </w:p>
          <w:p w:rsidR="00B35C96" w:rsidRDefault="00B35C96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  <w:jc w:val="center"/>
            </w:pPr>
            <w:r>
              <w:t>М.П.</w:t>
            </w:r>
          </w:p>
          <w:p w:rsidR="00B35C96" w:rsidRDefault="00B35C96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right"/>
        <w:outlineLvl w:val="1"/>
      </w:pPr>
      <w:r>
        <w:t>Приложение 3</w:t>
      </w:r>
    </w:p>
    <w:p w:rsidR="00B35C96" w:rsidRDefault="00B35C96">
      <w:pPr>
        <w:pStyle w:val="ConsPlusNormal"/>
        <w:jc w:val="right"/>
      </w:pPr>
      <w:r>
        <w:t>к Административному регламенту</w:t>
      </w:r>
    </w:p>
    <w:p w:rsidR="00B35C96" w:rsidRDefault="00B35C96">
      <w:pPr>
        <w:pStyle w:val="ConsPlusNormal"/>
        <w:jc w:val="right"/>
      </w:pPr>
      <w:r>
        <w:t>Федеральной службы по надзору</w:t>
      </w:r>
    </w:p>
    <w:p w:rsidR="00B35C96" w:rsidRDefault="00B35C96">
      <w:pPr>
        <w:pStyle w:val="ConsPlusNormal"/>
        <w:jc w:val="right"/>
      </w:pPr>
      <w:r>
        <w:t>в сфере природопользования</w:t>
      </w:r>
    </w:p>
    <w:p w:rsidR="00B35C96" w:rsidRDefault="00B35C96">
      <w:pPr>
        <w:pStyle w:val="ConsPlusNormal"/>
        <w:jc w:val="right"/>
      </w:pPr>
      <w:r>
        <w:t>предоставления государственной услуги</w:t>
      </w:r>
    </w:p>
    <w:p w:rsidR="00B35C96" w:rsidRDefault="00B35C96">
      <w:pPr>
        <w:pStyle w:val="ConsPlusNormal"/>
        <w:jc w:val="right"/>
      </w:pPr>
      <w:r>
        <w:t>по выдаче разрешений на использование</w:t>
      </w:r>
    </w:p>
    <w:p w:rsidR="00B35C96" w:rsidRDefault="00B35C96">
      <w:pPr>
        <w:pStyle w:val="ConsPlusNormal"/>
        <w:jc w:val="right"/>
      </w:pPr>
      <w:r>
        <w:t>объектов животного и растительного мира,</w:t>
      </w:r>
    </w:p>
    <w:p w:rsidR="00B35C96" w:rsidRDefault="00B35C96">
      <w:pPr>
        <w:pStyle w:val="ConsPlusNormal"/>
        <w:jc w:val="right"/>
      </w:pPr>
      <w:r>
        <w:t>находящихся на особо охраняемых природных</w:t>
      </w:r>
    </w:p>
    <w:p w:rsidR="00B35C96" w:rsidRDefault="00B35C96">
      <w:pPr>
        <w:pStyle w:val="ConsPlusNormal"/>
        <w:jc w:val="right"/>
      </w:pPr>
      <w:r>
        <w:t>территориях федерального значения,</w:t>
      </w:r>
    </w:p>
    <w:p w:rsidR="00B35C96" w:rsidRDefault="00B35C96">
      <w:pPr>
        <w:pStyle w:val="ConsPlusNormal"/>
        <w:jc w:val="right"/>
      </w:pPr>
      <w:r>
        <w:t>утвержденному приказом Росприроднадзора</w:t>
      </w:r>
    </w:p>
    <w:p w:rsidR="00B35C96" w:rsidRDefault="00B35C96">
      <w:pPr>
        <w:pStyle w:val="ConsPlusNormal"/>
        <w:jc w:val="right"/>
      </w:pPr>
      <w:r>
        <w:t>от 01.10.2020 N 1293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right"/>
      </w:pPr>
      <w:r>
        <w:t>Форма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center"/>
      </w:pPr>
      <w:bookmarkStart w:id="20" w:name="P898"/>
      <w:bookmarkEnd w:id="20"/>
      <w:r>
        <w:t>Заявление</w:t>
      </w:r>
    </w:p>
    <w:p w:rsidR="00B35C96" w:rsidRDefault="00B35C96">
      <w:pPr>
        <w:pStyle w:val="ConsPlusNormal"/>
        <w:jc w:val="center"/>
      </w:pPr>
      <w:r>
        <w:t>о выдаче дубликата разрешения на использование объектов</w:t>
      </w:r>
    </w:p>
    <w:p w:rsidR="00B35C96" w:rsidRDefault="00B35C96">
      <w:pPr>
        <w:pStyle w:val="ConsPlusNormal"/>
        <w:jc w:val="center"/>
      </w:pPr>
      <w:r>
        <w:t>животного и растительного мира, находящихся на особо</w:t>
      </w:r>
    </w:p>
    <w:p w:rsidR="00B35C96" w:rsidRDefault="00B35C96">
      <w:pPr>
        <w:pStyle w:val="ConsPlusNormal"/>
        <w:jc w:val="center"/>
      </w:pPr>
      <w:r>
        <w:t>охраняемых природных территориях федерального значения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center"/>
        <w:outlineLvl w:val="2"/>
      </w:pPr>
      <w:r>
        <w:t>1. Сведения о заявителе:</w:t>
      </w:r>
    </w:p>
    <w:p w:rsidR="00B35C96" w:rsidRDefault="00B35C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B35C96">
        <w:tc>
          <w:tcPr>
            <w:tcW w:w="567" w:type="dxa"/>
          </w:tcPr>
          <w:p w:rsidR="00B35C96" w:rsidRDefault="00B35C9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 xml:space="preserve">Полное наименование юридического лица, или фамилия, имя и отчество (при наличии) </w:t>
            </w:r>
            <w:r>
              <w:lastRenderedPageBreak/>
              <w:t>индивидуального предпринимателя, физического лица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</w:pP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</w:pP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</w:pP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</w:tbl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center"/>
      </w:pPr>
      <w:r>
        <w:t>2. Прошу:</w:t>
      </w:r>
    </w:p>
    <w:p w:rsidR="00B35C96" w:rsidRDefault="00B35C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35C9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6" w:rsidRDefault="00B35C96">
            <w:pPr>
              <w:pStyle w:val="ConsPlusNormal"/>
              <w:jc w:val="both"/>
            </w:pPr>
            <w:r>
              <w:t>Предоставить дубликат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B35C96" w:rsidRDefault="00B35C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B35C96">
        <w:tc>
          <w:tcPr>
            <w:tcW w:w="1478" w:type="dxa"/>
          </w:tcPr>
          <w:p w:rsidR="00B35C96" w:rsidRDefault="00B35C96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B35C96" w:rsidRDefault="00B35C9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B35C96" w:rsidRDefault="00B35C9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B35C96" w:rsidRDefault="00B35C96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B35C96">
        <w:tc>
          <w:tcPr>
            <w:tcW w:w="1478" w:type="dxa"/>
          </w:tcPr>
          <w:p w:rsidR="00B35C96" w:rsidRDefault="00B35C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B35C96" w:rsidRDefault="00B35C96">
            <w:pPr>
              <w:pStyle w:val="ConsPlusNormal"/>
            </w:pPr>
          </w:p>
        </w:tc>
        <w:tc>
          <w:tcPr>
            <w:tcW w:w="2438" w:type="dxa"/>
          </w:tcPr>
          <w:p w:rsidR="00B35C96" w:rsidRDefault="00B35C96">
            <w:pPr>
              <w:pStyle w:val="ConsPlusNormal"/>
            </w:pPr>
          </w:p>
        </w:tc>
        <w:tc>
          <w:tcPr>
            <w:tcW w:w="3043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1478" w:type="dxa"/>
          </w:tcPr>
          <w:p w:rsidR="00B35C96" w:rsidRDefault="00B35C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B35C96" w:rsidRDefault="00B35C96">
            <w:pPr>
              <w:pStyle w:val="ConsPlusNormal"/>
            </w:pPr>
          </w:p>
        </w:tc>
        <w:tc>
          <w:tcPr>
            <w:tcW w:w="2438" w:type="dxa"/>
          </w:tcPr>
          <w:p w:rsidR="00B35C96" w:rsidRDefault="00B35C96">
            <w:pPr>
              <w:pStyle w:val="ConsPlusNormal"/>
            </w:pPr>
          </w:p>
        </w:tc>
        <w:tc>
          <w:tcPr>
            <w:tcW w:w="3043" w:type="dxa"/>
          </w:tcPr>
          <w:p w:rsidR="00B35C96" w:rsidRDefault="00B35C96">
            <w:pPr>
              <w:pStyle w:val="ConsPlusNormal"/>
            </w:pPr>
          </w:p>
        </w:tc>
      </w:tr>
    </w:tbl>
    <w:p w:rsidR="00B35C96" w:rsidRDefault="00B35C96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B35C96">
        <w:tc>
          <w:tcPr>
            <w:tcW w:w="567" w:type="dxa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B35C96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B35C9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  <w:r>
              <w:t>выдать на бумажном носителе</w:t>
            </w:r>
          </w:p>
        </w:tc>
      </w:tr>
      <w:tr w:rsidR="00B35C96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</w:pPr>
            <w:r>
              <w:t>направить:</w:t>
            </w:r>
          </w:p>
        </w:tc>
      </w:tr>
      <w:tr w:rsidR="00B35C96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B35C96" w:rsidRDefault="00B35C96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</w:tr>
      <w:tr w:rsidR="00B35C96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6" w:rsidRDefault="00B35C96"/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35C96" w:rsidRDefault="00B35C96"/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B35C9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B35C96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B35C9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B35C96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</w:tr>
      <w:tr w:rsidR="00B35C96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B35C96" w:rsidRDefault="00B35C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B35C96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  <w:r>
              <w:t>г.</w:t>
            </w:r>
          </w:p>
        </w:tc>
      </w:tr>
      <w:tr w:rsidR="00B35C96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  <w:jc w:val="center"/>
            </w:pPr>
            <w:r>
              <w:t>подпись заявителя</w:t>
            </w:r>
          </w:p>
          <w:p w:rsidR="00B35C96" w:rsidRDefault="00B35C96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  <w:jc w:val="center"/>
            </w:pPr>
            <w:r>
              <w:t>М.П.</w:t>
            </w:r>
          </w:p>
          <w:p w:rsidR="00B35C96" w:rsidRDefault="00B35C96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right"/>
        <w:outlineLvl w:val="1"/>
      </w:pPr>
      <w:r>
        <w:t>Приложение 4</w:t>
      </w:r>
    </w:p>
    <w:p w:rsidR="00B35C96" w:rsidRDefault="00B35C96">
      <w:pPr>
        <w:pStyle w:val="ConsPlusNormal"/>
        <w:jc w:val="right"/>
      </w:pPr>
      <w:r>
        <w:t>к Административному регламенту</w:t>
      </w:r>
    </w:p>
    <w:p w:rsidR="00B35C96" w:rsidRDefault="00B35C96">
      <w:pPr>
        <w:pStyle w:val="ConsPlusNormal"/>
        <w:jc w:val="right"/>
      </w:pPr>
      <w:r>
        <w:t>Федеральной службы по надзору</w:t>
      </w:r>
    </w:p>
    <w:p w:rsidR="00B35C96" w:rsidRDefault="00B35C96">
      <w:pPr>
        <w:pStyle w:val="ConsPlusNormal"/>
        <w:jc w:val="right"/>
      </w:pPr>
      <w:r>
        <w:t>в сфере природопользования</w:t>
      </w:r>
    </w:p>
    <w:p w:rsidR="00B35C96" w:rsidRDefault="00B35C96">
      <w:pPr>
        <w:pStyle w:val="ConsPlusNormal"/>
        <w:jc w:val="right"/>
      </w:pPr>
      <w:r>
        <w:t>предоставления государственной услуги</w:t>
      </w:r>
    </w:p>
    <w:p w:rsidR="00B35C96" w:rsidRDefault="00B35C96">
      <w:pPr>
        <w:pStyle w:val="ConsPlusNormal"/>
        <w:jc w:val="right"/>
      </w:pPr>
      <w:r>
        <w:t>по выдаче разрешений на использование</w:t>
      </w:r>
    </w:p>
    <w:p w:rsidR="00B35C96" w:rsidRDefault="00B35C96">
      <w:pPr>
        <w:pStyle w:val="ConsPlusNormal"/>
        <w:jc w:val="right"/>
      </w:pPr>
      <w:r>
        <w:t>объектов животного и растительного мира,</w:t>
      </w:r>
    </w:p>
    <w:p w:rsidR="00B35C96" w:rsidRDefault="00B35C96">
      <w:pPr>
        <w:pStyle w:val="ConsPlusNormal"/>
        <w:jc w:val="right"/>
      </w:pPr>
      <w:r>
        <w:t>находящихся на особо охраняемых природных</w:t>
      </w:r>
    </w:p>
    <w:p w:rsidR="00B35C96" w:rsidRDefault="00B35C96">
      <w:pPr>
        <w:pStyle w:val="ConsPlusNormal"/>
        <w:jc w:val="right"/>
      </w:pPr>
      <w:r>
        <w:t>территориях федерального значения,</w:t>
      </w:r>
    </w:p>
    <w:p w:rsidR="00B35C96" w:rsidRDefault="00B35C96">
      <w:pPr>
        <w:pStyle w:val="ConsPlusNormal"/>
        <w:jc w:val="right"/>
      </w:pPr>
      <w:r>
        <w:t>утвержденному приказом Росприроднадзора</w:t>
      </w:r>
    </w:p>
    <w:p w:rsidR="00B35C96" w:rsidRDefault="00B35C96">
      <w:pPr>
        <w:pStyle w:val="ConsPlusNormal"/>
        <w:jc w:val="right"/>
      </w:pPr>
      <w:r>
        <w:t>от 01.10.2020 N 1293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right"/>
      </w:pPr>
      <w:r>
        <w:t>Форма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center"/>
      </w:pPr>
      <w:bookmarkStart w:id="21" w:name="P1023"/>
      <w:bookmarkEnd w:id="21"/>
      <w:r>
        <w:t>Заявление</w:t>
      </w:r>
    </w:p>
    <w:p w:rsidR="00B35C96" w:rsidRDefault="00B35C96">
      <w:pPr>
        <w:pStyle w:val="ConsPlusNormal"/>
        <w:jc w:val="center"/>
      </w:pPr>
      <w:r>
        <w:t>об исправлении допущенных опечаток и (или) ошибок в выданных</w:t>
      </w:r>
    </w:p>
    <w:p w:rsidR="00B35C96" w:rsidRDefault="00B35C96">
      <w:pPr>
        <w:pStyle w:val="ConsPlusNormal"/>
        <w:jc w:val="center"/>
      </w:pPr>
      <w:r>
        <w:t>в результате предоставления государственной</w:t>
      </w:r>
    </w:p>
    <w:p w:rsidR="00B35C96" w:rsidRDefault="00B35C96">
      <w:pPr>
        <w:pStyle w:val="ConsPlusNormal"/>
        <w:jc w:val="center"/>
      </w:pPr>
      <w:r>
        <w:t>услуги документах</w:t>
      </w: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center"/>
        <w:outlineLvl w:val="2"/>
      </w:pPr>
      <w:r>
        <w:t>1. Сведения о заявителе:</w:t>
      </w:r>
    </w:p>
    <w:p w:rsidR="00B35C96" w:rsidRDefault="00B35C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B35C96">
        <w:tc>
          <w:tcPr>
            <w:tcW w:w="567" w:type="dxa"/>
          </w:tcPr>
          <w:p w:rsidR="00B35C96" w:rsidRDefault="00B35C9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</w:pP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</w:pP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567" w:type="dxa"/>
          </w:tcPr>
          <w:p w:rsidR="00B35C96" w:rsidRDefault="00B35C96">
            <w:pPr>
              <w:pStyle w:val="ConsPlusNormal"/>
            </w:pPr>
          </w:p>
        </w:tc>
        <w:tc>
          <w:tcPr>
            <w:tcW w:w="5376" w:type="dxa"/>
          </w:tcPr>
          <w:p w:rsidR="00B35C96" w:rsidRDefault="00B35C96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B35C96" w:rsidRDefault="00B35C96">
            <w:pPr>
              <w:pStyle w:val="ConsPlusNormal"/>
            </w:pPr>
          </w:p>
        </w:tc>
      </w:tr>
    </w:tbl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center"/>
      </w:pPr>
      <w:r>
        <w:t>2. Прошу:</w:t>
      </w:r>
    </w:p>
    <w:p w:rsidR="00B35C96" w:rsidRDefault="00B35C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35C9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6" w:rsidRDefault="00B35C96">
            <w:pPr>
              <w:pStyle w:val="ConsPlusNormal"/>
              <w:jc w:val="both"/>
            </w:pPr>
            <w:r>
              <w:t>Внести исправления ошибок и (или) опечаток в выданное разрешение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B35C96" w:rsidRDefault="00B35C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B35C96">
        <w:tc>
          <w:tcPr>
            <w:tcW w:w="1478" w:type="dxa"/>
          </w:tcPr>
          <w:p w:rsidR="00B35C96" w:rsidRDefault="00B35C96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B35C96" w:rsidRDefault="00B35C9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B35C96" w:rsidRDefault="00B35C9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B35C96" w:rsidRDefault="00B35C96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B35C96">
        <w:tc>
          <w:tcPr>
            <w:tcW w:w="1478" w:type="dxa"/>
          </w:tcPr>
          <w:p w:rsidR="00B35C96" w:rsidRDefault="00B35C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B35C96" w:rsidRDefault="00B35C96">
            <w:pPr>
              <w:pStyle w:val="ConsPlusNormal"/>
            </w:pPr>
          </w:p>
        </w:tc>
        <w:tc>
          <w:tcPr>
            <w:tcW w:w="2438" w:type="dxa"/>
          </w:tcPr>
          <w:p w:rsidR="00B35C96" w:rsidRDefault="00B35C96">
            <w:pPr>
              <w:pStyle w:val="ConsPlusNormal"/>
            </w:pPr>
          </w:p>
        </w:tc>
        <w:tc>
          <w:tcPr>
            <w:tcW w:w="3043" w:type="dxa"/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1478" w:type="dxa"/>
          </w:tcPr>
          <w:p w:rsidR="00B35C96" w:rsidRDefault="00B35C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B35C96" w:rsidRDefault="00B35C96">
            <w:pPr>
              <w:pStyle w:val="ConsPlusNormal"/>
            </w:pPr>
          </w:p>
        </w:tc>
        <w:tc>
          <w:tcPr>
            <w:tcW w:w="2438" w:type="dxa"/>
          </w:tcPr>
          <w:p w:rsidR="00B35C96" w:rsidRDefault="00B35C96">
            <w:pPr>
              <w:pStyle w:val="ConsPlusNormal"/>
            </w:pPr>
          </w:p>
        </w:tc>
        <w:tc>
          <w:tcPr>
            <w:tcW w:w="3043" w:type="dxa"/>
          </w:tcPr>
          <w:p w:rsidR="00B35C96" w:rsidRDefault="00B35C96">
            <w:pPr>
              <w:pStyle w:val="ConsPlusNormal"/>
            </w:pPr>
          </w:p>
        </w:tc>
      </w:tr>
    </w:tbl>
    <w:p w:rsidR="00B35C96" w:rsidRDefault="00B35C96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B35C96">
        <w:tc>
          <w:tcPr>
            <w:tcW w:w="567" w:type="dxa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B35C96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B35C9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  <w:r>
              <w:t>выдать на бумажном носителе</w:t>
            </w:r>
          </w:p>
        </w:tc>
      </w:tr>
      <w:tr w:rsidR="00B35C96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</w:pPr>
            <w:r>
              <w:t>направить:</w:t>
            </w:r>
          </w:p>
        </w:tc>
      </w:tr>
      <w:tr w:rsidR="00B35C96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B35C96" w:rsidRDefault="00B35C96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</w:tr>
      <w:tr w:rsidR="00B35C96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6" w:rsidRDefault="00B35C96"/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35C96" w:rsidRDefault="00B35C96"/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B35C9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</w:pPr>
            <w:r>
              <w:t xml:space="preserve">в форме электронного образа </w:t>
            </w:r>
            <w:r>
              <w:lastRenderedPageBreak/>
              <w:t>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B35C96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B35C9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B35C96" w:rsidRDefault="00B35C96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B35C96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</w:tr>
      <w:tr w:rsidR="00B35C96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B35C96" w:rsidRDefault="00B35C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B35C96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  <w:r>
              <w:t>г.</w:t>
            </w:r>
          </w:p>
        </w:tc>
      </w:tr>
      <w:tr w:rsidR="00B35C96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  <w:jc w:val="center"/>
            </w:pPr>
            <w:r>
              <w:t>подпись заявителя</w:t>
            </w:r>
          </w:p>
          <w:p w:rsidR="00B35C96" w:rsidRDefault="00B35C96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</w:tr>
      <w:tr w:rsidR="00B35C9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5C96" w:rsidRDefault="00B35C96">
            <w:pPr>
              <w:pStyle w:val="ConsPlusNormal"/>
              <w:jc w:val="center"/>
            </w:pPr>
            <w:r>
              <w:t>М.П.</w:t>
            </w:r>
          </w:p>
          <w:p w:rsidR="00B35C96" w:rsidRDefault="00B35C96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jc w:val="both"/>
      </w:pPr>
    </w:p>
    <w:p w:rsidR="00B35C96" w:rsidRDefault="00B35C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685" w:rsidRDefault="00357685">
      <w:bookmarkStart w:id="22" w:name="_GoBack"/>
      <w:bookmarkEnd w:id="22"/>
    </w:p>
    <w:sectPr w:rsidR="00357685" w:rsidSect="00F8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96"/>
    <w:rsid w:val="00357685"/>
    <w:rsid w:val="00B3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D289E-42B2-47D7-A7AB-5ACB01AD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5C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5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5C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5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5C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5C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5C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0D775A92F9F621AEBBFF8CED95BDDE8C8DD1D45EEAB1A73F5558ECE3B1FDC45FA72FB8D9FB5D3D214493BB8B199EC36EA9950782969F" TargetMode="External"/><Relationship Id="rId13" Type="http://schemas.openxmlformats.org/officeDocument/2006/relationships/hyperlink" Target="consultantplus://offline/ref=6E70D775A92F9F621AEBBFF8CED95BDDE8C8DC1F42EBAB1A73F5558ECE3B1FDC45FA72FB8891EAD6C7051137B8AE86EC29F69B52276BF" TargetMode="External"/><Relationship Id="rId18" Type="http://schemas.openxmlformats.org/officeDocument/2006/relationships/hyperlink" Target="consultantplus://offline/ref=6E70D775A92F9F621AEBBFF8CED95BDDE8C8DC1043E9AB1A73F5558ECE3B1FDC45FA72FA8F9CB98CD7015863B4B186F336F585527A9A2862F" TargetMode="External"/><Relationship Id="rId26" Type="http://schemas.openxmlformats.org/officeDocument/2006/relationships/hyperlink" Target="consultantplus://offline/ref=6E70D775A92F9F621AEBBFF8CED95BDDE8C8DC1F42EBAB1A73F5558ECE3B1FDC45FA72FD8F9EB5D3D214493BB8B199EC36EA995078296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70D775A92F9F621AEBBFF8CED95BDDE8C8DC1F42EBAB1A73F5558ECE3B1FDC45FA72FE899CB5D3D214493BB8B199EC36EA9950782969F" TargetMode="External"/><Relationship Id="rId34" Type="http://schemas.openxmlformats.org/officeDocument/2006/relationships/hyperlink" Target="consultantplus://offline/ref=6E70D775A92F9F621AEBBFF8CED95BDDE8C8DC1F42EBAB1A73F5558ECE3B1FDC57FA2AF28A9BA086824E1E36BB2B61F" TargetMode="External"/><Relationship Id="rId7" Type="http://schemas.openxmlformats.org/officeDocument/2006/relationships/hyperlink" Target="consultantplus://offline/ref=6E70D775A92F9F621AEBBFF8CED95BDDE8C8D1114EECAB1A73F5558ECE3B1FDC57FA2AF28A9BA086824E1E36BB2B61F" TargetMode="External"/><Relationship Id="rId12" Type="http://schemas.openxmlformats.org/officeDocument/2006/relationships/hyperlink" Target="consultantplus://offline/ref=6E70D775A92F9F621AEBBFF8CED95BDDE8C8D61E47E3AB1A73F5558ECE3B1FDC45FA72FE8B9AB6868B5B4867FDE58AEC36EA9A51649A83172960F" TargetMode="External"/><Relationship Id="rId17" Type="http://schemas.openxmlformats.org/officeDocument/2006/relationships/hyperlink" Target="consultantplus://offline/ref=6E70D775A92F9F621AEBBFF8CED95BDDE8C8DC1043E9AB1A73F5558ECE3B1FDC45FA72FE8B98BC8588044D72ECBD86EC29F59A4E7898812164F" TargetMode="External"/><Relationship Id="rId25" Type="http://schemas.openxmlformats.org/officeDocument/2006/relationships/hyperlink" Target="consultantplus://offline/ref=6E70D775A92F9F621AEBBFF8CED95BDDE8C8DC1043E9AB1A73F5558ECE3B1FDC45FA72FB8A99B5D3D214493BB8B199EC36EA9950782969F" TargetMode="External"/><Relationship Id="rId33" Type="http://schemas.openxmlformats.org/officeDocument/2006/relationships/hyperlink" Target="consultantplus://offline/ref=6E70D775A92F9F621AEBBFF8CED95BDDE8C0D51B47ECAB1A73F5558ECE3B1FDC45FA72FE8991EAD6C7051137B8AE86EC29F69B52276B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70D775A92F9F621AEBBFF8CED95BDDE8C8DC1043E9AB1A73F5558ECE3B1FDC45FA72FA8F9DBF8CD7015863B4B186F336F585527A9A2862F" TargetMode="External"/><Relationship Id="rId20" Type="http://schemas.openxmlformats.org/officeDocument/2006/relationships/hyperlink" Target="consultantplus://offline/ref=6E70D775A92F9F621AEBBFF8CED95BDDE8C8DC1043E9AB1A73F5558ECE3B1FDC45FA72FA8F9DBF8CD7015863B4B186F336F585527A9A2862F" TargetMode="External"/><Relationship Id="rId29" Type="http://schemas.openxmlformats.org/officeDocument/2006/relationships/hyperlink" Target="consultantplus://offline/ref=6E70D775A92F9F621AEBBFF8CED95BDDE8C8D41C4EEEAB1A73F5558ECE3B1FDC57FA2AF28A9BA086824E1E36BB2B6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70D775A92F9F621AEBBFF8CED95BDDE8C9DC1040E8AB1A73F5558ECE3B1FDC45FA72FE8B9ABF84825B4867FDE58AEC36EA9A51649A83172960F" TargetMode="External"/><Relationship Id="rId11" Type="http://schemas.openxmlformats.org/officeDocument/2006/relationships/hyperlink" Target="consultantplus://offline/ref=6E70D775A92F9F621AEBBFF8CED95BDDE8C8D1114EECAB1A73F5558ECE3B1FDC45FA72F980CEEFC3D65D1D37A7B186F335F4992561F" TargetMode="External"/><Relationship Id="rId24" Type="http://schemas.openxmlformats.org/officeDocument/2006/relationships/hyperlink" Target="consultantplus://offline/ref=6E70D775A92F9F621AEBBFF8CED95BDDE8C8DC1043E9AB1A73F5558ECE3B1FDC45FA72FC8C93BA8CD7015863B4B186F336F585527A9A2862F" TargetMode="External"/><Relationship Id="rId32" Type="http://schemas.openxmlformats.org/officeDocument/2006/relationships/hyperlink" Target="consultantplus://offline/ref=6E70D775A92F9F621AEBBFF8CED95BDDE8C8DC1F42EBAB1A73F5558ECE3B1FDC45FA72FD829AB5D3D214493BB8B199EC36EA9950782969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E70D775A92F9F621AEBBFF8CED95BDDE8C1D51E4FEEAB1A73F5558ECE3B1FDC45FA72FE8D9FB5D3D214493BB8B199EC36EA9950782969F" TargetMode="External"/><Relationship Id="rId15" Type="http://schemas.openxmlformats.org/officeDocument/2006/relationships/hyperlink" Target="consultantplus://offline/ref=6E70D775A92F9F621AEBBFF8CED95BDDE8C8DC1043E9AB1A73F5558ECE3B1FDC45FA72FE8B98BC8588044D72ECBD86EC29F59A4E7898812164F" TargetMode="External"/><Relationship Id="rId23" Type="http://schemas.openxmlformats.org/officeDocument/2006/relationships/hyperlink" Target="consultantplus://offline/ref=6E70D775A92F9F621AEBBFF8CED95BDDE8C8DC1043E9AB1A73F5558ECE3B1FDC45FA72FC8C92BA8CD7015863B4B186F336F585527A9A2862F" TargetMode="External"/><Relationship Id="rId28" Type="http://schemas.openxmlformats.org/officeDocument/2006/relationships/hyperlink" Target="consultantplus://offline/ref=6E70D775A92F9F621AEBBFF8CED95BDDE8C8D21944ECAB1A73F5558ECE3B1FDC57FA2AF28A9BA086824E1E36BB2B61F" TargetMode="External"/><Relationship Id="rId36" Type="http://schemas.openxmlformats.org/officeDocument/2006/relationships/hyperlink" Target="consultantplus://offline/ref=6E70D775A92F9F621AEBBFF8CED95BDDE8C1D41F4FEBAB1A73F5558ECE3B1FDC57FA2AF28A9BA086824E1E36BB2B61F" TargetMode="External"/><Relationship Id="rId10" Type="http://schemas.openxmlformats.org/officeDocument/2006/relationships/hyperlink" Target="consultantplus://offline/ref=6E70D775A92F9F621AEBBFF8CED95BDDE8C8D41C4EEEAB1A73F5558ECE3B1FDC57FA2AF28A9BA086824E1E36BB2B61F" TargetMode="External"/><Relationship Id="rId19" Type="http://schemas.openxmlformats.org/officeDocument/2006/relationships/hyperlink" Target="consultantplus://offline/ref=6E70D775A92F9F621AEBBFF8CED95BDDE8C8DC1043E9AB1A73F5558ECE3B1FDC45FA72FE8B98BC8288044D72ECBD86EC29F59A4E7898812164F" TargetMode="External"/><Relationship Id="rId31" Type="http://schemas.openxmlformats.org/officeDocument/2006/relationships/hyperlink" Target="consultantplus://offline/ref=6E70D775A92F9F621AEBBFF8CED95BDDE8C8DD1E4FEEAB1A73F5558ECE3B1FDC45FA72FE8B9ABE868A5B4867FDE58AEC36EA9A51649A83172960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E70D775A92F9F621AEBBFF8CED95BDDE8C9DC1F47ECAB1A73F5558ECE3B1FDC45FA72FE8B9ABF86835B4867FDE58AEC36EA9A51649A83172960F" TargetMode="External"/><Relationship Id="rId14" Type="http://schemas.openxmlformats.org/officeDocument/2006/relationships/hyperlink" Target="consultantplus://offline/ref=6E70D775A92F9F621AEBBFF8CED95BDDE8C8DC1F42EBAB1A73F5558ECE3B1FDC45FA72FD829AB5D3D214493BB8B199EC36EA9950782969F" TargetMode="External"/><Relationship Id="rId22" Type="http://schemas.openxmlformats.org/officeDocument/2006/relationships/hyperlink" Target="consultantplus://offline/ref=6E70D775A92F9F621AEBBFF8CED95BDDE8C8DC1043E9AB1A73F5558ECE3B1FDC45FA72FB899EB5D3D214493BB8B199EC36EA9950782969F" TargetMode="External"/><Relationship Id="rId27" Type="http://schemas.openxmlformats.org/officeDocument/2006/relationships/hyperlink" Target="consultantplus://offline/ref=6E70D775A92F9F621AEBBFF8CED95BDDE8C8D01846EEAB1A73F5558ECE3B1FDC45FA72FE8B9ABE86835B4867FDE58AEC36EA9A51649A83172960F" TargetMode="External"/><Relationship Id="rId30" Type="http://schemas.openxmlformats.org/officeDocument/2006/relationships/hyperlink" Target="consultantplus://offline/ref=6E70D775A92F9F621AEBBFF8CED95BDDE8C8D01846EEAB1A73F5558ECE3B1FDC57FA2AF28A9BA086824E1E36BB2B61F" TargetMode="External"/><Relationship Id="rId35" Type="http://schemas.openxmlformats.org/officeDocument/2006/relationships/hyperlink" Target="consultantplus://offline/ref=6E70D775A92F9F621AEBBFF8CED95BDDE8C0D51B47ECAB1A73F5558ECE3B1FDC57FA2AF28A9BA086824E1E36BB2B6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13970</Words>
  <Characters>79629</Characters>
  <Application>Microsoft Office Word</Application>
  <DocSecurity>0</DocSecurity>
  <Lines>663</Lines>
  <Paragraphs>186</Paragraphs>
  <ScaleCrop>false</ScaleCrop>
  <Company/>
  <LinksUpToDate>false</LinksUpToDate>
  <CharactersWithSpaces>93413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Леман Мария Леонидовна</dc:creator>
  <cp:keywords/>
  <dc:description/>
  <cp:lastModifiedBy>Леман Мария Леонидовна</cp:lastModifiedBy>
  <cp:revision>1</cp:revision>
  <dcterms:created xsi:type="dcterms:W3CDTF">2021-11-11T05:58:00Z</dcterms:created>
  <dcterms:modified xsi:type="dcterms:W3CDTF">2021-11-11T05:58:00Z</dcterms:modified>
</cp:coreProperties>
</file>