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ascii="Tahoma" w:hAnsi="Tahoma" w:cs="Tahoma"/>
          <w:color w:val="333333"/>
          <w:sz w:val="21"/>
          <w:szCs w:val="21"/>
        </w:rPr>
        <w:t>Объявление</w:t>
      </w:r>
    </w:p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Style w:val="a3"/>
          <w:rFonts w:ascii="Tahoma" w:hAnsi="Tahoma" w:cs="Tahoma"/>
          <w:color w:val="333333"/>
          <w:sz w:val="21"/>
          <w:szCs w:val="21"/>
        </w:rPr>
        <w:t>О проведении второго этапа конкурса на замещение вакантных должностей федеральной государственной гражданской службы в Департаменте Федеральной службы по надзору в сфере</w:t>
      </w:r>
      <w:proofErr w:type="gramEnd"/>
      <w:r>
        <w:rPr>
          <w:rStyle w:val="a3"/>
          <w:rFonts w:ascii="Tahoma" w:hAnsi="Tahoma" w:cs="Tahoma"/>
          <w:color w:val="333333"/>
          <w:sz w:val="21"/>
          <w:szCs w:val="21"/>
        </w:rPr>
        <w:t xml:space="preserve"> природопользования по Приволжскому федеральному округу</w:t>
      </w:r>
    </w:p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     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8(831)233-34-46,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второго этапа конкурса на замещение вакантных должностей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- конкурс).</w:t>
      </w:r>
    </w:p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>
        <w:rPr>
          <w:rStyle w:val="a3"/>
          <w:rFonts w:ascii="Tahoma" w:hAnsi="Tahoma" w:cs="Tahoma"/>
          <w:color w:val="333333"/>
          <w:sz w:val="21"/>
          <w:szCs w:val="21"/>
        </w:rPr>
        <w:t>05 сентября 2017 г. в 15.00</w:t>
      </w:r>
      <w:r>
        <w:rPr>
          <w:rFonts w:ascii="Tahoma" w:hAnsi="Tahoma" w:cs="Tahoma"/>
          <w:color w:val="333333"/>
          <w:sz w:val="21"/>
          <w:szCs w:val="21"/>
        </w:rPr>
        <w:t> часов в форме индивидуального собеседования для списка кандидатов, указанных в Приложении № 1 по адресу г. Нижний Новгород, ул. М. Горького, д.150, каб.803.</w:t>
      </w:r>
    </w:p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на замещение вакантных должностей:</w:t>
      </w:r>
    </w:p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    Романовский Юрий Вадимович</w:t>
      </w:r>
    </w:p>
    <w:p w:rsidR="008053A6" w:rsidRDefault="008053A6" w:rsidP="008053A6">
      <w:pPr>
        <w:pStyle w:val="a4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2.    Курашвили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Кетеван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Григорьевна</w:t>
      </w:r>
    </w:p>
    <w:p w:rsidR="00001EA4" w:rsidRDefault="008053A6">
      <w:bookmarkStart w:id="0" w:name="_GoBack"/>
      <w:bookmarkEnd w:id="0"/>
    </w:p>
    <w:sectPr w:rsidR="000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4"/>
    <w:rsid w:val="007B1D88"/>
    <w:rsid w:val="008053A6"/>
    <w:rsid w:val="008D41A4"/>
    <w:rsid w:val="00C3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3A6"/>
    <w:rPr>
      <w:b/>
      <w:bCs/>
    </w:rPr>
  </w:style>
  <w:style w:type="paragraph" w:styleId="a4">
    <w:name w:val="Normal (Web)"/>
    <w:basedOn w:val="a"/>
    <w:uiPriority w:val="99"/>
    <w:semiHidden/>
    <w:unhideWhenUsed/>
    <w:rsid w:val="0080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3A6"/>
    <w:rPr>
      <w:b/>
      <w:bCs/>
    </w:rPr>
  </w:style>
  <w:style w:type="paragraph" w:styleId="a4">
    <w:name w:val="Normal (Web)"/>
    <w:basedOn w:val="a"/>
    <w:uiPriority w:val="99"/>
    <w:semiHidden/>
    <w:unhideWhenUsed/>
    <w:rsid w:val="0080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2020-09-09T08:52:00Z</dcterms:created>
  <dcterms:modified xsi:type="dcterms:W3CDTF">2020-09-09T08:53:00Z</dcterms:modified>
</cp:coreProperties>
</file>