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3A" w:rsidRPr="008D4C6B" w:rsidRDefault="0078013A" w:rsidP="00780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78013A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41-0178-003336-П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01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 по производству цемента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ЦЭМРОС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78013A">
        <w:rPr>
          <w:rFonts w:ascii="Times New Roman" w:eastAsia="Times New Roman" w:hAnsi="Times New Roman" w:cs="Times New Roman"/>
          <w:sz w:val="28"/>
          <w:szCs w:val="28"/>
          <w:lang w:eastAsia="ru-RU"/>
        </w:rPr>
        <w:t>7708117908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78013A">
        <w:rPr>
          <w:rFonts w:ascii="Times New Roman" w:eastAsia="Times New Roman" w:hAnsi="Times New Roman" w:cs="Times New Roman"/>
          <w:sz w:val="28"/>
          <w:szCs w:val="28"/>
          <w:lang w:eastAsia="ru-RU"/>
        </w:rPr>
        <w:t>1027739128141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0" w:name="_GoBack"/>
      <w:bookmarkEnd w:id="0"/>
    </w:p>
    <w:p w:rsidR="0078013A" w:rsidRPr="008D4C6B" w:rsidRDefault="0078013A" w:rsidP="0078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013A" w:rsidRPr="008D4C6B" w:rsidRDefault="0078013A" w:rsidP="0078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8013A" w:rsidRPr="008D4C6B" w:rsidRDefault="0078013A" w:rsidP="00780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78013A" w:rsidRPr="008D4C6B" w:rsidRDefault="0078013A" w:rsidP="0078013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8013A" w:rsidRPr="008D4C6B" w:rsidRDefault="0078013A" w:rsidP="0078013A"/>
    <w:p w:rsidR="0078013A" w:rsidRDefault="0078013A" w:rsidP="0078013A"/>
    <w:p w:rsidR="0078013A" w:rsidRDefault="0078013A" w:rsidP="0078013A"/>
    <w:p w:rsidR="0078013A" w:rsidRDefault="0078013A" w:rsidP="0078013A"/>
    <w:p w:rsidR="0078013A" w:rsidRDefault="0078013A" w:rsidP="0078013A"/>
    <w:p w:rsidR="001A192B" w:rsidRDefault="001A192B"/>
    <w:sectPr w:rsidR="001A192B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8013A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78013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78013A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7801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3A"/>
    <w:rsid w:val="001A192B"/>
    <w:rsid w:val="0078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80E6"/>
  <w15:chartTrackingRefBased/>
  <w15:docId w15:val="{6715C504-0EAA-48B6-9DF3-1FF27905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01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013A"/>
  </w:style>
  <w:style w:type="character" w:styleId="a5">
    <w:name w:val="page number"/>
    <w:basedOn w:val="a0"/>
    <w:rsid w:val="00780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2024-11-20T09:22:00Z</dcterms:created>
  <dcterms:modified xsi:type="dcterms:W3CDTF">2024-11-20T09:23:00Z</dcterms:modified>
</cp:coreProperties>
</file>