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1" w:rsidRDefault="009006B1" w:rsidP="004A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</w:t>
      </w:r>
    </w:p>
    <w:p w:rsidR="009006B1" w:rsidRDefault="009006B1" w:rsidP="004A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Pr="00900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AF9" w:rsidRPr="00852130" w:rsidRDefault="004A3AF9" w:rsidP="004A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ЮЖНО-СИБИРСКОГО </w:t>
      </w:r>
      <w:r w:rsidRPr="00852130">
        <w:rPr>
          <w:rFonts w:ascii="Times New Roman" w:hAnsi="Times New Roman" w:cs="Times New Roman"/>
          <w:b/>
          <w:sz w:val="28"/>
          <w:szCs w:val="28"/>
        </w:rPr>
        <w:t xml:space="preserve">МЕЖРЕГИОНАЛЬНОГО УПРАВЛЕНИЯ РОСПРИРОДНАДЗОРА </w:t>
      </w:r>
    </w:p>
    <w:p w:rsidR="004A3AF9" w:rsidRPr="00852130" w:rsidRDefault="004A3AF9" w:rsidP="004A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9 МЕСЯЦЕВ 2019 ГОДА</w:t>
      </w:r>
    </w:p>
    <w:p w:rsidR="004B0AEA" w:rsidRPr="00B14F85" w:rsidRDefault="004B0AEA" w:rsidP="00D8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7BC" w:rsidRDefault="000737BC" w:rsidP="00F53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9D1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</w:t>
      </w:r>
    </w:p>
    <w:p w:rsidR="00DA030F" w:rsidRDefault="00DA030F" w:rsidP="00F5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E3C" w:rsidRPr="00F54553" w:rsidRDefault="00EB1BB8" w:rsidP="004B0A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54553">
        <w:rPr>
          <w:rFonts w:ascii="Times New Roman" w:hAnsi="Times New Roman" w:cs="Times New Roman"/>
          <w:b/>
          <w:sz w:val="28"/>
          <w:szCs w:val="28"/>
        </w:rPr>
        <w:t>по вопросу:</w:t>
      </w:r>
      <w:r w:rsidR="004B0AEA" w:rsidRPr="00F5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95D" w:rsidRPr="00F54553">
        <w:rPr>
          <w:rFonts w:ascii="Times New Roman" w:hAnsi="Times New Roman" w:cs="Times New Roman"/>
          <w:b/>
          <w:sz w:val="28"/>
          <w:szCs w:val="32"/>
        </w:rPr>
        <w:t xml:space="preserve">«Анализ правоприменительной практики </w:t>
      </w:r>
    </w:p>
    <w:p w:rsidR="0027695D" w:rsidRPr="00F54553" w:rsidRDefault="004A3AF9" w:rsidP="00F53E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54553">
        <w:rPr>
          <w:rFonts w:ascii="Times New Roman" w:hAnsi="Times New Roman" w:cs="Times New Roman"/>
          <w:b/>
          <w:sz w:val="28"/>
          <w:szCs w:val="32"/>
        </w:rPr>
        <w:t>Южно-Сибирского межрегионального управления Росприроднадзора</w:t>
      </w:r>
      <w:r w:rsidR="00F53E3C" w:rsidRPr="00F5455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7695D" w:rsidRPr="00F54553">
        <w:rPr>
          <w:rFonts w:ascii="Times New Roman" w:hAnsi="Times New Roman" w:cs="Times New Roman"/>
          <w:b/>
          <w:sz w:val="28"/>
          <w:szCs w:val="32"/>
        </w:rPr>
        <w:t xml:space="preserve">за </w:t>
      </w:r>
      <w:r w:rsidRPr="00F54553">
        <w:rPr>
          <w:rFonts w:ascii="Times New Roman" w:hAnsi="Times New Roman" w:cs="Times New Roman"/>
          <w:b/>
          <w:sz w:val="28"/>
          <w:szCs w:val="32"/>
        </w:rPr>
        <w:t>9</w:t>
      </w:r>
      <w:r w:rsidR="0027695D" w:rsidRPr="00F5455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54553">
        <w:rPr>
          <w:rFonts w:ascii="Times New Roman" w:hAnsi="Times New Roman" w:cs="Times New Roman"/>
          <w:b/>
          <w:sz w:val="28"/>
          <w:szCs w:val="32"/>
        </w:rPr>
        <w:t>месяцев</w:t>
      </w:r>
      <w:r w:rsidR="0027695D" w:rsidRPr="00F54553">
        <w:rPr>
          <w:rFonts w:ascii="Times New Roman" w:hAnsi="Times New Roman" w:cs="Times New Roman"/>
          <w:b/>
          <w:sz w:val="28"/>
          <w:szCs w:val="32"/>
        </w:rPr>
        <w:t xml:space="preserve"> 201</w:t>
      </w:r>
      <w:r w:rsidR="004B0AEA" w:rsidRPr="00F54553">
        <w:rPr>
          <w:rFonts w:ascii="Times New Roman" w:hAnsi="Times New Roman" w:cs="Times New Roman"/>
          <w:b/>
          <w:sz w:val="28"/>
          <w:szCs w:val="32"/>
        </w:rPr>
        <w:t>9</w:t>
      </w:r>
      <w:r w:rsidR="00F53E3C" w:rsidRPr="00F54553">
        <w:rPr>
          <w:rFonts w:ascii="Times New Roman" w:hAnsi="Times New Roman" w:cs="Times New Roman"/>
          <w:b/>
          <w:sz w:val="28"/>
          <w:szCs w:val="32"/>
        </w:rPr>
        <w:t xml:space="preserve"> года»</w:t>
      </w:r>
    </w:p>
    <w:p w:rsidR="001C1D55" w:rsidRPr="004B0AEA" w:rsidRDefault="001C1D55" w:rsidP="004B0A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1D55" w:rsidRPr="004A3AF9" w:rsidRDefault="004A3AF9" w:rsidP="001C1D5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Налимов Сергей Илларионович</w:t>
      </w:r>
    </w:p>
    <w:p w:rsidR="001C1D55" w:rsidRPr="004A3AF9" w:rsidRDefault="001C1D55" w:rsidP="001C1D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0"/>
        </w:rPr>
      </w:pPr>
      <w:r w:rsidRPr="004A3AF9">
        <w:rPr>
          <w:rFonts w:ascii="Times New Roman" w:hAnsi="Times New Roman" w:cs="Times New Roman"/>
          <w:sz w:val="24"/>
          <w:szCs w:val="20"/>
        </w:rPr>
        <w:t>Исполняющий обязанности руководителя</w:t>
      </w:r>
    </w:p>
    <w:p w:rsidR="004A3AF9" w:rsidRDefault="004A3AF9" w:rsidP="004A3A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0"/>
        </w:rPr>
      </w:pPr>
      <w:r w:rsidRPr="004A3AF9">
        <w:rPr>
          <w:rFonts w:ascii="Times New Roman" w:hAnsi="Times New Roman" w:cs="Times New Roman"/>
          <w:sz w:val="24"/>
          <w:szCs w:val="20"/>
        </w:rPr>
        <w:t xml:space="preserve">Южно-Сибирского межрегионального </w:t>
      </w:r>
    </w:p>
    <w:p w:rsidR="0027695D" w:rsidRPr="00B14F85" w:rsidRDefault="004A3AF9" w:rsidP="004A3AF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AF9">
        <w:rPr>
          <w:rFonts w:ascii="Times New Roman" w:hAnsi="Times New Roman" w:cs="Times New Roman"/>
          <w:sz w:val="24"/>
          <w:szCs w:val="20"/>
        </w:rPr>
        <w:t>управления Росприроднадзора</w:t>
      </w:r>
    </w:p>
    <w:p w:rsidR="00553777" w:rsidRPr="00553777" w:rsidRDefault="00553777" w:rsidP="00D8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7FE" w:rsidRDefault="00770036" w:rsidP="00770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Для начала хотелось бы поприветствовать всех присутствующих в этом зале</w:t>
      </w:r>
      <w:r w:rsidR="00336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357FE">
        <w:rPr>
          <w:rFonts w:ascii="Times New Roman" w:hAnsi="Times New Roman" w:cs="Times New Roman"/>
          <w:sz w:val="28"/>
          <w:szCs w:val="28"/>
        </w:rPr>
        <w:t>представить членов президиума.</w:t>
      </w:r>
    </w:p>
    <w:p w:rsidR="009357FE" w:rsidRDefault="009357FE" w:rsidP="00770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наше публичное обсуждение проходит в режиме видеоконференцсвязи с участием </w:t>
      </w:r>
      <w:proofErr w:type="gramStart"/>
      <w:r w:rsidRPr="009357FE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Федеральной службы Росприроднадзора</w:t>
      </w:r>
      <w:r w:rsidRPr="009357FE">
        <w:rPr>
          <w:rFonts w:ascii="Times New Roman" w:hAnsi="Times New Roman" w:cs="Times New Roman"/>
          <w:sz w:val="28"/>
          <w:szCs w:val="28"/>
        </w:rPr>
        <w:t xml:space="preserve"> Марианны Алексеевны Климовой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57FE" w:rsidRPr="009357FE" w:rsidRDefault="009357FE" w:rsidP="0093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7FE">
        <w:rPr>
          <w:rFonts w:ascii="Times New Roman" w:hAnsi="Times New Roman" w:cs="Times New Roman"/>
          <w:sz w:val="28"/>
          <w:szCs w:val="28"/>
        </w:rPr>
        <w:t>Директор "Центра лабораторного анализа и технических измерений по Сибирскому Федеральному округу"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57FE">
        <w:rPr>
          <w:rFonts w:ascii="Times New Roman" w:hAnsi="Times New Roman" w:cs="Times New Roman"/>
          <w:sz w:val="28"/>
          <w:szCs w:val="28"/>
        </w:rPr>
        <w:t>Винс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7FE">
        <w:rPr>
          <w:rFonts w:ascii="Times New Roman" w:hAnsi="Times New Roman" w:cs="Times New Roman"/>
          <w:sz w:val="28"/>
          <w:szCs w:val="28"/>
        </w:rPr>
        <w:t xml:space="preserve">Константин Петрович </w:t>
      </w:r>
    </w:p>
    <w:p w:rsidR="009357FE" w:rsidRPr="009357FE" w:rsidRDefault="009357FE" w:rsidP="0093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7FE">
        <w:rPr>
          <w:rFonts w:ascii="Times New Roman" w:hAnsi="Times New Roman" w:cs="Times New Roman"/>
          <w:sz w:val="28"/>
          <w:szCs w:val="28"/>
        </w:rPr>
        <w:t>ведущий специалист направления «</w:t>
      </w:r>
      <w:proofErr w:type="spellStart"/>
      <w:r w:rsidRPr="009357FE">
        <w:rPr>
          <w:rFonts w:ascii="Times New Roman" w:hAnsi="Times New Roman" w:cs="Times New Roman"/>
          <w:sz w:val="28"/>
          <w:szCs w:val="28"/>
        </w:rPr>
        <w:t>Экометео</w:t>
      </w:r>
      <w:proofErr w:type="spellEnd"/>
      <w:r w:rsidRPr="009357FE">
        <w:rPr>
          <w:rFonts w:ascii="Times New Roman" w:hAnsi="Times New Roman" w:cs="Times New Roman"/>
          <w:sz w:val="28"/>
          <w:szCs w:val="28"/>
        </w:rPr>
        <w:t>» ГК «</w:t>
      </w:r>
      <w:proofErr w:type="spellStart"/>
      <w:r w:rsidRPr="009357FE">
        <w:rPr>
          <w:rFonts w:ascii="Times New Roman" w:hAnsi="Times New Roman" w:cs="Times New Roman"/>
          <w:sz w:val="28"/>
          <w:szCs w:val="28"/>
        </w:rPr>
        <w:t>СервисСофт</w:t>
      </w:r>
      <w:proofErr w:type="spellEnd"/>
      <w:r w:rsidRPr="009357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57FE">
        <w:rPr>
          <w:rFonts w:ascii="Times New Roman" w:hAnsi="Times New Roman" w:cs="Times New Roman"/>
          <w:sz w:val="28"/>
          <w:szCs w:val="28"/>
        </w:rPr>
        <w:t>Корюхов</w:t>
      </w:r>
      <w:proofErr w:type="spellEnd"/>
      <w:r w:rsidRPr="009357FE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9357FE" w:rsidRPr="009357FE" w:rsidRDefault="009357FE" w:rsidP="0093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357FE">
        <w:rPr>
          <w:rFonts w:ascii="Times New Roman" w:hAnsi="Times New Roman" w:cs="Times New Roman"/>
          <w:sz w:val="28"/>
          <w:szCs w:val="28"/>
        </w:rPr>
        <w:t>ачальник отдела государственного экологического надзора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57FE"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7FE">
        <w:rPr>
          <w:rFonts w:ascii="Times New Roman" w:hAnsi="Times New Roman" w:cs="Times New Roman"/>
          <w:sz w:val="28"/>
          <w:szCs w:val="28"/>
        </w:rPr>
        <w:t>Дарья Андреевна</w:t>
      </w:r>
    </w:p>
    <w:p w:rsidR="009357FE" w:rsidRPr="009357FE" w:rsidRDefault="009357FE" w:rsidP="0093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357FE">
        <w:rPr>
          <w:rFonts w:ascii="Times New Roman" w:hAnsi="Times New Roman" w:cs="Times New Roman"/>
          <w:sz w:val="28"/>
          <w:szCs w:val="28"/>
        </w:rPr>
        <w:t>ачальник межрегионального отдела информационно-аналитического обеспечения и делопроизводства</w:t>
      </w:r>
      <w:r w:rsidRPr="0093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7FE">
        <w:rPr>
          <w:rFonts w:ascii="Times New Roman" w:hAnsi="Times New Roman" w:cs="Times New Roman"/>
          <w:sz w:val="28"/>
          <w:szCs w:val="28"/>
        </w:rPr>
        <w:t>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7FE">
        <w:rPr>
          <w:rFonts w:ascii="Times New Roman" w:hAnsi="Times New Roman" w:cs="Times New Roman"/>
          <w:sz w:val="28"/>
          <w:szCs w:val="28"/>
        </w:rPr>
        <w:t>Ольга Султановна</w:t>
      </w:r>
    </w:p>
    <w:p w:rsidR="009357FE" w:rsidRPr="009357FE" w:rsidRDefault="009357FE" w:rsidP="0093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7FE">
        <w:rPr>
          <w:rFonts w:ascii="Times New Roman" w:hAnsi="Times New Roman" w:cs="Times New Roman"/>
          <w:sz w:val="28"/>
          <w:szCs w:val="28"/>
        </w:rPr>
        <w:t xml:space="preserve">начальник межрегионального отдела правового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7FE">
        <w:rPr>
          <w:rFonts w:ascii="Times New Roman" w:hAnsi="Times New Roman" w:cs="Times New Roman"/>
          <w:sz w:val="28"/>
          <w:szCs w:val="28"/>
        </w:rPr>
        <w:t>Аленичева Татьяна Валерьевна</w:t>
      </w:r>
    </w:p>
    <w:p w:rsidR="009357FE" w:rsidRPr="009357FE" w:rsidRDefault="009357FE" w:rsidP="0093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7FE">
        <w:rPr>
          <w:rFonts w:ascii="Times New Roman" w:hAnsi="Times New Roman" w:cs="Times New Roman"/>
          <w:sz w:val="28"/>
          <w:szCs w:val="28"/>
        </w:rPr>
        <w:t>начальник отдела государственной экологической экспертизы и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357FE">
        <w:rPr>
          <w:rFonts w:ascii="Times New Roman" w:hAnsi="Times New Roman" w:cs="Times New Roman"/>
          <w:sz w:val="28"/>
          <w:szCs w:val="28"/>
        </w:rPr>
        <w:t>Овчинникова Светлана Владимировна</w:t>
      </w:r>
    </w:p>
    <w:p w:rsidR="009357FE" w:rsidRPr="009357FE" w:rsidRDefault="009357FE" w:rsidP="0093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57FE">
        <w:rPr>
          <w:rFonts w:ascii="Times New Roman" w:hAnsi="Times New Roman" w:cs="Times New Roman"/>
          <w:sz w:val="28"/>
          <w:szCs w:val="28"/>
        </w:rPr>
        <w:t>ачальник межрегионального отдела администрирования платежей</w:t>
      </w:r>
      <w:r w:rsidRPr="0093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7FE">
        <w:rPr>
          <w:rFonts w:ascii="Times New Roman" w:hAnsi="Times New Roman" w:cs="Times New Roman"/>
          <w:sz w:val="28"/>
          <w:szCs w:val="28"/>
        </w:rPr>
        <w:t>Чащина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7FE">
        <w:rPr>
          <w:rFonts w:ascii="Times New Roman" w:hAnsi="Times New Roman" w:cs="Times New Roman"/>
          <w:sz w:val="28"/>
          <w:szCs w:val="28"/>
        </w:rPr>
        <w:t>Мария Владимировна</w:t>
      </w:r>
    </w:p>
    <w:p w:rsidR="009357FE" w:rsidRPr="009357FE" w:rsidRDefault="009357FE" w:rsidP="0093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215" w:rsidRDefault="001E53CA" w:rsidP="00770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0036">
        <w:rPr>
          <w:rFonts w:ascii="Times New Roman" w:hAnsi="Times New Roman" w:cs="Times New Roman"/>
          <w:sz w:val="28"/>
          <w:szCs w:val="28"/>
        </w:rPr>
        <w:t xml:space="preserve">прежде чем мы перейдем к основной части доклада, позвольте немного рассказать о переменах, произошедших в </w:t>
      </w:r>
      <w:r w:rsidR="0007649B">
        <w:rPr>
          <w:rFonts w:ascii="Times New Roman" w:hAnsi="Times New Roman" w:cs="Times New Roman"/>
          <w:sz w:val="28"/>
          <w:szCs w:val="28"/>
        </w:rPr>
        <w:t>ф</w:t>
      </w:r>
      <w:r w:rsidR="00770036">
        <w:rPr>
          <w:rFonts w:ascii="Times New Roman" w:hAnsi="Times New Roman" w:cs="Times New Roman"/>
          <w:sz w:val="28"/>
          <w:szCs w:val="28"/>
        </w:rPr>
        <w:t>едеральной службе Росприроднадзора</w:t>
      </w:r>
      <w:r w:rsidR="00F62215">
        <w:rPr>
          <w:rFonts w:ascii="Times New Roman" w:hAnsi="Times New Roman" w:cs="Times New Roman"/>
          <w:sz w:val="28"/>
          <w:szCs w:val="28"/>
        </w:rPr>
        <w:t>.</w:t>
      </w:r>
    </w:p>
    <w:p w:rsidR="00AF345E" w:rsidRPr="00AF345E" w:rsidRDefault="00AF345E" w:rsidP="00AF3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2</w:t>
      </w:r>
    </w:p>
    <w:p w:rsidR="00770036" w:rsidRPr="00770036" w:rsidRDefault="00F62215" w:rsidP="00770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октября 2019 года вместо 71 территориального органа в</w:t>
      </w:r>
      <w:r w:rsidRPr="00770036">
        <w:rPr>
          <w:rFonts w:ascii="Times New Roman" w:hAnsi="Times New Roman" w:cs="Times New Roman"/>
          <w:sz w:val="28"/>
          <w:szCs w:val="28"/>
        </w:rPr>
        <w:t xml:space="preserve"> 8</w:t>
      </w:r>
      <w:r w:rsidR="00B42EFE">
        <w:rPr>
          <w:rFonts w:ascii="Times New Roman" w:hAnsi="Times New Roman" w:cs="Times New Roman"/>
          <w:sz w:val="28"/>
          <w:szCs w:val="28"/>
        </w:rPr>
        <w:t>5</w:t>
      </w:r>
      <w:r w:rsidRPr="00770036">
        <w:rPr>
          <w:rFonts w:ascii="Times New Roman" w:hAnsi="Times New Roman" w:cs="Times New Roman"/>
          <w:sz w:val="28"/>
          <w:szCs w:val="28"/>
        </w:rPr>
        <w:t xml:space="preserve"> субъектах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теперь осуществляет свою деятельность 32 </w:t>
      </w:r>
      <w:r w:rsidR="00770036" w:rsidRPr="00770036">
        <w:rPr>
          <w:rFonts w:ascii="Times New Roman" w:hAnsi="Times New Roman" w:cs="Times New Roman"/>
          <w:sz w:val="28"/>
          <w:szCs w:val="28"/>
        </w:rPr>
        <w:t>укрупненных межрегиональных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70036" w:rsidRPr="00770036">
        <w:rPr>
          <w:rFonts w:ascii="Times New Roman" w:hAnsi="Times New Roman" w:cs="Times New Roman"/>
          <w:sz w:val="28"/>
          <w:szCs w:val="28"/>
        </w:rPr>
        <w:t>.</w:t>
      </w:r>
    </w:p>
    <w:p w:rsidR="00770036" w:rsidRDefault="00F62215" w:rsidP="0047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Южно-Сибирское межрегиональное управление</w:t>
      </w:r>
      <w:r w:rsidRPr="00640FF3">
        <w:rPr>
          <w:rFonts w:ascii="Times New Roman" w:hAnsi="Times New Roman" w:cs="Times New Roman"/>
          <w:sz w:val="28"/>
          <w:szCs w:val="28"/>
        </w:rPr>
        <w:t xml:space="preserve"> Федеральной службы по надз</w:t>
      </w:r>
      <w:r>
        <w:rPr>
          <w:rFonts w:ascii="Times New Roman" w:hAnsi="Times New Roman" w:cs="Times New Roman"/>
          <w:sz w:val="28"/>
          <w:szCs w:val="28"/>
        </w:rPr>
        <w:t>ору в сфере природопользования</w:t>
      </w:r>
      <w:r w:rsidRPr="00F6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образовано путем </w:t>
      </w:r>
      <w:r w:rsidR="0007649B" w:rsidRPr="00474C82">
        <w:rPr>
          <w:rFonts w:ascii="Times New Roman" w:hAnsi="Times New Roman" w:cs="Times New Roman"/>
          <w:sz w:val="28"/>
          <w:szCs w:val="28"/>
        </w:rPr>
        <w:t>присоединения</w:t>
      </w:r>
      <w:r w:rsidR="0007649B">
        <w:rPr>
          <w:rFonts w:ascii="Times New Roman" w:hAnsi="Times New Roman" w:cs="Times New Roman"/>
          <w:sz w:val="28"/>
          <w:szCs w:val="28"/>
        </w:rPr>
        <w:t xml:space="preserve"> к </w:t>
      </w:r>
      <w:r w:rsidR="0007649B" w:rsidRPr="00640FF3">
        <w:rPr>
          <w:rFonts w:ascii="Times New Roman" w:hAnsi="Times New Roman" w:cs="Times New Roman"/>
          <w:sz w:val="28"/>
          <w:szCs w:val="28"/>
        </w:rPr>
        <w:t>Управлени</w:t>
      </w:r>
      <w:r w:rsidR="0007649B">
        <w:rPr>
          <w:rFonts w:ascii="Times New Roman" w:hAnsi="Times New Roman" w:cs="Times New Roman"/>
          <w:sz w:val="28"/>
          <w:szCs w:val="28"/>
        </w:rPr>
        <w:t>ю</w:t>
      </w:r>
      <w:r w:rsidR="0007649B" w:rsidRPr="00640FF3">
        <w:rPr>
          <w:rFonts w:ascii="Times New Roman" w:hAnsi="Times New Roman" w:cs="Times New Roman"/>
          <w:sz w:val="28"/>
          <w:szCs w:val="28"/>
        </w:rPr>
        <w:t xml:space="preserve"> Росприро</w:t>
      </w:r>
      <w:r w:rsidR="0007649B">
        <w:rPr>
          <w:rFonts w:ascii="Times New Roman" w:hAnsi="Times New Roman" w:cs="Times New Roman"/>
          <w:sz w:val="28"/>
          <w:szCs w:val="28"/>
        </w:rPr>
        <w:t xml:space="preserve">днадзора по Кемеровской области </w:t>
      </w:r>
      <w:r w:rsidRPr="00F62215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F62215">
        <w:rPr>
          <w:rFonts w:ascii="Times New Roman" w:hAnsi="Times New Roman" w:cs="Times New Roman"/>
          <w:sz w:val="28"/>
          <w:szCs w:val="28"/>
        </w:rPr>
        <w:lastRenderedPageBreak/>
        <w:t>управления Росприроднадзора по Алтайскому краю и Республики Алтай</w:t>
      </w:r>
      <w:r w:rsidR="0007649B">
        <w:rPr>
          <w:rFonts w:ascii="Times New Roman" w:hAnsi="Times New Roman" w:cs="Times New Roman"/>
          <w:sz w:val="28"/>
          <w:szCs w:val="28"/>
        </w:rPr>
        <w:t>, с местом нахождения в городе Кемерово.</w:t>
      </w:r>
    </w:p>
    <w:p w:rsidR="00B65900" w:rsidRDefault="00640FF3" w:rsidP="00FF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FF3">
        <w:rPr>
          <w:rFonts w:ascii="Times New Roman" w:hAnsi="Times New Roman" w:cs="Times New Roman"/>
          <w:sz w:val="28"/>
          <w:szCs w:val="28"/>
        </w:rPr>
        <w:t xml:space="preserve"> соответствии с Положением </w:t>
      </w:r>
      <w:r w:rsidR="00FF3719" w:rsidRPr="00FF3719">
        <w:rPr>
          <w:rFonts w:ascii="Times New Roman" w:hAnsi="Times New Roman" w:cs="Times New Roman"/>
          <w:sz w:val="28"/>
          <w:szCs w:val="28"/>
        </w:rPr>
        <w:t>о Южно-Сибирском</w:t>
      </w:r>
      <w:r w:rsidR="00FF3719">
        <w:rPr>
          <w:rFonts w:ascii="Times New Roman" w:hAnsi="Times New Roman" w:cs="Times New Roman"/>
          <w:sz w:val="28"/>
          <w:szCs w:val="28"/>
        </w:rPr>
        <w:t xml:space="preserve"> </w:t>
      </w:r>
      <w:r w:rsidR="00FF3719" w:rsidRPr="00FF3719">
        <w:rPr>
          <w:rFonts w:ascii="Times New Roman" w:hAnsi="Times New Roman" w:cs="Times New Roman"/>
          <w:sz w:val="28"/>
          <w:szCs w:val="28"/>
        </w:rPr>
        <w:t xml:space="preserve">межрегиональном управлении </w:t>
      </w:r>
      <w:r w:rsidR="0007649B">
        <w:rPr>
          <w:rFonts w:ascii="Times New Roman" w:hAnsi="Times New Roman" w:cs="Times New Roman"/>
          <w:sz w:val="28"/>
          <w:szCs w:val="28"/>
        </w:rPr>
        <w:t>Росприроднадзора</w:t>
      </w:r>
      <w:r w:rsidRPr="00640FF3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07649B">
        <w:rPr>
          <w:rFonts w:ascii="Times New Roman" w:hAnsi="Times New Roman" w:cs="Times New Roman"/>
          <w:sz w:val="28"/>
          <w:szCs w:val="28"/>
        </w:rPr>
        <w:t>ф</w:t>
      </w:r>
      <w:r w:rsidRPr="00640FF3">
        <w:rPr>
          <w:rFonts w:ascii="Times New Roman" w:hAnsi="Times New Roman" w:cs="Times New Roman"/>
          <w:sz w:val="28"/>
          <w:szCs w:val="28"/>
        </w:rPr>
        <w:t xml:space="preserve">едеральной службы от 27.08.2019г. №485, </w:t>
      </w:r>
      <w:r w:rsidR="00FF3719">
        <w:rPr>
          <w:rFonts w:ascii="Times New Roman" w:hAnsi="Times New Roman" w:cs="Times New Roman"/>
          <w:sz w:val="28"/>
          <w:szCs w:val="28"/>
        </w:rPr>
        <w:t>У</w:t>
      </w:r>
      <w:r w:rsidR="00882A53" w:rsidRPr="00882A5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640FF3">
        <w:rPr>
          <w:rFonts w:ascii="Times New Roman" w:hAnsi="Times New Roman" w:cs="Times New Roman"/>
          <w:sz w:val="28"/>
          <w:szCs w:val="28"/>
        </w:rPr>
        <w:t>является территориальным органом Службы и осуществляет отдельные ее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F3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иториях</w:t>
      </w:r>
      <w:r w:rsidRPr="00640FF3">
        <w:rPr>
          <w:rFonts w:ascii="Times New Roman" w:hAnsi="Times New Roman" w:cs="Times New Roman"/>
          <w:sz w:val="28"/>
          <w:szCs w:val="28"/>
        </w:rPr>
        <w:t xml:space="preserve"> Кемеровской области, Алтайского края и Республик</w:t>
      </w:r>
      <w:r w:rsidR="0033693B">
        <w:rPr>
          <w:rFonts w:ascii="Times New Roman" w:hAnsi="Times New Roman" w:cs="Times New Roman"/>
          <w:sz w:val="28"/>
          <w:szCs w:val="28"/>
        </w:rPr>
        <w:t>и</w:t>
      </w:r>
      <w:r w:rsidRPr="00640FF3">
        <w:rPr>
          <w:rFonts w:ascii="Times New Roman" w:hAnsi="Times New Roman" w:cs="Times New Roman"/>
          <w:sz w:val="28"/>
          <w:szCs w:val="28"/>
        </w:rPr>
        <w:t xml:space="preserve"> Алтай.</w:t>
      </w:r>
    </w:p>
    <w:p w:rsidR="0071581C" w:rsidRPr="00B65900" w:rsidRDefault="00640FF3" w:rsidP="00B65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900"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="00B6590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3</w:t>
      </w:r>
    </w:p>
    <w:p w:rsidR="00F40D5C" w:rsidRDefault="00F40D5C" w:rsidP="003D4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CE6">
        <w:rPr>
          <w:rFonts w:ascii="Times New Roman" w:hAnsi="Times New Roman" w:cs="Times New Roman"/>
          <w:sz w:val="28"/>
          <w:szCs w:val="28"/>
        </w:rPr>
        <w:t>риоритетными задачами</w:t>
      </w:r>
      <w:r w:rsidR="00640FF3">
        <w:rPr>
          <w:rFonts w:ascii="Times New Roman" w:hAnsi="Times New Roman" w:cs="Times New Roman"/>
          <w:sz w:val="28"/>
          <w:szCs w:val="28"/>
        </w:rPr>
        <w:t xml:space="preserve"> Управления по-прежнему оста</w:t>
      </w:r>
      <w:r w:rsidR="00972CE6">
        <w:rPr>
          <w:rFonts w:ascii="Times New Roman" w:hAnsi="Times New Roman" w:cs="Times New Roman"/>
          <w:sz w:val="28"/>
          <w:szCs w:val="28"/>
        </w:rPr>
        <w:t>ю</w:t>
      </w:r>
      <w:r w:rsidR="00640FF3">
        <w:rPr>
          <w:rFonts w:ascii="Times New Roman" w:hAnsi="Times New Roman" w:cs="Times New Roman"/>
          <w:sz w:val="28"/>
          <w:szCs w:val="28"/>
        </w:rPr>
        <w:t xml:space="preserve">тся </w:t>
      </w:r>
      <w:r w:rsidR="00640FF3" w:rsidRPr="00640FF3">
        <w:rPr>
          <w:rFonts w:ascii="Times New Roman" w:hAnsi="Times New Roman" w:cs="Times New Roman"/>
          <w:b/>
          <w:sz w:val="28"/>
          <w:szCs w:val="28"/>
        </w:rPr>
        <w:t>федеральный госуд</w:t>
      </w:r>
      <w:r>
        <w:rPr>
          <w:rFonts w:ascii="Times New Roman" w:hAnsi="Times New Roman" w:cs="Times New Roman"/>
          <w:b/>
          <w:sz w:val="28"/>
          <w:szCs w:val="28"/>
        </w:rPr>
        <w:t>арственный экологический надзор и учетно-разрешительная деятельность</w:t>
      </w:r>
      <w:r w:rsidR="003D4374" w:rsidRPr="003D4374">
        <w:rPr>
          <w:rFonts w:ascii="Times New Roman" w:hAnsi="Times New Roman" w:cs="Times New Roman"/>
          <w:sz w:val="28"/>
          <w:szCs w:val="28"/>
        </w:rPr>
        <w:t>.</w:t>
      </w:r>
      <w:r w:rsidR="003D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5C" w:rsidRDefault="00F40D5C" w:rsidP="00F4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6A1">
        <w:rPr>
          <w:rFonts w:ascii="Times New Roman" w:hAnsi="Times New Roman" w:cs="Times New Roman"/>
          <w:sz w:val="28"/>
          <w:szCs w:val="28"/>
        </w:rPr>
        <w:t xml:space="preserve">Численность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76A1">
        <w:rPr>
          <w:rFonts w:ascii="Times New Roman" w:hAnsi="Times New Roman" w:cs="Times New Roman"/>
          <w:sz w:val="28"/>
          <w:szCs w:val="28"/>
        </w:rPr>
        <w:t xml:space="preserve">Южно-Сибирском межрегиональном управлении согласно штатному расписанию </w:t>
      </w:r>
      <w:r>
        <w:rPr>
          <w:rFonts w:ascii="Times New Roman" w:hAnsi="Times New Roman" w:cs="Times New Roman"/>
          <w:sz w:val="28"/>
          <w:szCs w:val="28"/>
        </w:rPr>
        <w:t>составляет 132</w:t>
      </w:r>
      <w:r w:rsidRPr="007276A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6A1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33693B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82, что составляет всего 62%.</w:t>
      </w:r>
    </w:p>
    <w:p w:rsidR="00F40D5C" w:rsidRDefault="00F40D5C" w:rsidP="00F4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недостаточную численность</w:t>
      </w:r>
      <w:r w:rsidRPr="000E3B5D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ского состава,</w:t>
      </w:r>
      <w:r w:rsidRPr="000E3B5D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поставленные в </w:t>
      </w:r>
      <w:r w:rsidR="0081724B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="00817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5D">
        <w:rPr>
          <w:rFonts w:ascii="Times New Roman" w:hAnsi="Times New Roman" w:cs="Times New Roman"/>
          <w:sz w:val="28"/>
          <w:szCs w:val="28"/>
        </w:rPr>
        <w:t>задачи выполнены в полном объеме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E3B5D">
        <w:rPr>
          <w:rFonts w:ascii="Times New Roman" w:hAnsi="Times New Roman" w:cs="Times New Roman"/>
          <w:sz w:val="28"/>
          <w:szCs w:val="28"/>
        </w:rPr>
        <w:t>роведены предусмотренные плановые проверки, отработаны в установленные сроки обращения граждан и организаций по фактам нарушения при</w:t>
      </w:r>
      <w:r>
        <w:rPr>
          <w:rFonts w:ascii="Times New Roman" w:hAnsi="Times New Roman" w:cs="Times New Roman"/>
          <w:sz w:val="28"/>
          <w:szCs w:val="28"/>
        </w:rPr>
        <w:t>родоохранного законодательства</w:t>
      </w:r>
      <w:r w:rsidRPr="000E3B5D">
        <w:rPr>
          <w:rFonts w:ascii="Times New Roman" w:hAnsi="Times New Roman" w:cs="Times New Roman"/>
          <w:sz w:val="28"/>
          <w:szCs w:val="28"/>
        </w:rPr>
        <w:t>, приняты меры по всем случаям выявления нарушений.</w:t>
      </w:r>
    </w:p>
    <w:p w:rsidR="00212CF5" w:rsidRDefault="00212CF5" w:rsidP="0067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D2" w:rsidRPr="00AF345E" w:rsidRDefault="00C90BD2" w:rsidP="00C9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ФИЛЬМ</w:t>
      </w:r>
    </w:p>
    <w:p w:rsidR="001156CA" w:rsidRPr="001E53CA" w:rsidRDefault="00F96CF9" w:rsidP="001E53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53CA">
        <w:rPr>
          <w:rFonts w:ascii="Times New Roman" w:hAnsi="Times New Roman" w:cs="Times New Roman"/>
          <w:sz w:val="28"/>
          <w:szCs w:val="28"/>
        </w:rPr>
        <w:t>С</w:t>
      </w:r>
      <w:r w:rsidR="001156CA" w:rsidRPr="001E53CA">
        <w:rPr>
          <w:rFonts w:ascii="Times New Roman" w:hAnsi="Times New Roman" w:cs="Times New Roman"/>
          <w:sz w:val="28"/>
          <w:szCs w:val="28"/>
        </w:rPr>
        <w:t>ейчас предлагаем Вашему вниманию небольшой фильм</w:t>
      </w:r>
      <w:r w:rsidR="001E53CA" w:rsidRPr="001E53CA">
        <w:rPr>
          <w:rFonts w:ascii="Times New Roman" w:hAnsi="Times New Roman" w:cs="Times New Roman"/>
          <w:sz w:val="28"/>
          <w:szCs w:val="28"/>
        </w:rPr>
        <w:t xml:space="preserve"> 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>«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>О деятельности,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>полномочиях и функциях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>Федеральной службы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>по надзору в сфере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>природопользования</w:t>
      </w:r>
      <w:r w:rsidR="001E53CA" w:rsidRPr="001E53CA">
        <w:rPr>
          <w:rFonts w:ascii="Times New Roman" w:hAnsi="Times New Roman" w:cs="Times New Roman"/>
          <w:b/>
          <w:sz w:val="28"/>
          <w:szCs w:val="28"/>
        </w:rPr>
        <w:t>»</w:t>
      </w:r>
    </w:p>
    <w:p w:rsidR="001156CA" w:rsidRDefault="001156CA" w:rsidP="00C2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AAA" w:rsidRDefault="00F96CF9" w:rsidP="00C2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="00C21AAA" w:rsidRPr="007B406E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1156CA" w:rsidRPr="007B406E">
        <w:rPr>
          <w:rFonts w:ascii="Times New Roman" w:hAnsi="Times New Roman" w:cs="Times New Roman"/>
          <w:sz w:val="28"/>
          <w:szCs w:val="28"/>
        </w:rPr>
        <w:t>предлагаю перейти к основной части доклада и подвести</w:t>
      </w:r>
      <w:r w:rsidR="00D85BD2" w:rsidRPr="007B406E">
        <w:rPr>
          <w:rFonts w:ascii="Times New Roman" w:hAnsi="Times New Roman" w:cs="Times New Roman"/>
          <w:sz w:val="28"/>
          <w:szCs w:val="28"/>
        </w:rPr>
        <w:t xml:space="preserve"> </w:t>
      </w:r>
      <w:r w:rsidR="00C21AAA" w:rsidRPr="007B406E">
        <w:rPr>
          <w:rFonts w:ascii="Times New Roman" w:hAnsi="Times New Roman" w:cs="Times New Roman"/>
          <w:sz w:val="28"/>
          <w:szCs w:val="28"/>
        </w:rPr>
        <w:t>итог</w:t>
      </w:r>
      <w:r w:rsidR="00D85BD2" w:rsidRPr="007B406E">
        <w:rPr>
          <w:rFonts w:ascii="Times New Roman" w:hAnsi="Times New Roman" w:cs="Times New Roman"/>
          <w:sz w:val="28"/>
          <w:szCs w:val="28"/>
        </w:rPr>
        <w:t>и</w:t>
      </w:r>
      <w:r w:rsidR="00C21AAA" w:rsidRPr="007B406E">
        <w:rPr>
          <w:rFonts w:ascii="Times New Roman" w:hAnsi="Times New Roman" w:cs="Times New Roman"/>
          <w:sz w:val="28"/>
          <w:szCs w:val="28"/>
        </w:rPr>
        <w:t xml:space="preserve"> деятельности Управления </w:t>
      </w:r>
      <w:r w:rsidR="001811E3" w:rsidRPr="007B406E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C21AAA" w:rsidRPr="007B406E">
        <w:rPr>
          <w:rFonts w:ascii="Times New Roman" w:hAnsi="Times New Roman" w:cs="Times New Roman"/>
          <w:sz w:val="28"/>
          <w:szCs w:val="28"/>
        </w:rPr>
        <w:t>по Кемеровской области за 9 месяцев 2019 года.</w:t>
      </w:r>
    </w:p>
    <w:p w:rsidR="00212CF5" w:rsidRDefault="00212CF5" w:rsidP="00212CF5">
      <w:pPr>
        <w:spacing w:after="0" w:line="240" w:lineRule="auto"/>
        <w:rPr>
          <w:rFonts w:ascii="Times New Roman" w:hAnsi="Times New Roman" w:cs="Times New Roman"/>
          <w:b/>
          <w:color w:val="3072C2"/>
          <w:sz w:val="28"/>
          <w:szCs w:val="28"/>
        </w:rPr>
      </w:pPr>
    </w:p>
    <w:p w:rsidR="001811E3" w:rsidRPr="001E53CA" w:rsidRDefault="00C21AAA" w:rsidP="002E3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CA">
        <w:rPr>
          <w:rFonts w:ascii="Times New Roman" w:hAnsi="Times New Roman" w:cs="Times New Roman"/>
          <w:b/>
          <w:sz w:val="28"/>
          <w:szCs w:val="28"/>
        </w:rPr>
        <w:t>И</w:t>
      </w:r>
      <w:r w:rsidR="002E3416" w:rsidRPr="001E53CA">
        <w:rPr>
          <w:rFonts w:ascii="Times New Roman" w:hAnsi="Times New Roman" w:cs="Times New Roman"/>
          <w:b/>
          <w:sz w:val="28"/>
          <w:szCs w:val="28"/>
        </w:rPr>
        <w:t>тог</w:t>
      </w:r>
      <w:r w:rsidRPr="001E53CA">
        <w:rPr>
          <w:rFonts w:ascii="Times New Roman" w:hAnsi="Times New Roman" w:cs="Times New Roman"/>
          <w:b/>
          <w:sz w:val="28"/>
          <w:szCs w:val="28"/>
        </w:rPr>
        <w:t>и</w:t>
      </w:r>
      <w:r w:rsidR="002E3416" w:rsidRPr="001E53CA">
        <w:rPr>
          <w:rFonts w:ascii="Times New Roman" w:hAnsi="Times New Roman" w:cs="Times New Roman"/>
          <w:b/>
          <w:sz w:val="28"/>
          <w:szCs w:val="28"/>
        </w:rPr>
        <w:t xml:space="preserve"> деятельности Управления </w:t>
      </w:r>
      <w:r w:rsidR="001811E3" w:rsidRPr="001E53CA">
        <w:rPr>
          <w:rFonts w:ascii="Times New Roman" w:hAnsi="Times New Roman" w:cs="Times New Roman"/>
          <w:b/>
          <w:sz w:val="28"/>
          <w:szCs w:val="28"/>
        </w:rPr>
        <w:t xml:space="preserve">Росприроднадзора </w:t>
      </w:r>
    </w:p>
    <w:p w:rsidR="002E3416" w:rsidRPr="001E53CA" w:rsidRDefault="002E3416" w:rsidP="002E3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CA">
        <w:rPr>
          <w:rFonts w:ascii="Times New Roman" w:hAnsi="Times New Roman" w:cs="Times New Roman"/>
          <w:b/>
          <w:sz w:val="28"/>
          <w:szCs w:val="28"/>
        </w:rPr>
        <w:t>по Кемеровской области за 9 месяцев 2019 года</w:t>
      </w:r>
    </w:p>
    <w:p w:rsidR="002E3416" w:rsidRPr="001E53CA" w:rsidRDefault="002E3416" w:rsidP="002E3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70A" w:rsidRPr="0021570A" w:rsidRDefault="0021570A" w:rsidP="00215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4</w:t>
      </w:r>
    </w:p>
    <w:p w:rsidR="00255CC6" w:rsidRPr="00255CC6" w:rsidRDefault="00255CC6" w:rsidP="0025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CC6">
        <w:rPr>
          <w:rFonts w:ascii="Times New Roman" w:hAnsi="Times New Roman" w:cs="Times New Roman"/>
          <w:sz w:val="28"/>
          <w:szCs w:val="28"/>
        </w:rPr>
        <w:t>Основные документы, которыми руководствуется Управление при осуществлении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это Федеральный закон №</w:t>
      </w:r>
      <w:r w:rsidRPr="00255CC6">
        <w:rPr>
          <w:rFonts w:ascii="Times New Roman" w:hAnsi="Times New Roman" w:cs="Times New Roman"/>
          <w:sz w:val="28"/>
          <w:szCs w:val="28"/>
        </w:rPr>
        <w:t>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соответствующий Административный регламент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5CC6">
        <w:rPr>
          <w:rFonts w:ascii="Times New Roman" w:hAnsi="Times New Roman" w:cs="Times New Roman"/>
          <w:sz w:val="28"/>
          <w:szCs w:val="28"/>
        </w:rPr>
        <w:t xml:space="preserve"> приказом Минприроды России от 29.06.2012 №191.</w:t>
      </w:r>
      <w:proofErr w:type="gramEnd"/>
    </w:p>
    <w:p w:rsidR="00255CC6" w:rsidRPr="00255CC6" w:rsidRDefault="00255CC6" w:rsidP="0025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CC6">
        <w:rPr>
          <w:rFonts w:ascii="Times New Roman" w:hAnsi="Times New Roman" w:cs="Times New Roman"/>
          <w:sz w:val="28"/>
          <w:szCs w:val="28"/>
        </w:rPr>
        <w:t>Данные документы регламентируют порядок и сроки проведения проверок.</w:t>
      </w:r>
    </w:p>
    <w:p w:rsidR="00255CC6" w:rsidRDefault="00255CC6" w:rsidP="0025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CC6">
        <w:rPr>
          <w:rFonts w:ascii="Times New Roman" w:hAnsi="Times New Roman" w:cs="Times New Roman"/>
          <w:sz w:val="28"/>
          <w:szCs w:val="28"/>
        </w:rPr>
        <w:t xml:space="preserve">Надзорные мероприятия проводятся в виде плановых и внеплановых проверок, а также рейдовых осмотров земельных участков, </w:t>
      </w:r>
      <w:proofErr w:type="spellStart"/>
      <w:r w:rsidRPr="00255CC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55CC6">
        <w:rPr>
          <w:rFonts w:ascii="Times New Roman" w:hAnsi="Times New Roman" w:cs="Times New Roman"/>
          <w:sz w:val="28"/>
          <w:szCs w:val="28"/>
        </w:rPr>
        <w:t xml:space="preserve"> зон и акваторий водных объектов.</w:t>
      </w:r>
    </w:p>
    <w:p w:rsidR="00F06FD1" w:rsidRDefault="006B65FA" w:rsidP="0025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9 месяцев</w:t>
      </w:r>
      <w:r w:rsidR="00F06FD1" w:rsidRPr="00B14F85">
        <w:rPr>
          <w:rFonts w:ascii="Times New Roman" w:hAnsi="Times New Roman" w:cs="Times New Roman"/>
          <w:sz w:val="28"/>
          <w:szCs w:val="28"/>
        </w:rPr>
        <w:t xml:space="preserve"> 201</w:t>
      </w:r>
      <w:r w:rsidR="00F06FD1">
        <w:rPr>
          <w:rFonts w:ascii="Times New Roman" w:hAnsi="Times New Roman" w:cs="Times New Roman"/>
          <w:sz w:val="28"/>
          <w:szCs w:val="28"/>
        </w:rPr>
        <w:t>9</w:t>
      </w:r>
      <w:r w:rsidR="00F06FD1" w:rsidRPr="00B14F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491C">
        <w:rPr>
          <w:rFonts w:ascii="Times New Roman" w:hAnsi="Times New Roman" w:cs="Times New Roman"/>
          <w:sz w:val="28"/>
          <w:szCs w:val="28"/>
        </w:rPr>
        <w:t xml:space="preserve">Управлением проведено 248 </w:t>
      </w:r>
      <w:r w:rsidR="007B406E">
        <w:rPr>
          <w:rFonts w:ascii="Times New Roman" w:hAnsi="Times New Roman" w:cs="Times New Roman"/>
          <w:sz w:val="28"/>
          <w:szCs w:val="28"/>
        </w:rPr>
        <w:t>проверок</w:t>
      </w:r>
      <w:r w:rsidR="0014491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83EE9">
        <w:rPr>
          <w:rFonts w:ascii="Times New Roman" w:hAnsi="Times New Roman" w:cs="Times New Roman"/>
          <w:sz w:val="28"/>
          <w:szCs w:val="28"/>
        </w:rPr>
        <w:t>145</w:t>
      </w:r>
      <w:r w:rsidR="0014491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EB1BB8" w:rsidRPr="00B14F8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C53C3">
        <w:rPr>
          <w:rFonts w:ascii="Times New Roman" w:hAnsi="Times New Roman" w:cs="Times New Roman"/>
          <w:sz w:val="28"/>
          <w:szCs w:val="28"/>
        </w:rPr>
        <w:t>18</w:t>
      </w:r>
      <w:r w:rsidR="00EB1BB8" w:rsidRPr="00B14F85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F06FD1">
        <w:rPr>
          <w:rFonts w:ascii="Times New Roman" w:hAnsi="Times New Roman" w:cs="Times New Roman"/>
          <w:sz w:val="28"/>
          <w:szCs w:val="28"/>
        </w:rPr>
        <w:t xml:space="preserve">х, </w:t>
      </w:r>
      <w:r w:rsidR="008C53C3">
        <w:rPr>
          <w:rFonts w:ascii="Times New Roman" w:hAnsi="Times New Roman" w:cs="Times New Roman"/>
          <w:sz w:val="28"/>
          <w:szCs w:val="28"/>
        </w:rPr>
        <w:t xml:space="preserve">90 </w:t>
      </w:r>
      <w:r w:rsidR="00EB1BB8" w:rsidRPr="00B14F85">
        <w:rPr>
          <w:rFonts w:ascii="Times New Roman" w:hAnsi="Times New Roman" w:cs="Times New Roman"/>
          <w:sz w:val="28"/>
          <w:szCs w:val="28"/>
        </w:rPr>
        <w:t>провер</w:t>
      </w:r>
      <w:r w:rsidR="00F06FD1">
        <w:rPr>
          <w:rFonts w:ascii="Times New Roman" w:hAnsi="Times New Roman" w:cs="Times New Roman"/>
          <w:sz w:val="28"/>
          <w:szCs w:val="28"/>
        </w:rPr>
        <w:t>ок</w:t>
      </w:r>
      <w:r w:rsidR="00EB1BB8"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F06FD1" w:rsidRPr="00F06FD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E3295">
        <w:rPr>
          <w:rFonts w:ascii="Times New Roman" w:hAnsi="Times New Roman" w:cs="Times New Roman"/>
          <w:sz w:val="28"/>
          <w:szCs w:val="28"/>
        </w:rPr>
        <w:t>предлицензионному</w:t>
      </w:r>
      <w:proofErr w:type="spellEnd"/>
      <w:r w:rsidR="00F06FD1" w:rsidRPr="00F06FD1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086AB6">
        <w:rPr>
          <w:rFonts w:ascii="Times New Roman" w:hAnsi="Times New Roman" w:cs="Times New Roman"/>
          <w:sz w:val="28"/>
          <w:szCs w:val="28"/>
        </w:rPr>
        <w:t xml:space="preserve">, </w:t>
      </w:r>
      <w:r w:rsidR="008C53C3">
        <w:rPr>
          <w:rFonts w:ascii="Times New Roman" w:hAnsi="Times New Roman" w:cs="Times New Roman"/>
          <w:sz w:val="28"/>
          <w:szCs w:val="28"/>
        </w:rPr>
        <w:t>140</w:t>
      </w:r>
      <w:r w:rsidR="007D13FF">
        <w:rPr>
          <w:rFonts w:ascii="Times New Roman" w:hAnsi="Times New Roman" w:cs="Times New Roman"/>
          <w:sz w:val="28"/>
          <w:szCs w:val="28"/>
        </w:rPr>
        <w:t xml:space="preserve"> внеплановых провер</w:t>
      </w:r>
      <w:r w:rsidR="00873EFD">
        <w:rPr>
          <w:rFonts w:ascii="Times New Roman" w:hAnsi="Times New Roman" w:cs="Times New Roman"/>
          <w:sz w:val="28"/>
          <w:szCs w:val="28"/>
        </w:rPr>
        <w:t>ок</w:t>
      </w:r>
      <w:r w:rsidR="00086AB6">
        <w:rPr>
          <w:rFonts w:ascii="Times New Roman" w:hAnsi="Times New Roman" w:cs="Times New Roman"/>
          <w:sz w:val="28"/>
          <w:szCs w:val="28"/>
        </w:rPr>
        <w:t xml:space="preserve"> по иным основаниям.</w:t>
      </w:r>
    </w:p>
    <w:p w:rsidR="005C2124" w:rsidRDefault="007E1939" w:rsidP="00617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32F">
        <w:rPr>
          <w:rFonts w:ascii="Times New Roman" w:hAnsi="Times New Roman" w:cs="Times New Roman"/>
          <w:sz w:val="28"/>
          <w:szCs w:val="28"/>
        </w:rPr>
        <w:t xml:space="preserve">Количество проведенных плановых проверок, согласно утвержденному ежегодному плану проверок на конец </w:t>
      </w:r>
      <w:r w:rsidR="001D332F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="001D332F" w:rsidRPr="008C53C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C53C3" w:rsidRPr="008C53C3">
        <w:rPr>
          <w:rFonts w:ascii="Times New Roman" w:hAnsi="Times New Roman" w:cs="Times New Roman"/>
          <w:sz w:val="28"/>
          <w:szCs w:val="28"/>
        </w:rPr>
        <w:t>6</w:t>
      </w:r>
      <w:r w:rsidR="001D332F" w:rsidRPr="008C53C3">
        <w:rPr>
          <w:rFonts w:ascii="Times New Roman" w:hAnsi="Times New Roman" w:cs="Times New Roman"/>
          <w:sz w:val="28"/>
          <w:szCs w:val="28"/>
        </w:rPr>
        <w:t>0%</w:t>
      </w:r>
      <w:r w:rsidR="005C2124" w:rsidRPr="008C53C3">
        <w:rPr>
          <w:rFonts w:ascii="Times New Roman" w:hAnsi="Times New Roman" w:cs="Times New Roman"/>
          <w:sz w:val="28"/>
          <w:szCs w:val="28"/>
        </w:rPr>
        <w:t>.</w:t>
      </w:r>
    </w:p>
    <w:p w:rsidR="008129D4" w:rsidRDefault="00873EFD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8129D4" w:rsidRPr="008129D4">
        <w:rPr>
          <w:rFonts w:ascii="Times New Roman" w:hAnsi="Times New Roman" w:cs="Times New Roman"/>
          <w:sz w:val="28"/>
          <w:szCs w:val="28"/>
        </w:rPr>
        <w:t xml:space="preserve"> </w:t>
      </w:r>
      <w:r w:rsidR="006B65FA">
        <w:rPr>
          <w:rFonts w:ascii="Times New Roman" w:hAnsi="Times New Roman" w:cs="Times New Roman"/>
          <w:sz w:val="28"/>
          <w:szCs w:val="28"/>
        </w:rPr>
        <w:t>9</w:t>
      </w:r>
      <w:r w:rsidR="008129D4" w:rsidRPr="008129D4">
        <w:rPr>
          <w:rFonts w:ascii="Times New Roman" w:hAnsi="Times New Roman" w:cs="Times New Roman"/>
          <w:sz w:val="28"/>
          <w:szCs w:val="28"/>
        </w:rPr>
        <w:t xml:space="preserve"> </w:t>
      </w:r>
      <w:r w:rsidR="006B65FA">
        <w:rPr>
          <w:rFonts w:ascii="Times New Roman" w:hAnsi="Times New Roman" w:cs="Times New Roman"/>
          <w:sz w:val="28"/>
          <w:szCs w:val="28"/>
        </w:rPr>
        <w:t>месяцев</w:t>
      </w:r>
      <w:r w:rsidR="008129D4" w:rsidRPr="008129D4">
        <w:rPr>
          <w:rFonts w:ascii="Times New Roman" w:hAnsi="Times New Roman" w:cs="Times New Roman"/>
          <w:sz w:val="28"/>
          <w:szCs w:val="28"/>
        </w:rPr>
        <w:t xml:space="preserve"> 2019 года, проверено </w:t>
      </w:r>
      <w:r w:rsidR="008C53C3">
        <w:rPr>
          <w:rFonts w:ascii="Times New Roman" w:hAnsi="Times New Roman" w:cs="Times New Roman"/>
          <w:sz w:val="28"/>
          <w:szCs w:val="28"/>
        </w:rPr>
        <w:t>252 предписания</w:t>
      </w:r>
      <w:r w:rsidR="008129D4" w:rsidRPr="008129D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в сфере природопользования и охраны окружающей среды. По результатам проверок </w:t>
      </w:r>
      <w:r w:rsidR="008C53C3">
        <w:rPr>
          <w:rFonts w:ascii="Times New Roman" w:hAnsi="Times New Roman" w:cs="Times New Roman"/>
          <w:sz w:val="28"/>
          <w:szCs w:val="28"/>
        </w:rPr>
        <w:t>67</w:t>
      </w:r>
      <w:r w:rsidR="008129D4" w:rsidRPr="008129D4">
        <w:rPr>
          <w:rFonts w:ascii="Times New Roman" w:hAnsi="Times New Roman" w:cs="Times New Roman"/>
          <w:sz w:val="28"/>
          <w:szCs w:val="28"/>
        </w:rPr>
        <w:t xml:space="preserve"> </w:t>
      </w:r>
      <w:r w:rsidR="00E373BB">
        <w:rPr>
          <w:rFonts w:ascii="Times New Roman" w:hAnsi="Times New Roman" w:cs="Times New Roman"/>
          <w:sz w:val="28"/>
          <w:szCs w:val="28"/>
        </w:rPr>
        <w:t>предписаний не исполнено</w:t>
      </w:r>
      <w:r w:rsidR="001C0DD0">
        <w:rPr>
          <w:rFonts w:ascii="Times New Roman" w:hAnsi="Times New Roman" w:cs="Times New Roman"/>
          <w:sz w:val="28"/>
          <w:szCs w:val="28"/>
        </w:rPr>
        <w:t>, ч</w:t>
      </w:r>
      <w:r w:rsidR="00E373BB">
        <w:rPr>
          <w:rFonts w:ascii="Times New Roman" w:hAnsi="Times New Roman" w:cs="Times New Roman"/>
          <w:sz w:val="28"/>
          <w:szCs w:val="28"/>
        </w:rPr>
        <w:t xml:space="preserve">то составляет </w:t>
      </w:r>
      <w:r w:rsidR="0014491C">
        <w:rPr>
          <w:rFonts w:ascii="Times New Roman" w:hAnsi="Times New Roman" w:cs="Times New Roman"/>
          <w:sz w:val="28"/>
          <w:szCs w:val="28"/>
        </w:rPr>
        <w:t>27</w:t>
      </w:r>
      <w:r w:rsidR="00E373BB">
        <w:rPr>
          <w:rFonts w:ascii="Times New Roman" w:hAnsi="Times New Roman" w:cs="Times New Roman"/>
          <w:sz w:val="28"/>
          <w:szCs w:val="28"/>
        </w:rPr>
        <w:t>%</w:t>
      </w:r>
      <w:r w:rsidR="001C0DD0">
        <w:rPr>
          <w:rFonts w:ascii="Times New Roman" w:hAnsi="Times New Roman" w:cs="Times New Roman"/>
          <w:sz w:val="28"/>
          <w:szCs w:val="28"/>
        </w:rPr>
        <w:t xml:space="preserve">. За этот же период 2018 года процент </w:t>
      </w:r>
      <w:r w:rsidR="00045EF8">
        <w:rPr>
          <w:rFonts w:ascii="Times New Roman" w:hAnsi="Times New Roman" w:cs="Times New Roman"/>
          <w:sz w:val="28"/>
          <w:szCs w:val="28"/>
        </w:rPr>
        <w:t>не</w:t>
      </w:r>
      <w:r w:rsidR="001C0DD0">
        <w:rPr>
          <w:rFonts w:ascii="Times New Roman" w:hAnsi="Times New Roman" w:cs="Times New Roman"/>
          <w:sz w:val="28"/>
          <w:szCs w:val="28"/>
        </w:rPr>
        <w:t xml:space="preserve">исполнения предписаний составил </w:t>
      </w:r>
      <w:r w:rsidR="00045EF8">
        <w:rPr>
          <w:rFonts w:ascii="Times New Roman" w:hAnsi="Times New Roman" w:cs="Times New Roman"/>
          <w:sz w:val="28"/>
          <w:szCs w:val="28"/>
        </w:rPr>
        <w:t>61%.</w:t>
      </w:r>
      <w:r w:rsidR="00E373BB">
        <w:rPr>
          <w:rFonts w:ascii="Times New Roman" w:hAnsi="Times New Roman" w:cs="Times New Roman"/>
          <w:sz w:val="28"/>
          <w:szCs w:val="28"/>
        </w:rPr>
        <w:t xml:space="preserve"> </w:t>
      </w:r>
      <w:r w:rsidR="00045EF8">
        <w:rPr>
          <w:rFonts w:ascii="Times New Roman" w:hAnsi="Times New Roman" w:cs="Times New Roman"/>
          <w:sz w:val="28"/>
          <w:szCs w:val="28"/>
        </w:rPr>
        <w:t>Данный факт</w:t>
      </w:r>
      <w:r w:rsidR="001C0DD0">
        <w:rPr>
          <w:rFonts w:ascii="Times New Roman" w:hAnsi="Times New Roman" w:cs="Times New Roman"/>
          <w:sz w:val="28"/>
          <w:szCs w:val="28"/>
        </w:rPr>
        <w:t xml:space="preserve"> говорит о повышении степени ответственности природопользователей к исполнению природоохранных мероприятий</w:t>
      </w:r>
      <w:r w:rsidR="005C2124">
        <w:rPr>
          <w:rFonts w:ascii="Times New Roman" w:hAnsi="Times New Roman" w:cs="Times New Roman"/>
          <w:sz w:val="28"/>
          <w:szCs w:val="28"/>
        </w:rPr>
        <w:t>.</w:t>
      </w:r>
    </w:p>
    <w:p w:rsidR="00CD1A9E" w:rsidRDefault="00CD1A9E" w:rsidP="00CD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CD1A9E" w:rsidRPr="0021570A" w:rsidRDefault="00CD1A9E" w:rsidP="00CD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5</w:t>
      </w:r>
    </w:p>
    <w:p w:rsidR="00263280" w:rsidRPr="00263280" w:rsidRDefault="00263280" w:rsidP="00263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80">
        <w:rPr>
          <w:rFonts w:ascii="Times New Roman" w:hAnsi="Times New Roman" w:cs="Times New Roman"/>
          <w:sz w:val="28"/>
          <w:szCs w:val="28"/>
        </w:rPr>
        <w:t>За невыполнение законных предписаний и несоблюдение сроков оплат</w:t>
      </w:r>
      <w:r w:rsidR="00873EFD">
        <w:rPr>
          <w:rFonts w:ascii="Times New Roman" w:hAnsi="Times New Roman" w:cs="Times New Roman"/>
          <w:sz w:val="28"/>
          <w:szCs w:val="28"/>
        </w:rPr>
        <w:t>ы административных штрафов за истекший период</w:t>
      </w:r>
      <w:r w:rsidRPr="00263280">
        <w:rPr>
          <w:rFonts w:ascii="Times New Roman" w:hAnsi="Times New Roman" w:cs="Times New Roman"/>
          <w:sz w:val="28"/>
          <w:szCs w:val="28"/>
        </w:rPr>
        <w:t xml:space="preserve"> Управлением в</w:t>
      </w:r>
      <w:r w:rsidR="008C53C3">
        <w:rPr>
          <w:rFonts w:ascii="Times New Roman" w:hAnsi="Times New Roman" w:cs="Times New Roman"/>
          <w:sz w:val="28"/>
          <w:szCs w:val="28"/>
        </w:rPr>
        <w:t xml:space="preserve">озбуждено и направлено в суд 67 </w:t>
      </w:r>
      <w:r w:rsidRPr="00263280">
        <w:rPr>
          <w:rFonts w:ascii="Times New Roman" w:hAnsi="Times New Roman" w:cs="Times New Roman"/>
          <w:sz w:val="28"/>
          <w:szCs w:val="28"/>
        </w:rPr>
        <w:t xml:space="preserve">административных дел по ч.1 ст.19.5 КоАП РФ и </w:t>
      </w:r>
      <w:r w:rsidR="008C53C3">
        <w:rPr>
          <w:rFonts w:ascii="Times New Roman" w:hAnsi="Times New Roman" w:cs="Times New Roman"/>
          <w:sz w:val="28"/>
          <w:szCs w:val="28"/>
        </w:rPr>
        <w:t xml:space="preserve">                   33 административных дела</w:t>
      </w:r>
      <w:r w:rsidRPr="00263280">
        <w:rPr>
          <w:rFonts w:ascii="Times New Roman" w:hAnsi="Times New Roman" w:cs="Times New Roman"/>
          <w:sz w:val="28"/>
          <w:szCs w:val="28"/>
        </w:rPr>
        <w:t xml:space="preserve"> по ч.1 ст.20.25 КоАП РФ.</w:t>
      </w:r>
    </w:p>
    <w:p w:rsidR="00263280" w:rsidRDefault="00263280" w:rsidP="00263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80">
        <w:rPr>
          <w:rFonts w:ascii="Times New Roman" w:hAnsi="Times New Roman" w:cs="Times New Roman"/>
          <w:sz w:val="28"/>
          <w:szCs w:val="28"/>
        </w:rPr>
        <w:t>За отчет</w:t>
      </w:r>
      <w:r w:rsidR="006F7734">
        <w:rPr>
          <w:rFonts w:ascii="Times New Roman" w:hAnsi="Times New Roman" w:cs="Times New Roman"/>
          <w:sz w:val="28"/>
          <w:szCs w:val="28"/>
        </w:rPr>
        <w:t>ный период рассмотрено 303</w:t>
      </w:r>
      <w:r w:rsidRPr="00263280"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6F7734">
        <w:rPr>
          <w:rFonts w:ascii="Times New Roman" w:hAnsi="Times New Roman" w:cs="Times New Roman"/>
          <w:sz w:val="28"/>
          <w:szCs w:val="28"/>
        </w:rPr>
        <w:t>а</w:t>
      </w:r>
      <w:r w:rsidRPr="00263280">
        <w:rPr>
          <w:rFonts w:ascii="Times New Roman" w:hAnsi="Times New Roman" w:cs="Times New Roman"/>
          <w:sz w:val="28"/>
          <w:szCs w:val="28"/>
        </w:rPr>
        <w:t>, включая поступивших по</w:t>
      </w:r>
      <w:r w:rsidR="006F7734">
        <w:rPr>
          <w:rFonts w:ascii="Times New Roman" w:hAnsi="Times New Roman" w:cs="Times New Roman"/>
          <w:sz w:val="28"/>
          <w:szCs w:val="28"/>
        </w:rPr>
        <w:t xml:space="preserve"> подведомственности</w:t>
      </w:r>
      <w:r w:rsidR="00873EFD">
        <w:rPr>
          <w:rFonts w:ascii="Times New Roman" w:hAnsi="Times New Roman" w:cs="Times New Roman"/>
          <w:sz w:val="28"/>
          <w:szCs w:val="28"/>
        </w:rPr>
        <w:t xml:space="preserve"> из других федеральных органов исполнительной власти</w:t>
      </w:r>
      <w:r w:rsidR="00224EAE">
        <w:rPr>
          <w:rFonts w:ascii="Times New Roman" w:hAnsi="Times New Roman" w:cs="Times New Roman"/>
          <w:sz w:val="28"/>
          <w:szCs w:val="28"/>
        </w:rPr>
        <w:t xml:space="preserve"> и прокуратуры</w:t>
      </w:r>
      <w:r w:rsidR="006F7734">
        <w:rPr>
          <w:rFonts w:ascii="Times New Roman" w:hAnsi="Times New Roman" w:cs="Times New Roman"/>
          <w:sz w:val="28"/>
          <w:szCs w:val="28"/>
        </w:rPr>
        <w:t>, вынесено 258</w:t>
      </w:r>
      <w:r w:rsidRPr="00263280"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к административной ответственности на об</w:t>
      </w:r>
      <w:r w:rsidR="00873EFD">
        <w:rPr>
          <w:rFonts w:ascii="Times New Roman" w:hAnsi="Times New Roman" w:cs="Times New Roman"/>
          <w:sz w:val="28"/>
          <w:szCs w:val="28"/>
        </w:rPr>
        <w:t xml:space="preserve">щую сумму </w:t>
      </w:r>
      <w:r w:rsidR="006F7734" w:rsidRPr="006252C8">
        <w:rPr>
          <w:rFonts w:ascii="Times New Roman" w:hAnsi="Times New Roman" w:cs="Times New Roman"/>
          <w:b/>
          <w:sz w:val="28"/>
          <w:szCs w:val="28"/>
        </w:rPr>
        <w:t>26</w:t>
      </w:r>
      <w:r w:rsidR="00224EAE" w:rsidRPr="006252C8">
        <w:rPr>
          <w:rFonts w:ascii="Times New Roman" w:hAnsi="Times New Roman" w:cs="Times New Roman"/>
          <w:b/>
          <w:sz w:val="28"/>
          <w:szCs w:val="28"/>
        </w:rPr>
        <w:t> </w:t>
      </w:r>
      <w:r w:rsidR="006F7734" w:rsidRPr="006252C8">
        <w:rPr>
          <w:rFonts w:ascii="Times New Roman" w:hAnsi="Times New Roman" w:cs="Times New Roman"/>
          <w:b/>
          <w:sz w:val="28"/>
          <w:szCs w:val="28"/>
        </w:rPr>
        <w:t>745 </w:t>
      </w:r>
      <w:r w:rsidR="00A12D9D" w:rsidRPr="006252C8">
        <w:rPr>
          <w:rFonts w:ascii="Times New Roman" w:hAnsi="Times New Roman" w:cs="Times New Roman"/>
          <w:b/>
          <w:sz w:val="28"/>
          <w:szCs w:val="28"/>
        </w:rPr>
        <w:t>500</w:t>
      </w:r>
      <w:r w:rsidR="003100A4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6252C8">
        <w:rPr>
          <w:rFonts w:ascii="Times New Roman" w:hAnsi="Times New Roman" w:cs="Times New Roman"/>
          <w:sz w:val="28"/>
          <w:szCs w:val="28"/>
        </w:rPr>
        <w:t xml:space="preserve"> </w:t>
      </w:r>
      <w:r w:rsidR="006252C8" w:rsidRPr="00224EAE">
        <w:rPr>
          <w:rFonts w:ascii="Times New Roman" w:hAnsi="Times New Roman" w:cs="Times New Roman"/>
          <w:b/>
          <w:sz w:val="28"/>
          <w:szCs w:val="28"/>
        </w:rPr>
        <w:t>(двадцать шесть миллионов семьсот сорок пять тысяч пятьсот рублей)</w:t>
      </w:r>
      <w:r w:rsidR="00011911" w:rsidRPr="00224EAE">
        <w:rPr>
          <w:rFonts w:ascii="Times New Roman" w:hAnsi="Times New Roman" w:cs="Times New Roman"/>
          <w:b/>
          <w:sz w:val="28"/>
          <w:szCs w:val="28"/>
        </w:rPr>
        <w:t>.</w:t>
      </w:r>
    </w:p>
    <w:p w:rsidR="00011911" w:rsidRPr="00224EAE" w:rsidRDefault="00873EFD" w:rsidP="00263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AE">
        <w:rPr>
          <w:rFonts w:ascii="Times New Roman" w:hAnsi="Times New Roman" w:cs="Times New Roman"/>
          <w:sz w:val="28"/>
          <w:szCs w:val="28"/>
        </w:rPr>
        <w:t xml:space="preserve">На конец сентября 2019 года </w:t>
      </w:r>
      <w:r w:rsidR="00011911" w:rsidRPr="00224EAE">
        <w:rPr>
          <w:rFonts w:ascii="Times New Roman" w:hAnsi="Times New Roman" w:cs="Times New Roman"/>
          <w:sz w:val="28"/>
          <w:szCs w:val="28"/>
        </w:rPr>
        <w:t>взыскан</w:t>
      </w:r>
      <w:r w:rsidRPr="00224EAE">
        <w:rPr>
          <w:rFonts w:ascii="Times New Roman" w:hAnsi="Times New Roman" w:cs="Times New Roman"/>
          <w:sz w:val="28"/>
          <w:szCs w:val="28"/>
        </w:rPr>
        <w:t xml:space="preserve">о </w:t>
      </w:r>
      <w:r w:rsidR="00011911" w:rsidRPr="00224EAE">
        <w:rPr>
          <w:rFonts w:ascii="Times New Roman" w:hAnsi="Times New Roman" w:cs="Times New Roman"/>
          <w:sz w:val="28"/>
          <w:szCs w:val="28"/>
        </w:rPr>
        <w:t xml:space="preserve">ущербов с учетом предыдущих лет за нарушение водного законодательства на сумму – </w:t>
      </w:r>
      <w:r w:rsidR="00011911" w:rsidRPr="00224EAE">
        <w:rPr>
          <w:rFonts w:ascii="Times New Roman" w:hAnsi="Times New Roman" w:cs="Times New Roman"/>
          <w:b/>
          <w:sz w:val="28"/>
          <w:szCs w:val="28"/>
        </w:rPr>
        <w:t>180</w:t>
      </w:r>
      <w:r w:rsidR="00224EAE" w:rsidRPr="00224EAE">
        <w:rPr>
          <w:rFonts w:ascii="Times New Roman" w:hAnsi="Times New Roman" w:cs="Times New Roman"/>
          <w:b/>
          <w:sz w:val="28"/>
          <w:szCs w:val="28"/>
        </w:rPr>
        <w:t> </w:t>
      </w:r>
      <w:r w:rsidR="00011911" w:rsidRPr="00224EAE">
        <w:rPr>
          <w:rFonts w:ascii="Times New Roman" w:hAnsi="Times New Roman" w:cs="Times New Roman"/>
          <w:b/>
          <w:sz w:val="28"/>
          <w:szCs w:val="28"/>
        </w:rPr>
        <w:t>636</w:t>
      </w:r>
      <w:r w:rsidR="00224EAE" w:rsidRPr="00224EAE">
        <w:rPr>
          <w:rFonts w:ascii="Times New Roman" w:hAnsi="Times New Roman" w:cs="Times New Roman"/>
          <w:b/>
          <w:sz w:val="28"/>
          <w:szCs w:val="28"/>
        </w:rPr>
        <w:t> </w:t>
      </w:r>
      <w:r w:rsidR="00011911" w:rsidRPr="00224EAE">
        <w:rPr>
          <w:rFonts w:ascii="Times New Roman" w:hAnsi="Times New Roman" w:cs="Times New Roman"/>
          <w:b/>
          <w:sz w:val="28"/>
          <w:szCs w:val="28"/>
        </w:rPr>
        <w:t xml:space="preserve">573 </w:t>
      </w:r>
      <w:r w:rsidR="003100A4" w:rsidRPr="00224EAE">
        <w:rPr>
          <w:rFonts w:ascii="Times New Roman" w:hAnsi="Times New Roman" w:cs="Times New Roman"/>
          <w:b/>
          <w:sz w:val="28"/>
          <w:szCs w:val="28"/>
        </w:rPr>
        <w:t>руб.</w:t>
      </w:r>
      <w:r w:rsidR="00011911" w:rsidRPr="00224EAE">
        <w:rPr>
          <w:rFonts w:ascii="Times New Roman" w:hAnsi="Times New Roman" w:cs="Times New Roman"/>
          <w:sz w:val="28"/>
          <w:szCs w:val="28"/>
        </w:rPr>
        <w:t xml:space="preserve"> </w:t>
      </w:r>
      <w:r w:rsidR="00011911" w:rsidRPr="00224EAE">
        <w:rPr>
          <w:rFonts w:ascii="Times New Roman" w:hAnsi="Times New Roman" w:cs="Times New Roman"/>
          <w:b/>
          <w:sz w:val="28"/>
          <w:szCs w:val="28"/>
        </w:rPr>
        <w:t>(сто восемьдесят миллионов шестьсот тридцать шесть тысяч пятьсот семьдесят три рубля).</w:t>
      </w:r>
    </w:p>
    <w:p w:rsidR="009D22C5" w:rsidRDefault="008E7A4F" w:rsidP="00E2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AE">
        <w:rPr>
          <w:rFonts w:ascii="Times New Roman" w:hAnsi="Times New Roman" w:cs="Times New Roman"/>
          <w:sz w:val="28"/>
          <w:szCs w:val="28"/>
        </w:rPr>
        <w:t>В рамках про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9D22C5" w:rsidRPr="009D22C5">
        <w:rPr>
          <w:rFonts w:ascii="Times New Roman" w:hAnsi="Times New Roman" w:cs="Times New Roman"/>
          <w:sz w:val="28"/>
          <w:szCs w:val="28"/>
        </w:rPr>
        <w:t xml:space="preserve">Росприроднадзором аудита действующих проектов угледобывающих компаний особое внимание Управлением в 2019 году уделялось плановым контрольно-надзорным мероприятиям в отношении </w:t>
      </w:r>
      <w:proofErr w:type="spellStart"/>
      <w:r w:rsidR="009D22C5" w:rsidRPr="009D22C5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9D22C5" w:rsidRPr="009D22C5">
        <w:rPr>
          <w:rFonts w:ascii="Times New Roman" w:hAnsi="Times New Roman" w:cs="Times New Roman"/>
          <w:sz w:val="28"/>
          <w:szCs w:val="28"/>
        </w:rPr>
        <w:t>, осуществляющих д</w:t>
      </w:r>
      <w:r w:rsidR="00F35D32">
        <w:rPr>
          <w:rFonts w:ascii="Times New Roman" w:hAnsi="Times New Roman" w:cs="Times New Roman"/>
          <w:sz w:val="28"/>
          <w:szCs w:val="28"/>
        </w:rPr>
        <w:t>обычу угля на территории региона.</w:t>
      </w:r>
    </w:p>
    <w:p w:rsidR="00F35D32" w:rsidRPr="003100A4" w:rsidRDefault="001E12FB" w:rsidP="006C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18</w:t>
      </w:r>
      <w:r w:rsidR="00F35D32">
        <w:rPr>
          <w:rFonts w:ascii="Times New Roman" w:hAnsi="Times New Roman" w:cs="Times New Roman"/>
          <w:sz w:val="28"/>
          <w:szCs w:val="28"/>
        </w:rPr>
        <w:t xml:space="preserve"> плановых проверок, </w:t>
      </w:r>
      <w:r w:rsidRPr="001E1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5D32">
        <w:rPr>
          <w:rFonts w:ascii="Times New Roman" w:hAnsi="Times New Roman" w:cs="Times New Roman"/>
          <w:sz w:val="28"/>
          <w:szCs w:val="28"/>
        </w:rPr>
        <w:t xml:space="preserve"> </w:t>
      </w:r>
      <w:r w:rsidR="00F35D32" w:rsidRPr="00F35D32">
        <w:rPr>
          <w:rFonts w:ascii="Times New Roman" w:hAnsi="Times New Roman" w:cs="Times New Roman"/>
          <w:sz w:val="28"/>
          <w:szCs w:val="28"/>
        </w:rPr>
        <w:t>проведено в отнош</w:t>
      </w:r>
      <w:r w:rsidR="006C0B2F">
        <w:rPr>
          <w:rFonts w:ascii="Times New Roman" w:hAnsi="Times New Roman" w:cs="Times New Roman"/>
          <w:sz w:val="28"/>
          <w:szCs w:val="28"/>
        </w:rPr>
        <w:t xml:space="preserve">ении угледобывающих предприятий – </w:t>
      </w:r>
      <w:proofErr w:type="spellStart"/>
      <w:r w:rsidR="00F35D32" w:rsidRPr="00F35D32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F35D32" w:rsidRPr="00F35D32">
        <w:rPr>
          <w:rFonts w:ascii="Times New Roman" w:hAnsi="Times New Roman" w:cs="Times New Roman"/>
          <w:sz w:val="28"/>
          <w:szCs w:val="28"/>
        </w:rPr>
        <w:t>.</w:t>
      </w:r>
      <w:r w:rsidR="00D11824">
        <w:rPr>
          <w:rFonts w:ascii="Times New Roman" w:hAnsi="Times New Roman" w:cs="Times New Roman"/>
          <w:sz w:val="28"/>
          <w:szCs w:val="28"/>
        </w:rPr>
        <w:t xml:space="preserve"> </w:t>
      </w:r>
      <w:r w:rsidR="00D11824" w:rsidRPr="005A3424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5A3424">
        <w:rPr>
          <w:rFonts w:ascii="Times New Roman" w:hAnsi="Times New Roman" w:cs="Times New Roman"/>
          <w:sz w:val="28"/>
          <w:szCs w:val="28"/>
        </w:rPr>
        <w:t>109</w:t>
      </w:r>
      <w:r w:rsidR="00D11824" w:rsidRPr="005A3424">
        <w:rPr>
          <w:rFonts w:ascii="Times New Roman" w:hAnsi="Times New Roman" w:cs="Times New Roman"/>
          <w:sz w:val="28"/>
          <w:szCs w:val="28"/>
        </w:rPr>
        <w:t xml:space="preserve"> нарушений, выдано </w:t>
      </w:r>
      <w:r w:rsidRPr="005A3424">
        <w:rPr>
          <w:rFonts w:ascii="Times New Roman" w:hAnsi="Times New Roman" w:cs="Times New Roman"/>
          <w:sz w:val="28"/>
          <w:szCs w:val="28"/>
        </w:rPr>
        <w:t>109</w:t>
      </w:r>
      <w:r w:rsidR="00A12DE6" w:rsidRPr="005A3424">
        <w:rPr>
          <w:rFonts w:ascii="Times New Roman" w:hAnsi="Times New Roman" w:cs="Times New Roman"/>
          <w:sz w:val="28"/>
          <w:szCs w:val="28"/>
        </w:rPr>
        <w:t xml:space="preserve"> предписаний, составлено 103 протокола</w:t>
      </w:r>
      <w:r w:rsidR="00D11824" w:rsidRPr="005A3424">
        <w:rPr>
          <w:rFonts w:ascii="Times New Roman" w:hAnsi="Times New Roman" w:cs="Times New Roman"/>
          <w:sz w:val="28"/>
          <w:szCs w:val="28"/>
        </w:rPr>
        <w:t xml:space="preserve"> </w:t>
      </w:r>
      <w:r w:rsidR="003100A4" w:rsidRPr="003100A4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3100A4">
        <w:rPr>
          <w:rFonts w:ascii="Times New Roman" w:hAnsi="Times New Roman" w:cs="Times New Roman"/>
          <w:sz w:val="28"/>
          <w:szCs w:val="28"/>
        </w:rPr>
        <w:t xml:space="preserve">. </w:t>
      </w:r>
      <w:r w:rsidR="00D11824" w:rsidRPr="005A3424">
        <w:rPr>
          <w:rFonts w:ascii="Times New Roman" w:hAnsi="Times New Roman" w:cs="Times New Roman"/>
          <w:sz w:val="28"/>
          <w:szCs w:val="28"/>
        </w:rPr>
        <w:t>Общая сум</w:t>
      </w:r>
      <w:r w:rsidR="00A12DE6" w:rsidRPr="005A3424">
        <w:rPr>
          <w:rFonts w:ascii="Times New Roman" w:hAnsi="Times New Roman" w:cs="Times New Roman"/>
          <w:sz w:val="28"/>
          <w:szCs w:val="28"/>
        </w:rPr>
        <w:t>ма наложенных штрафов  составила</w:t>
      </w:r>
      <w:r w:rsidR="00D11824" w:rsidRPr="005A3424">
        <w:rPr>
          <w:rFonts w:ascii="Times New Roman" w:hAnsi="Times New Roman" w:cs="Times New Roman"/>
          <w:sz w:val="28"/>
          <w:szCs w:val="28"/>
        </w:rPr>
        <w:t xml:space="preserve"> </w:t>
      </w:r>
      <w:r w:rsidR="00A12DE6" w:rsidRPr="003100A4">
        <w:rPr>
          <w:rFonts w:ascii="Times New Roman" w:hAnsi="Times New Roman" w:cs="Times New Roman"/>
          <w:b/>
          <w:sz w:val="28"/>
          <w:szCs w:val="28"/>
        </w:rPr>
        <w:t>4</w:t>
      </w:r>
      <w:r w:rsidR="00224EAE">
        <w:rPr>
          <w:rFonts w:ascii="Times New Roman" w:hAnsi="Times New Roman" w:cs="Times New Roman"/>
          <w:b/>
          <w:sz w:val="28"/>
          <w:szCs w:val="28"/>
        </w:rPr>
        <w:t> </w:t>
      </w:r>
      <w:r w:rsidR="00A12DE6" w:rsidRPr="003100A4">
        <w:rPr>
          <w:rFonts w:ascii="Times New Roman" w:hAnsi="Times New Roman" w:cs="Times New Roman"/>
          <w:b/>
          <w:sz w:val="28"/>
          <w:szCs w:val="28"/>
        </w:rPr>
        <w:t>373</w:t>
      </w:r>
      <w:r w:rsidR="00224EAE" w:rsidRPr="006252C8">
        <w:rPr>
          <w:rFonts w:ascii="Times New Roman" w:hAnsi="Times New Roman" w:cs="Times New Roman"/>
          <w:b/>
          <w:sz w:val="28"/>
          <w:szCs w:val="28"/>
        </w:rPr>
        <w:t> </w:t>
      </w:r>
      <w:r w:rsidR="00A12DE6" w:rsidRPr="003100A4">
        <w:rPr>
          <w:rFonts w:ascii="Times New Roman" w:hAnsi="Times New Roman" w:cs="Times New Roman"/>
          <w:b/>
          <w:sz w:val="28"/>
          <w:szCs w:val="28"/>
        </w:rPr>
        <w:t>000</w:t>
      </w:r>
      <w:r w:rsidR="00D11824" w:rsidRPr="003100A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proofErr w:type="gramStart"/>
      <w:r w:rsidR="00D11824" w:rsidRPr="003100A4">
        <w:rPr>
          <w:rFonts w:ascii="Times New Roman" w:hAnsi="Times New Roman" w:cs="Times New Roman"/>
          <w:b/>
          <w:sz w:val="28"/>
          <w:szCs w:val="28"/>
        </w:rPr>
        <w:t>.</w:t>
      </w:r>
      <w:r w:rsidR="00224EA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24EAE">
        <w:rPr>
          <w:rFonts w:ascii="Times New Roman" w:hAnsi="Times New Roman" w:cs="Times New Roman"/>
          <w:b/>
          <w:sz w:val="28"/>
          <w:szCs w:val="28"/>
        </w:rPr>
        <w:t>четыре миллиона триста семьдесят три тысячи рулей).</w:t>
      </w:r>
    </w:p>
    <w:p w:rsidR="00DF25DA" w:rsidRPr="007D04D0" w:rsidRDefault="00DF25DA" w:rsidP="00E250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4D0">
        <w:rPr>
          <w:rFonts w:ascii="Times New Roman" w:hAnsi="Times New Roman" w:cs="Times New Roman"/>
          <w:b/>
          <w:sz w:val="28"/>
          <w:szCs w:val="28"/>
          <w:u w:val="single"/>
        </w:rPr>
        <w:t>Основными существенными нарушениями являются:</w:t>
      </w:r>
    </w:p>
    <w:p w:rsidR="00DF25DA" w:rsidRPr="0032547D" w:rsidRDefault="0032547D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D0">
        <w:rPr>
          <w:rFonts w:ascii="Times New Roman" w:hAnsi="Times New Roman" w:cs="Times New Roman"/>
          <w:sz w:val="28"/>
          <w:szCs w:val="28"/>
        </w:rPr>
        <w:t>●</w:t>
      </w:r>
      <w:r w:rsidR="00DF25DA" w:rsidRPr="007D04D0">
        <w:rPr>
          <w:rFonts w:ascii="Times New Roman" w:hAnsi="Times New Roman" w:cs="Times New Roman"/>
          <w:sz w:val="40"/>
          <w:szCs w:val="28"/>
        </w:rPr>
        <w:t xml:space="preserve"> </w:t>
      </w:r>
      <w:r w:rsidR="007D04D0">
        <w:rPr>
          <w:rFonts w:ascii="Times New Roman" w:hAnsi="Times New Roman" w:cs="Times New Roman"/>
          <w:b/>
          <w:sz w:val="28"/>
          <w:szCs w:val="28"/>
        </w:rPr>
        <w:t>В</w:t>
      </w:r>
      <w:r w:rsidRPr="007D04D0">
        <w:rPr>
          <w:rFonts w:ascii="Times New Roman" w:hAnsi="Times New Roman" w:cs="Times New Roman"/>
          <w:b/>
          <w:sz w:val="28"/>
          <w:szCs w:val="28"/>
        </w:rPr>
        <w:t xml:space="preserve"> части водного законодательства</w:t>
      </w:r>
      <w:r w:rsidRPr="0032547D">
        <w:rPr>
          <w:rFonts w:ascii="Times New Roman" w:hAnsi="Times New Roman" w:cs="Times New Roman"/>
          <w:sz w:val="28"/>
          <w:szCs w:val="28"/>
        </w:rPr>
        <w:t xml:space="preserve"> </w:t>
      </w:r>
      <w:r w:rsidR="00E726AC" w:rsidRPr="00E726AC">
        <w:rPr>
          <w:rFonts w:ascii="Times New Roman" w:hAnsi="Times New Roman" w:cs="Times New Roman"/>
          <w:sz w:val="28"/>
          <w:szCs w:val="28"/>
        </w:rPr>
        <w:t xml:space="preserve">– </w:t>
      </w:r>
      <w:r w:rsidRPr="0032547D">
        <w:rPr>
          <w:rFonts w:ascii="Times New Roman" w:hAnsi="Times New Roman" w:cs="Times New Roman"/>
          <w:sz w:val="28"/>
          <w:szCs w:val="28"/>
        </w:rPr>
        <w:t xml:space="preserve">отсутствие документов на право пользования водным объектом, </w:t>
      </w:r>
      <w:r w:rsidRPr="00565645">
        <w:rPr>
          <w:rFonts w:ascii="Times New Roman" w:hAnsi="Times New Roman" w:cs="Times New Roman"/>
          <w:sz w:val="28"/>
          <w:szCs w:val="28"/>
        </w:rPr>
        <w:t>отсутствие</w:t>
      </w:r>
      <w:r w:rsidRPr="0032547D">
        <w:rPr>
          <w:rFonts w:ascii="Times New Roman" w:hAnsi="Times New Roman" w:cs="Times New Roman"/>
          <w:sz w:val="28"/>
          <w:szCs w:val="28"/>
        </w:rPr>
        <w:t xml:space="preserve"> разрешения на сброс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47D">
        <w:rPr>
          <w:rFonts w:ascii="Times New Roman" w:hAnsi="Times New Roman" w:cs="Times New Roman"/>
          <w:sz w:val="28"/>
          <w:szCs w:val="28"/>
        </w:rPr>
        <w:t>загрязняющих веществ</w:t>
      </w:r>
      <w:r w:rsidR="007D04D0">
        <w:rPr>
          <w:rFonts w:ascii="Times New Roman" w:hAnsi="Times New Roman" w:cs="Times New Roman"/>
          <w:sz w:val="28"/>
          <w:szCs w:val="28"/>
        </w:rPr>
        <w:t xml:space="preserve">, </w:t>
      </w:r>
      <w:r w:rsidR="007D04D0" w:rsidRPr="007D04D0">
        <w:rPr>
          <w:rFonts w:ascii="Times New Roman" w:hAnsi="Times New Roman" w:cs="Times New Roman"/>
          <w:sz w:val="28"/>
          <w:szCs w:val="28"/>
        </w:rPr>
        <w:t>несоблюдение установленных нормативов качества сточных вод, в результате полного отсутствия очистных сооружений, либо эксплуатации морально устаревших, неэффективных технологий очистки стоков</w:t>
      </w:r>
      <w:r w:rsidR="00DF25DA" w:rsidRPr="0032547D">
        <w:rPr>
          <w:rFonts w:ascii="Times New Roman" w:hAnsi="Times New Roman" w:cs="Times New Roman"/>
          <w:sz w:val="28"/>
          <w:szCs w:val="28"/>
        </w:rPr>
        <w:t>;</w:t>
      </w:r>
    </w:p>
    <w:p w:rsidR="0075208B" w:rsidRDefault="0032547D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D0">
        <w:rPr>
          <w:rFonts w:ascii="Times New Roman" w:hAnsi="Times New Roman" w:cs="Times New Roman"/>
          <w:sz w:val="28"/>
          <w:szCs w:val="28"/>
        </w:rPr>
        <w:t>●</w:t>
      </w:r>
      <w:r w:rsidR="00DF25DA" w:rsidRPr="0032547D">
        <w:rPr>
          <w:rFonts w:ascii="Times New Roman" w:hAnsi="Times New Roman" w:cs="Times New Roman"/>
          <w:sz w:val="28"/>
          <w:szCs w:val="28"/>
        </w:rPr>
        <w:t xml:space="preserve"> </w:t>
      </w:r>
      <w:r w:rsidR="007D04D0" w:rsidRPr="007D04D0">
        <w:rPr>
          <w:rFonts w:ascii="Times New Roman" w:hAnsi="Times New Roman" w:cs="Times New Roman"/>
          <w:b/>
          <w:sz w:val="28"/>
          <w:szCs w:val="28"/>
        </w:rPr>
        <w:t>В</w:t>
      </w:r>
      <w:r w:rsidR="00DF25DA" w:rsidRPr="007D04D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E726AC" w:rsidRPr="007D04D0">
        <w:rPr>
          <w:rFonts w:ascii="Times New Roman" w:hAnsi="Times New Roman" w:cs="Times New Roman"/>
          <w:b/>
          <w:sz w:val="28"/>
          <w:szCs w:val="28"/>
        </w:rPr>
        <w:t xml:space="preserve">охраны </w:t>
      </w:r>
      <w:r w:rsidR="00DF25DA" w:rsidRPr="007D04D0">
        <w:rPr>
          <w:rFonts w:ascii="Times New Roman" w:hAnsi="Times New Roman" w:cs="Times New Roman"/>
          <w:b/>
          <w:sz w:val="28"/>
          <w:szCs w:val="28"/>
        </w:rPr>
        <w:t>атмосферного воздуха</w:t>
      </w:r>
      <w:r w:rsidR="00DF25DA" w:rsidRPr="0032547D">
        <w:rPr>
          <w:rFonts w:ascii="Times New Roman" w:hAnsi="Times New Roman" w:cs="Times New Roman"/>
          <w:sz w:val="28"/>
          <w:szCs w:val="28"/>
        </w:rPr>
        <w:t xml:space="preserve"> </w:t>
      </w:r>
      <w:r w:rsidR="00E726AC" w:rsidRPr="00E726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отсутствие р</w:t>
      </w:r>
      <w:r w:rsidRPr="0032547D">
        <w:rPr>
          <w:rFonts w:ascii="Times New Roman" w:hAnsi="Times New Roman" w:cs="Times New Roman"/>
          <w:sz w:val="28"/>
          <w:szCs w:val="28"/>
        </w:rPr>
        <w:t>азрешения на выброс вредных (загрязняющих) веществ в атмосферный воздух</w:t>
      </w:r>
      <w:r w:rsidR="0075208B">
        <w:rPr>
          <w:rFonts w:ascii="Times New Roman" w:hAnsi="Times New Roman" w:cs="Times New Roman"/>
          <w:sz w:val="28"/>
          <w:szCs w:val="28"/>
        </w:rPr>
        <w:t>, не</w:t>
      </w:r>
      <w:r w:rsidR="0075208B" w:rsidRPr="0075208B">
        <w:rPr>
          <w:rFonts w:ascii="Times New Roman" w:hAnsi="Times New Roman" w:cs="Times New Roman"/>
          <w:sz w:val="28"/>
          <w:szCs w:val="28"/>
        </w:rPr>
        <w:t>соблюдение нормативов предельно допустимы</w:t>
      </w:r>
      <w:r w:rsidR="00571FD1">
        <w:rPr>
          <w:rFonts w:ascii="Times New Roman" w:hAnsi="Times New Roman" w:cs="Times New Roman"/>
          <w:sz w:val="28"/>
          <w:szCs w:val="28"/>
        </w:rPr>
        <w:t xml:space="preserve">х выбросов загрязняющих веществ, </w:t>
      </w:r>
      <w:r w:rsidR="00571FD1" w:rsidRPr="00571FD1">
        <w:rPr>
          <w:rFonts w:ascii="Times New Roman" w:hAnsi="Times New Roman" w:cs="Times New Roman"/>
          <w:sz w:val="28"/>
          <w:szCs w:val="28"/>
        </w:rPr>
        <w:t>искажение информации о массе загрязняющих веществ, выбрасываемых в атмосферный воздух государственной статистической отчетности № 2-ТП (воздух), отсутствие</w:t>
      </w:r>
      <w:r w:rsidR="0057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FD1">
        <w:rPr>
          <w:rFonts w:ascii="Times New Roman" w:hAnsi="Times New Roman" w:cs="Times New Roman"/>
          <w:sz w:val="28"/>
          <w:szCs w:val="28"/>
        </w:rPr>
        <w:t>пылегазоочистного</w:t>
      </w:r>
      <w:proofErr w:type="spellEnd"/>
      <w:r w:rsidR="00571FD1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CB358E" w:rsidRDefault="0032547D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D0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E5716F">
        <w:rPr>
          <w:rFonts w:ascii="Times New Roman" w:hAnsi="Times New Roman" w:cs="Times New Roman"/>
          <w:sz w:val="20"/>
          <w:szCs w:val="28"/>
        </w:rPr>
        <w:t xml:space="preserve"> </w:t>
      </w:r>
      <w:r w:rsidR="00224EAE" w:rsidRPr="00224EAE">
        <w:rPr>
          <w:rFonts w:ascii="Times New Roman" w:hAnsi="Times New Roman" w:cs="Times New Roman"/>
          <w:b/>
          <w:sz w:val="28"/>
          <w:szCs w:val="28"/>
        </w:rPr>
        <w:t>В</w:t>
      </w:r>
      <w:r w:rsidR="007D04D0" w:rsidRPr="00224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58E" w:rsidRPr="007D04D0">
        <w:rPr>
          <w:rFonts w:ascii="Times New Roman" w:hAnsi="Times New Roman" w:cs="Times New Roman"/>
          <w:b/>
          <w:sz w:val="28"/>
          <w:szCs w:val="28"/>
        </w:rPr>
        <w:t>области обращения с отходами</w:t>
      </w:r>
      <w:r w:rsidR="00E5716F">
        <w:rPr>
          <w:rFonts w:ascii="Times New Roman" w:hAnsi="Times New Roman" w:cs="Times New Roman"/>
          <w:sz w:val="28"/>
          <w:szCs w:val="28"/>
        </w:rPr>
        <w:t xml:space="preserve"> – отсутствие </w:t>
      </w:r>
      <w:r w:rsidR="00E5716F" w:rsidRPr="00E5716F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по сбору, транспортированию, обработке, утилизации, обезвреживанию и размещению о</w:t>
      </w:r>
      <w:r w:rsidR="00E5716F">
        <w:rPr>
          <w:rFonts w:ascii="Times New Roman" w:hAnsi="Times New Roman" w:cs="Times New Roman"/>
          <w:sz w:val="28"/>
          <w:szCs w:val="28"/>
        </w:rPr>
        <w:t>т</w:t>
      </w:r>
      <w:r w:rsidR="00F07613">
        <w:rPr>
          <w:rFonts w:ascii="Times New Roman" w:hAnsi="Times New Roman" w:cs="Times New Roman"/>
          <w:sz w:val="28"/>
          <w:szCs w:val="28"/>
        </w:rPr>
        <w:t>ходов I - IV классов опасности</w:t>
      </w:r>
      <w:r w:rsidR="007D04D0">
        <w:rPr>
          <w:rFonts w:ascii="Times New Roman" w:hAnsi="Times New Roman" w:cs="Times New Roman"/>
          <w:sz w:val="28"/>
          <w:szCs w:val="28"/>
        </w:rPr>
        <w:t xml:space="preserve">, </w:t>
      </w:r>
      <w:r w:rsidR="007D04D0" w:rsidRPr="007D04D0">
        <w:rPr>
          <w:rFonts w:ascii="Times New Roman" w:hAnsi="Times New Roman" w:cs="Times New Roman"/>
          <w:sz w:val="28"/>
          <w:szCs w:val="28"/>
        </w:rPr>
        <w:t xml:space="preserve">отсутствие разработанных и утвержденных проектов нормативов образования отходов и лимитов на их размещение, уничтожение </w:t>
      </w:r>
      <w:r w:rsidR="00224EAE">
        <w:rPr>
          <w:rFonts w:ascii="Times New Roman" w:hAnsi="Times New Roman" w:cs="Times New Roman"/>
          <w:sz w:val="28"/>
          <w:szCs w:val="28"/>
        </w:rPr>
        <w:t>плодородного слоя почвы</w:t>
      </w:r>
      <w:r w:rsidR="007D04D0" w:rsidRPr="007D04D0">
        <w:rPr>
          <w:rFonts w:ascii="Times New Roman" w:hAnsi="Times New Roman" w:cs="Times New Roman"/>
          <w:sz w:val="28"/>
          <w:szCs w:val="28"/>
        </w:rPr>
        <w:t xml:space="preserve"> при ведении горно-капитальных работ на участках недр</w:t>
      </w:r>
      <w:r w:rsidR="00F07613">
        <w:rPr>
          <w:rFonts w:ascii="Times New Roman" w:hAnsi="Times New Roman" w:cs="Times New Roman"/>
          <w:sz w:val="28"/>
          <w:szCs w:val="28"/>
        </w:rPr>
        <w:t>;</w:t>
      </w:r>
    </w:p>
    <w:p w:rsidR="007D04D0" w:rsidRDefault="00F07613" w:rsidP="007D0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D0">
        <w:rPr>
          <w:rFonts w:ascii="Times New Roman" w:hAnsi="Times New Roman" w:cs="Times New Roman"/>
          <w:sz w:val="28"/>
          <w:szCs w:val="28"/>
        </w:rPr>
        <w:t xml:space="preserve">● </w:t>
      </w:r>
      <w:r w:rsidR="007D04D0" w:rsidRPr="007D04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6EAF" w:rsidRPr="007D04D0">
        <w:rPr>
          <w:rFonts w:ascii="Times New Roman" w:hAnsi="Times New Roman" w:cs="Times New Roman"/>
          <w:b/>
          <w:sz w:val="28"/>
          <w:szCs w:val="28"/>
        </w:rPr>
        <w:t>сфере недропользования</w:t>
      </w:r>
      <w:r w:rsidR="00E26EAF" w:rsidRPr="00D74452">
        <w:rPr>
          <w:rFonts w:ascii="Times New Roman" w:hAnsi="Times New Roman" w:cs="Times New Roman"/>
          <w:sz w:val="28"/>
          <w:szCs w:val="28"/>
        </w:rPr>
        <w:t xml:space="preserve"> –</w:t>
      </w:r>
      <w:r w:rsidR="00E26EAF">
        <w:rPr>
          <w:rFonts w:ascii="Times New Roman" w:hAnsi="Times New Roman" w:cs="Times New Roman"/>
          <w:sz w:val="28"/>
          <w:szCs w:val="28"/>
        </w:rPr>
        <w:t xml:space="preserve"> </w:t>
      </w:r>
      <w:r w:rsidR="00D74452" w:rsidRPr="00D74452">
        <w:rPr>
          <w:rFonts w:ascii="Times New Roman" w:hAnsi="Times New Roman" w:cs="Times New Roman"/>
          <w:sz w:val="28"/>
          <w:szCs w:val="28"/>
        </w:rPr>
        <w:t>невыполнение ус</w:t>
      </w:r>
      <w:r w:rsidR="00D74452">
        <w:rPr>
          <w:rFonts w:ascii="Times New Roman" w:hAnsi="Times New Roman" w:cs="Times New Roman"/>
          <w:sz w:val="28"/>
          <w:szCs w:val="28"/>
        </w:rPr>
        <w:t xml:space="preserve">ловий лицензионных соглашений, </w:t>
      </w:r>
      <w:r w:rsidR="00D74452" w:rsidRPr="00D74452">
        <w:rPr>
          <w:rFonts w:ascii="Times New Roman" w:hAnsi="Times New Roman" w:cs="Times New Roman"/>
          <w:sz w:val="28"/>
          <w:szCs w:val="28"/>
        </w:rPr>
        <w:t>безл</w:t>
      </w:r>
      <w:r w:rsidR="007D04D0">
        <w:rPr>
          <w:rFonts w:ascii="Times New Roman" w:hAnsi="Times New Roman" w:cs="Times New Roman"/>
          <w:sz w:val="28"/>
          <w:szCs w:val="28"/>
        </w:rPr>
        <w:t xml:space="preserve">ицензионное пользование недрами, </w:t>
      </w:r>
      <w:r w:rsidR="00571FD1" w:rsidRPr="00571FD1">
        <w:rPr>
          <w:rFonts w:ascii="Times New Roman" w:hAnsi="Times New Roman" w:cs="Times New Roman"/>
          <w:sz w:val="28"/>
          <w:szCs w:val="28"/>
        </w:rPr>
        <w:t>несоблюдение требований проектной документации и технических проектов разработки месторождений, невыпол</w:t>
      </w:r>
      <w:r w:rsidR="007D04D0">
        <w:rPr>
          <w:rFonts w:ascii="Times New Roman" w:hAnsi="Times New Roman" w:cs="Times New Roman"/>
          <w:sz w:val="28"/>
          <w:szCs w:val="28"/>
        </w:rPr>
        <w:t>нение геологоразведочных работ;</w:t>
      </w:r>
    </w:p>
    <w:p w:rsidR="00682177" w:rsidRDefault="007D04D0" w:rsidP="00682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D0">
        <w:rPr>
          <w:rFonts w:ascii="Times New Roman" w:hAnsi="Times New Roman" w:cs="Times New Roman"/>
          <w:sz w:val="28"/>
          <w:szCs w:val="28"/>
        </w:rPr>
        <w:t xml:space="preserve">● </w:t>
      </w:r>
      <w:r w:rsidRPr="007D04D0">
        <w:rPr>
          <w:rFonts w:ascii="Times New Roman" w:hAnsi="Times New Roman" w:cs="Times New Roman"/>
          <w:b/>
          <w:sz w:val="28"/>
          <w:szCs w:val="28"/>
        </w:rPr>
        <w:t>В части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FD1" w:rsidRPr="00571FD1">
        <w:rPr>
          <w:rFonts w:ascii="Times New Roman" w:hAnsi="Times New Roman" w:cs="Times New Roman"/>
          <w:sz w:val="28"/>
          <w:szCs w:val="28"/>
        </w:rPr>
        <w:t>порча почв в результате их захламления при складировании на поверхности почвы (почвенной толще) отходов производства и потребления, невыполнение или несвоевременное выполнение обязанностей по рекультивации земель при разработке ме</w:t>
      </w:r>
      <w:r w:rsidR="002C10F2">
        <w:rPr>
          <w:rFonts w:ascii="Times New Roman" w:hAnsi="Times New Roman" w:cs="Times New Roman"/>
          <w:sz w:val="28"/>
          <w:szCs w:val="28"/>
        </w:rPr>
        <w:t>сторождений полезных ископаемых.</w:t>
      </w:r>
    </w:p>
    <w:p w:rsidR="00AB2D59" w:rsidRDefault="00AB2D59" w:rsidP="00AB2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AB2D59" w:rsidRPr="0021570A" w:rsidRDefault="00AB2D59" w:rsidP="00AB2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6</w:t>
      </w:r>
    </w:p>
    <w:p w:rsidR="004364FB" w:rsidRPr="00F72226" w:rsidRDefault="009A6236" w:rsidP="00682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26"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="004364FB">
        <w:rPr>
          <w:rFonts w:ascii="Times New Roman" w:hAnsi="Times New Roman" w:cs="Times New Roman"/>
          <w:sz w:val="28"/>
          <w:szCs w:val="28"/>
        </w:rPr>
        <w:t>,</w:t>
      </w:r>
      <w:r w:rsidRPr="00F72226">
        <w:rPr>
          <w:rFonts w:ascii="Times New Roman" w:hAnsi="Times New Roman" w:cs="Times New Roman"/>
          <w:sz w:val="28"/>
          <w:szCs w:val="28"/>
        </w:rPr>
        <w:t xml:space="preserve"> в ходе которых выявлены нарушения условий пользования недрами, в отношении ряда лиц </w:t>
      </w:r>
      <w:r w:rsidR="004364FB">
        <w:rPr>
          <w:rFonts w:ascii="Times New Roman" w:hAnsi="Times New Roman" w:cs="Times New Roman"/>
          <w:sz w:val="28"/>
          <w:szCs w:val="28"/>
        </w:rPr>
        <w:t>материалы проверок</w:t>
      </w:r>
      <w:r w:rsidR="004364FB" w:rsidRPr="004364FB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="004364FB" w:rsidRPr="00F72226">
        <w:rPr>
          <w:rFonts w:ascii="Times New Roman" w:hAnsi="Times New Roman" w:cs="Times New Roman"/>
          <w:sz w:val="28"/>
          <w:szCs w:val="28"/>
        </w:rPr>
        <w:t>Федеральную службу по надзору в сфере природопользования</w:t>
      </w:r>
      <w:r w:rsidR="004364FB" w:rsidRPr="004364FB">
        <w:rPr>
          <w:rFonts w:ascii="Times New Roman" w:hAnsi="Times New Roman" w:cs="Times New Roman"/>
          <w:sz w:val="28"/>
          <w:szCs w:val="28"/>
        </w:rPr>
        <w:t xml:space="preserve"> для принятия решения о досрочном прекращении действия лицензии</w:t>
      </w:r>
      <w:r w:rsidR="00436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4E9" w:rsidRPr="004904E9" w:rsidRDefault="004904E9" w:rsidP="00490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E9">
        <w:rPr>
          <w:rFonts w:ascii="Times New Roman" w:hAnsi="Times New Roman" w:cs="Times New Roman"/>
          <w:sz w:val="28"/>
          <w:szCs w:val="28"/>
        </w:rPr>
        <w:t xml:space="preserve">В </w:t>
      </w:r>
      <w:r w:rsidR="00B718BE">
        <w:rPr>
          <w:rFonts w:ascii="Times New Roman" w:hAnsi="Times New Roman" w:cs="Times New Roman"/>
          <w:sz w:val="28"/>
          <w:szCs w:val="28"/>
        </w:rPr>
        <w:t>соответствии с поручением</w:t>
      </w:r>
      <w:r w:rsidRPr="004904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 поручение</w:t>
      </w:r>
      <w:r w:rsidR="000E793D">
        <w:rPr>
          <w:rFonts w:ascii="Times New Roman" w:hAnsi="Times New Roman" w:cs="Times New Roman"/>
          <w:sz w:val="28"/>
          <w:szCs w:val="28"/>
        </w:rPr>
        <w:t>м</w:t>
      </w:r>
      <w:r w:rsidRPr="004904E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проведены проверки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904E9">
        <w:rPr>
          <w:rFonts w:ascii="Times New Roman" w:hAnsi="Times New Roman" w:cs="Times New Roman"/>
          <w:sz w:val="28"/>
          <w:szCs w:val="28"/>
        </w:rPr>
        <w:t xml:space="preserve">подготовке к пожароопасному периоду 2019 года в отношении </w:t>
      </w:r>
      <w:r w:rsidR="00224EAE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территориях </w:t>
      </w:r>
      <w:r w:rsidR="00224EAE" w:rsidRPr="00224EAE">
        <w:rPr>
          <w:rFonts w:ascii="Times New Roman" w:hAnsi="Times New Roman" w:cs="Times New Roman"/>
          <w:sz w:val="28"/>
          <w:szCs w:val="28"/>
        </w:rPr>
        <w:t>Государственн</w:t>
      </w:r>
      <w:r w:rsidR="00224EAE">
        <w:rPr>
          <w:rFonts w:ascii="Times New Roman" w:hAnsi="Times New Roman" w:cs="Times New Roman"/>
          <w:sz w:val="28"/>
          <w:szCs w:val="28"/>
        </w:rPr>
        <w:t>ого</w:t>
      </w:r>
      <w:r w:rsidR="00224EAE" w:rsidRPr="00224EAE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224EAE">
        <w:rPr>
          <w:rFonts w:ascii="Times New Roman" w:hAnsi="Times New Roman" w:cs="Times New Roman"/>
          <w:sz w:val="28"/>
          <w:szCs w:val="28"/>
        </w:rPr>
        <w:t>ого</w:t>
      </w:r>
      <w:r w:rsidR="00224EAE" w:rsidRPr="00224EAE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224EAE">
        <w:rPr>
          <w:rFonts w:ascii="Times New Roman" w:hAnsi="Times New Roman" w:cs="Times New Roman"/>
          <w:sz w:val="28"/>
          <w:szCs w:val="28"/>
        </w:rPr>
        <w:t>а</w:t>
      </w:r>
      <w:r w:rsidR="00224EAE" w:rsidRPr="00224EAE">
        <w:rPr>
          <w:rFonts w:ascii="Times New Roman" w:hAnsi="Times New Roman" w:cs="Times New Roman"/>
          <w:sz w:val="28"/>
          <w:szCs w:val="28"/>
        </w:rPr>
        <w:t xml:space="preserve"> «Кузнецкий Алатау»</w:t>
      </w:r>
      <w:r w:rsidR="00224EAE">
        <w:rPr>
          <w:rFonts w:ascii="Times New Roman" w:hAnsi="Times New Roman" w:cs="Times New Roman"/>
          <w:sz w:val="28"/>
          <w:szCs w:val="28"/>
        </w:rPr>
        <w:t xml:space="preserve"> и</w:t>
      </w:r>
      <w:r w:rsidR="00224EAE" w:rsidRPr="00224EAE">
        <w:rPr>
          <w:rFonts w:ascii="Times New Roman" w:hAnsi="Times New Roman" w:cs="Times New Roman"/>
          <w:sz w:val="28"/>
          <w:szCs w:val="28"/>
        </w:rPr>
        <w:t xml:space="preserve"> Шорский национальный парк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8BE">
        <w:rPr>
          <w:rFonts w:ascii="Times New Roman" w:hAnsi="Times New Roman" w:cs="Times New Roman"/>
          <w:sz w:val="28"/>
          <w:szCs w:val="28"/>
        </w:rPr>
        <w:t>По результатам проверок н</w:t>
      </w:r>
      <w:r w:rsidRPr="004904E9">
        <w:rPr>
          <w:rFonts w:ascii="Times New Roman" w:hAnsi="Times New Roman" w:cs="Times New Roman"/>
          <w:sz w:val="28"/>
          <w:szCs w:val="28"/>
        </w:rPr>
        <w:t>арушения не выявлены.</w:t>
      </w:r>
    </w:p>
    <w:p w:rsidR="004904E9" w:rsidRPr="004904E9" w:rsidRDefault="00B718BE" w:rsidP="00490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Управлением</w:t>
      </w:r>
      <w:r w:rsidR="004904E9" w:rsidRPr="004904E9">
        <w:rPr>
          <w:rFonts w:ascii="Times New Roman" w:hAnsi="Times New Roman" w:cs="Times New Roman"/>
          <w:sz w:val="28"/>
          <w:szCs w:val="28"/>
        </w:rPr>
        <w:t xml:space="preserve"> проведены надзорные мероприятия в отношении региональных операторов</w:t>
      </w:r>
      <w:r w:rsidR="00224EAE">
        <w:rPr>
          <w:rFonts w:ascii="Times New Roman" w:hAnsi="Times New Roman" w:cs="Times New Roman"/>
          <w:sz w:val="28"/>
          <w:szCs w:val="28"/>
        </w:rPr>
        <w:t xml:space="preserve"> </w:t>
      </w:r>
      <w:r w:rsidR="00224EAE" w:rsidRPr="00224EAE">
        <w:rPr>
          <w:rFonts w:ascii="Times New Roman" w:hAnsi="Times New Roman" w:cs="Times New Roman"/>
          <w:sz w:val="28"/>
          <w:szCs w:val="28"/>
        </w:rPr>
        <w:t xml:space="preserve">ООО </w:t>
      </w:r>
      <w:r w:rsidR="00224E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4EAE" w:rsidRPr="00224EAE">
        <w:rPr>
          <w:rFonts w:ascii="Times New Roman" w:hAnsi="Times New Roman" w:cs="Times New Roman"/>
          <w:sz w:val="28"/>
          <w:szCs w:val="28"/>
        </w:rPr>
        <w:t>ЭкоТек</w:t>
      </w:r>
      <w:proofErr w:type="spellEnd"/>
      <w:r w:rsidR="00224EA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24EAE">
        <w:rPr>
          <w:rFonts w:ascii="Times New Roman" w:hAnsi="Times New Roman" w:cs="Times New Roman"/>
          <w:sz w:val="28"/>
          <w:szCs w:val="28"/>
        </w:rPr>
        <w:t xml:space="preserve">и </w:t>
      </w:r>
      <w:r w:rsidR="00224EAE" w:rsidRPr="00224EA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24EAE" w:rsidRPr="00224EAE">
        <w:rPr>
          <w:rFonts w:ascii="Times New Roman" w:hAnsi="Times New Roman" w:cs="Times New Roman"/>
          <w:sz w:val="28"/>
          <w:szCs w:val="28"/>
        </w:rPr>
        <w:t xml:space="preserve"> «Чистый город Кемерово»</w:t>
      </w:r>
      <w:r w:rsidR="004904E9" w:rsidRPr="004904E9">
        <w:rPr>
          <w:rFonts w:ascii="Times New Roman" w:hAnsi="Times New Roman" w:cs="Times New Roman"/>
          <w:sz w:val="28"/>
          <w:szCs w:val="28"/>
        </w:rPr>
        <w:t xml:space="preserve"> на предмет соответствия их деятельности природоохранному законодательству. </w:t>
      </w:r>
    </w:p>
    <w:p w:rsidR="004904E9" w:rsidRPr="004904E9" w:rsidRDefault="003100A4" w:rsidP="00490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в</w:t>
      </w:r>
      <w:r w:rsidR="004904E9">
        <w:rPr>
          <w:rFonts w:ascii="Times New Roman" w:hAnsi="Times New Roman" w:cs="Times New Roman"/>
          <w:sz w:val="28"/>
          <w:szCs w:val="28"/>
        </w:rPr>
        <w:t>ыявлены нарушения:</w:t>
      </w:r>
    </w:p>
    <w:p w:rsidR="004904E9" w:rsidRPr="004904E9" w:rsidRDefault="004904E9" w:rsidP="00490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4E9">
        <w:rPr>
          <w:rFonts w:ascii="Times New Roman" w:hAnsi="Times New Roman" w:cs="Times New Roman"/>
          <w:sz w:val="28"/>
          <w:szCs w:val="28"/>
        </w:rPr>
        <w:t>-</w:t>
      </w:r>
      <w:r w:rsidR="00224EAE">
        <w:rPr>
          <w:rFonts w:ascii="Times New Roman" w:hAnsi="Times New Roman" w:cs="Times New Roman"/>
          <w:sz w:val="28"/>
          <w:szCs w:val="28"/>
        </w:rPr>
        <w:t xml:space="preserve">по </w:t>
      </w:r>
      <w:r w:rsidRPr="004904E9">
        <w:rPr>
          <w:rFonts w:ascii="Times New Roman" w:hAnsi="Times New Roman" w:cs="Times New Roman"/>
          <w:sz w:val="28"/>
          <w:szCs w:val="28"/>
        </w:rPr>
        <w:t>ч.7 ст.8.2 КоАП РФ (неисполнение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Федерации.</w:t>
      </w:r>
      <w:proofErr w:type="gramEnd"/>
    </w:p>
    <w:p w:rsidR="004904E9" w:rsidRDefault="004904E9" w:rsidP="00490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E9">
        <w:rPr>
          <w:rFonts w:ascii="Times New Roman" w:hAnsi="Times New Roman" w:cs="Times New Roman"/>
          <w:sz w:val="28"/>
          <w:szCs w:val="28"/>
        </w:rPr>
        <w:t>- по ст.8.1 КоАП РФ за разработку программы производственного экологического контроля не в соответствии с установленными требованиями назначено наказание в виде предупреждения.</w:t>
      </w:r>
    </w:p>
    <w:p w:rsidR="004904E9" w:rsidRDefault="004904E9" w:rsidP="00490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Выданы </w:t>
      </w:r>
      <w:r w:rsidRPr="004904E9">
        <w:rPr>
          <w:rFonts w:ascii="Times New Roman" w:hAnsi="Times New Roman" w:cs="Times New Roman"/>
          <w:sz w:val="28"/>
          <w:szCs w:val="28"/>
        </w:rPr>
        <w:t xml:space="preserve">постановления о назначении административного наказания </w:t>
      </w:r>
      <w:r w:rsidR="002B5193">
        <w:rPr>
          <w:rFonts w:ascii="Times New Roman" w:hAnsi="Times New Roman" w:cs="Times New Roman"/>
          <w:sz w:val="28"/>
          <w:szCs w:val="28"/>
        </w:rPr>
        <w:t>на сумму 200 000 руб.</w:t>
      </w:r>
    </w:p>
    <w:p w:rsidR="00AB2D59" w:rsidRDefault="00AB2D59" w:rsidP="00AB2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AB2D59" w:rsidRPr="0021570A" w:rsidRDefault="00AB2D59" w:rsidP="00AB2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7</w:t>
      </w:r>
    </w:p>
    <w:p w:rsidR="006C4D6D" w:rsidRDefault="0093667F" w:rsidP="000C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</w:t>
      </w:r>
      <w:r w:rsidR="00224E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ется отметить, что по-прежнему идет большой поток </w:t>
      </w:r>
      <w:r w:rsidRPr="00FA6D23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Pr="0093667F">
        <w:rPr>
          <w:rFonts w:ascii="Times New Roman" w:hAnsi="Times New Roman" w:cs="Times New Roman"/>
          <w:sz w:val="28"/>
          <w:szCs w:val="28"/>
        </w:rPr>
        <w:t xml:space="preserve"> по вопросам нарушений природоохранного законодательства различны</w:t>
      </w:r>
      <w:r>
        <w:rPr>
          <w:rFonts w:ascii="Times New Roman" w:hAnsi="Times New Roman" w:cs="Times New Roman"/>
          <w:sz w:val="28"/>
          <w:szCs w:val="28"/>
        </w:rPr>
        <w:t>ми категориями лиц (</w:t>
      </w:r>
      <w:r w:rsidR="002812C6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12C6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12C6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). Управлением в данном направлении проводиться </w:t>
      </w:r>
      <w:r w:rsidR="00E7599E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  <w:r w:rsidRPr="00936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AE" w:rsidRPr="000C57AE" w:rsidRDefault="0093667F" w:rsidP="000C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C57AE" w:rsidRPr="000C57AE">
        <w:rPr>
          <w:rFonts w:ascii="Times New Roman" w:hAnsi="Times New Roman" w:cs="Times New Roman"/>
          <w:sz w:val="28"/>
          <w:szCs w:val="28"/>
        </w:rPr>
        <w:t>ассмотрение обращений граждан и организаций осуществляется в соответствии с требованиями Федера</w:t>
      </w:r>
      <w:r w:rsidR="003100A4">
        <w:rPr>
          <w:rFonts w:ascii="Times New Roman" w:hAnsi="Times New Roman" w:cs="Times New Roman"/>
          <w:sz w:val="28"/>
          <w:szCs w:val="28"/>
        </w:rPr>
        <w:t>льного закона от 02.05.2006 №</w:t>
      </w:r>
      <w:r w:rsidR="000C57AE" w:rsidRPr="000C57AE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</w:t>
      </w:r>
      <w:r w:rsidR="003100A4">
        <w:rPr>
          <w:rFonts w:ascii="Times New Roman" w:hAnsi="Times New Roman" w:cs="Times New Roman"/>
          <w:sz w:val="28"/>
          <w:szCs w:val="28"/>
        </w:rPr>
        <w:t>осприроднадзора от 19.10.2015 №</w:t>
      </w:r>
      <w:r w:rsidR="000C57AE" w:rsidRPr="000C57AE">
        <w:rPr>
          <w:rFonts w:ascii="Times New Roman" w:hAnsi="Times New Roman" w:cs="Times New Roman"/>
          <w:sz w:val="28"/>
          <w:szCs w:val="28"/>
        </w:rPr>
        <w:t>832.</w:t>
      </w:r>
    </w:p>
    <w:p w:rsidR="005B509E" w:rsidRDefault="000C57AE" w:rsidP="000C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7AE">
        <w:rPr>
          <w:rFonts w:ascii="Times New Roman" w:hAnsi="Times New Roman" w:cs="Times New Roman"/>
          <w:sz w:val="28"/>
          <w:szCs w:val="28"/>
        </w:rPr>
        <w:t xml:space="preserve">За </w:t>
      </w:r>
      <w:r w:rsidR="00E7599E">
        <w:rPr>
          <w:rFonts w:ascii="Times New Roman" w:hAnsi="Times New Roman" w:cs="Times New Roman"/>
          <w:sz w:val="28"/>
          <w:szCs w:val="28"/>
        </w:rPr>
        <w:t>9 месяцев</w:t>
      </w:r>
      <w:r w:rsidRPr="000C57AE">
        <w:rPr>
          <w:rFonts w:ascii="Times New Roman" w:hAnsi="Times New Roman" w:cs="Times New Roman"/>
          <w:sz w:val="28"/>
          <w:szCs w:val="28"/>
        </w:rPr>
        <w:t xml:space="preserve"> 2019 года поступило </w:t>
      </w:r>
      <w:r w:rsidR="007637C0" w:rsidRPr="007637C0">
        <w:rPr>
          <w:rFonts w:ascii="Times New Roman" w:hAnsi="Times New Roman" w:cs="Times New Roman"/>
          <w:sz w:val="28"/>
          <w:szCs w:val="28"/>
        </w:rPr>
        <w:t>6</w:t>
      </w:r>
      <w:r w:rsidRPr="007637C0">
        <w:rPr>
          <w:rFonts w:ascii="Times New Roman" w:hAnsi="Times New Roman" w:cs="Times New Roman"/>
          <w:sz w:val="28"/>
          <w:szCs w:val="28"/>
        </w:rPr>
        <w:t>55</w:t>
      </w:r>
      <w:r w:rsidRPr="000C57A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52611">
        <w:rPr>
          <w:rFonts w:ascii="Times New Roman" w:hAnsi="Times New Roman" w:cs="Times New Roman"/>
          <w:sz w:val="28"/>
          <w:szCs w:val="28"/>
        </w:rPr>
        <w:t xml:space="preserve"> </w:t>
      </w:r>
      <w:r w:rsidR="0093667F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5B509E" w:rsidRPr="005B509E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9E">
        <w:rPr>
          <w:rFonts w:ascii="Times New Roman" w:hAnsi="Times New Roman" w:cs="Times New Roman"/>
          <w:sz w:val="28"/>
          <w:szCs w:val="28"/>
        </w:rPr>
        <w:t>Тематическая структура обращений отражает наиболее острые проблемы в области охраны окружающей среды и рационального использования природных ресурсов.</w:t>
      </w:r>
    </w:p>
    <w:p w:rsidR="005B509E" w:rsidRPr="005B509E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9E"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показывает:</w:t>
      </w:r>
    </w:p>
    <w:p w:rsidR="005B509E" w:rsidRPr="0031269A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9A">
        <w:rPr>
          <w:rFonts w:ascii="Times New Roman" w:hAnsi="Times New Roman" w:cs="Times New Roman"/>
          <w:sz w:val="28"/>
          <w:szCs w:val="28"/>
        </w:rPr>
        <w:t>•</w:t>
      </w:r>
      <w:r w:rsidRPr="0031269A">
        <w:rPr>
          <w:rFonts w:ascii="Times New Roman" w:hAnsi="Times New Roman" w:cs="Times New Roman"/>
          <w:sz w:val="28"/>
          <w:szCs w:val="28"/>
        </w:rPr>
        <w:tab/>
        <w:t xml:space="preserve">в области охраны атмосферного воздуха – </w:t>
      </w:r>
      <w:r w:rsidR="00AA2B4B" w:rsidRPr="0031269A">
        <w:rPr>
          <w:rFonts w:ascii="Times New Roman" w:hAnsi="Times New Roman" w:cs="Times New Roman"/>
          <w:sz w:val="28"/>
          <w:szCs w:val="28"/>
        </w:rPr>
        <w:t>254</w:t>
      </w:r>
      <w:r w:rsidRPr="0031269A">
        <w:rPr>
          <w:rFonts w:ascii="Times New Roman" w:hAnsi="Times New Roman" w:cs="Times New Roman"/>
          <w:sz w:val="28"/>
          <w:szCs w:val="28"/>
        </w:rPr>
        <w:t>;</w:t>
      </w:r>
    </w:p>
    <w:p w:rsidR="005B509E" w:rsidRPr="00F37421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t>•</w:t>
      </w:r>
      <w:r w:rsidRPr="00F37421">
        <w:rPr>
          <w:rFonts w:ascii="Times New Roman" w:hAnsi="Times New Roman" w:cs="Times New Roman"/>
          <w:sz w:val="28"/>
          <w:szCs w:val="28"/>
        </w:rPr>
        <w:tab/>
        <w:t>в обла</w:t>
      </w:r>
      <w:r w:rsidR="00F37421" w:rsidRPr="00F37421">
        <w:rPr>
          <w:rFonts w:ascii="Times New Roman" w:hAnsi="Times New Roman" w:cs="Times New Roman"/>
          <w:sz w:val="28"/>
          <w:szCs w:val="28"/>
        </w:rPr>
        <w:t>сти охраны водных объектов – 219</w:t>
      </w:r>
      <w:r w:rsidRPr="00F374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509E" w:rsidRPr="000327A4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7A4">
        <w:rPr>
          <w:rFonts w:ascii="Times New Roman" w:hAnsi="Times New Roman" w:cs="Times New Roman"/>
          <w:sz w:val="28"/>
          <w:szCs w:val="28"/>
        </w:rPr>
        <w:t>•</w:t>
      </w:r>
      <w:r w:rsidRPr="000327A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327A4" w:rsidRPr="000327A4">
        <w:rPr>
          <w:rFonts w:ascii="Times New Roman" w:hAnsi="Times New Roman" w:cs="Times New Roman"/>
          <w:sz w:val="28"/>
          <w:szCs w:val="28"/>
        </w:rPr>
        <w:t>области обращения с отходами – 103</w:t>
      </w:r>
      <w:r w:rsidRPr="000327A4">
        <w:rPr>
          <w:rFonts w:ascii="Times New Roman" w:hAnsi="Times New Roman" w:cs="Times New Roman"/>
          <w:sz w:val="28"/>
          <w:szCs w:val="28"/>
        </w:rPr>
        <w:t>;</w:t>
      </w:r>
    </w:p>
    <w:p w:rsidR="005B509E" w:rsidRPr="00F37421" w:rsidRDefault="00F37421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t>•</w:t>
      </w:r>
      <w:r w:rsidRPr="00F37421">
        <w:rPr>
          <w:rFonts w:ascii="Times New Roman" w:hAnsi="Times New Roman" w:cs="Times New Roman"/>
          <w:sz w:val="28"/>
          <w:szCs w:val="28"/>
        </w:rPr>
        <w:tab/>
        <w:t>в области охраны почвы – 71</w:t>
      </w:r>
      <w:r w:rsidR="005B509E" w:rsidRPr="00F37421">
        <w:rPr>
          <w:rFonts w:ascii="Times New Roman" w:hAnsi="Times New Roman" w:cs="Times New Roman"/>
          <w:sz w:val="28"/>
          <w:szCs w:val="28"/>
        </w:rPr>
        <w:t>;</w:t>
      </w:r>
    </w:p>
    <w:p w:rsidR="005B509E" w:rsidRDefault="00F37421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t>•</w:t>
      </w:r>
      <w:r w:rsidRPr="00F37421">
        <w:rPr>
          <w:rFonts w:ascii="Times New Roman" w:hAnsi="Times New Roman" w:cs="Times New Roman"/>
          <w:sz w:val="28"/>
          <w:szCs w:val="28"/>
        </w:rPr>
        <w:tab/>
        <w:t>в области охраны недр – 235</w:t>
      </w:r>
      <w:r w:rsidR="005B509E" w:rsidRPr="00F37421">
        <w:rPr>
          <w:rFonts w:ascii="Times New Roman" w:hAnsi="Times New Roman" w:cs="Times New Roman"/>
          <w:sz w:val="28"/>
          <w:szCs w:val="28"/>
        </w:rPr>
        <w:t>;</w:t>
      </w:r>
    </w:p>
    <w:p w:rsidR="000327A4" w:rsidRPr="00F37421" w:rsidRDefault="000327A4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7A4">
        <w:rPr>
          <w:rFonts w:ascii="Times New Roman" w:hAnsi="Times New Roman" w:cs="Times New Roman"/>
          <w:sz w:val="28"/>
          <w:szCs w:val="28"/>
        </w:rPr>
        <w:t>•</w:t>
      </w:r>
      <w:r w:rsidRPr="000327A4">
        <w:rPr>
          <w:rFonts w:ascii="Times New Roman" w:hAnsi="Times New Roman" w:cs="Times New Roman"/>
          <w:sz w:val="28"/>
          <w:szCs w:val="28"/>
        </w:rPr>
        <w:tab/>
        <w:t>нарушение режима ООПТ (среды обитания животного мира)</w:t>
      </w:r>
      <w:r w:rsidRPr="000327A4">
        <w:t xml:space="preserve"> </w:t>
      </w:r>
      <w:r>
        <w:rPr>
          <w:rFonts w:ascii="Times New Roman" w:hAnsi="Times New Roman" w:cs="Times New Roman"/>
          <w:sz w:val="28"/>
          <w:szCs w:val="28"/>
        </w:rPr>
        <w:t>– 3</w:t>
      </w:r>
      <w:r w:rsidRPr="000327A4">
        <w:rPr>
          <w:rFonts w:ascii="Times New Roman" w:hAnsi="Times New Roman" w:cs="Times New Roman"/>
          <w:sz w:val="28"/>
          <w:szCs w:val="28"/>
        </w:rPr>
        <w:t>;</w:t>
      </w:r>
    </w:p>
    <w:p w:rsidR="005B509E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9A">
        <w:rPr>
          <w:rFonts w:ascii="Times New Roman" w:hAnsi="Times New Roman" w:cs="Times New Roman"/>
          <w:sz w:val="28"/>
          <w:szCs w:val="28"/>
        </w:rPr>
        <w:t>•</w:t>
      </w:r>
      <w:r w:rsidRPr="0031269A">
        <w:rPr>
          <w:rFonts w:ascii="Times New Roman" w:hAnsi="Times New Roman" w:cs="Times New Roman"/>
          <w:sz w:val="28"/>
          <w:szCs w:val="28"/>
        </w:rPr>
        <w:tab/>
        <w:t>ины</w:t>
      </w:r>
      <w:r w:rsidR="0031269A" w:rsidRPr="0031269A">
        <w:rPr>
          <w:rFonts w:ascii="Times New Roman" w:hAnsi="Times New Roman" w:cs="Times New Roman"/>
          <w:sz w:val="28"/>
          <w:szCs w:val="28"/>
        </w:rPr>
        <w:t>е – 83</w:t>
      </w:r>
      <w:r w:rsidRPr="0031269A">
        <w:rPr>
          <w:rFonts w:ascii="Times New Roman" w:hAnsi="Times New Roman" w:cs="Times New Roman"/>
          <w:sz w:val="28"/>
          <w:szCs w:val="28"/>
        </w:rPr>
        <w:t>.</w:t>
      </w:r>
    </w:p>
    <w:p w:rsidR="000C57AE" w:rsidRPr="000C57AE" w:rsidRDefault="000C57AE" w:rsidP="000C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7AE">
        <w:rPr>
          <w:rFonts w:ascii="Times New Roman" w:hAnsi="Times New Roman" w:cs="Times New Roman"/>
          <w:sz w:val="28"/>
          <w:szCs w:val="28"/>
        </w:rPr>
        <w:t>Основной темой обращений остается: открытие новых угольных разрезов, пыление и горение отвалов вскрышной породы, превышение массы взрывчатых веществ, транспортировка угля по дорогам общего пользования, загрязнение притоков основных водных артерий Кузбасса, сокращение санитарно-защитной зоны, слабые темпы переселения из СЗЗ, несанкционированное размещение отходов на территории Кемеровской области.</w:t>
      </w:r>
    </w:p>
    <w:p w:rsidR="000C57AE" w:rsidRPr="000C57AE" w:rsidRDefault="00352611" w:rsidP="000C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611">
        <w:rPr>
          <w:rFonts w:ascii="Times New Roman" w:hAnsi="Times New Roman" w:cs="Times New Roman"/>
          <w:sz w:val="28"/>
          <w:szCs w:val="28"/>
        </w:rPr>
        <w:t>Ни одно из поступающих в адрес Управления обращений не остается без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7AE" w:rsidRPr="000C57AE">
        <w:rPr>
          <w:rFonts w:ascii="Times New Roman" w:hAnsi="Times New Roman" w:cs="Times New Roman"/>
          <w:sz w:val="28"/>
          <w:szCs w:val="28"/>
        </w:rPr>
        <w:t xml:space="preserve">В рамках своей компетенции Управлением рассмотрено </w:t>
      </w:r>
      <w:r w:rsidR="000C57AE" w:rsidRPr="001871DA">
        <w:rPr>
          <w:rFonts w:ascii="Times New Roman" w:hAnsi="Times New Roman" w:cs="Times New Roman"/>
          <w:sz w:val="28"/>
          <w:szCs w:val="28"/>
        </w:rPr>
        <w:t>5</w:t>
      </w:r>
      <w:r w:rsidR="001871DA">
        <w:rPr>
          <w:rFonts w:ascii="Times New Roman" w:hAnsi="Times New Roman" w:cs="Times New Roman"/>
          <w:sz w:val="28"/>
          <w:szCs w:val="28"/>
        </w:rPr>
        <w:t>19</w:t>
      </w:r>
      <w:r w:rsidR="000C57AE" w:rsidRPr="000C57A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100A4">
        <w:rPr>
          <w:rFonts w:ascii="Times New Roman" w:hAnsi="Times New Roman" w:cs="Times New Roman"/>
          <w:sz w:val="28"/>
          <w:szCs w:val="28"/>
        </w:rPr>
        <w:t>й</w:t>
      </w:r>
      <w:r w:rsidR="000C57AE" w:rsidRPr="000C57AE">
        <w:rPr>
          <w:rFonts w:ascii="Times New Roman" w:hAnsi="Times New Roman" w:cs="Times New Roman"/>
          <w:sz w:val="28"/>
          <w:szCs w:val="28"/>
        </w:rPr>
        <w:t xml:space="preserve">, передано по подведомственности в другие органы </w:t>
      </w:r>
      <w:r w:rsidR="001871DA">
        <w:rPr>
          <w:rFonts w:ascii="Times New Roman" w:hAnsi="Times New Roman" w:cs="Times New Roman"/>
          <w:sz w:val="28"/>
          <w:szCs w:val="28"/>
        </w:rPr>
        <w:t>136</w:t>
      </w:r>
      <w:r w:rsidR="000C57AE" w:rsidRPr="000C57AE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232B6B" w:rsidRDefault="000C57AE" w:rsidP="00AD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7AE">
        <w:rPr>
          <w:rFonts w:ascii="Times New Roman" w:hAnsi="Times New Roman" w:cs="Times New Roman"/>
          <w:sz w:val="28"/>
          <w:szCs w:val="28"/>
        </w:rPr>
        <w:t xml:space="preserve">За </w:t>
      </w:r>
      <w:r w:rsidR="006C4D6D">
        <w:rPr>
          <w:rFonts w:ascii="Times New Roman" w:hAnsi="Times New Roman" w:cs="Times New Roman"/>
          <w:sz w:val="28"/>
          <w:szCs w:val="28"/>
        </w:rPr>
        <w:t>9 месяцев 2019 года</w:t>
      </w:r>
      <w:r w:rsidRPr="000C57AE">
        <w:rPr>
          <w:rFonts w:ascii="Times New Roman" w:hAnsi="Times New Roman" w:cs="Times New Roman"/>
          <w:sz w:val="28"/>
          <w:szCs w:val="28"/>
        </w:rPr>
        <w:t xml:space="preserve"> на основании обращений проведено </w:t>
      </w:r>
      <w:r w:rsidR="006C4D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37C0">
        <w:rPr>
          <w:rFonts w:ascii="Times New Roman" w:hAnsi="Times New Roman" w:cs="Times New Roman"/>
          <w:sz w:val="28"/>
          <w:szCs w:val="28"/>
        </w:rPr>
        <w:t>30</w:t>
      </w:r>
      <w:r w:rsidRPr="000C57AE">
        <w:rPr>
          <w:rFonts w:ascii="Times New Roman" w:hAnsi="Times New Roman" w:cs="Times New Roman"/>
          <w:sz w:val="28"/>
          <w:szCs w:val="28"/>
        </w:rPr>
        <w:t xml:space="preserve"> внеплановых проверок и </w:t>
      </w:r>
      <w:r w:rsidR="007637C0">
        <w:rPr>
          <w:rFonts w:ascii="Times New Roman" w:hAnsi="Times New Roman" w:cs="Times New Roman"/>
          <w:sz w:val="28"/>
          <w:szCs w:val="28"/>
        </w:rPr>
        <w:t>52</w:t>
      </w:r>
      <w:r w:rsidRPr="000C57AE">
        <w:rPr>
          <w:rFonts w:ascii="Times New Roman" w:hAnsi="Times New Roman" w:cs="Times New Roman"/>
          <w:sz w:val="28"/>
          <w:szCs w:val="28"/>
        </w:rPr>
        <w:t xml:space="preserve"> рейдовых мероприяти</w:t>
      </w:r>
      <w:r w:rsidR="00E7599E">
        <w:rPr>
          <w:rFonts w:ascii="Times New Roman" w:hAnsi="Times New Roman" w:cs="Times New Roman"/>
          <w:sz w:val="28"/>
          <w:szCs w:val="28"/>
        </w:rPr>
        <w:t>я</w:t>
      </w:r>
      <w:r w:rsidRPr="000C57AE">
        <w:rPr>
          <w:rFonts w:ascii="Times New Roman" w:hAnsi="Times New Roman" w:cs="Times New Roman"/>
          <w:sz w:val="28"/>
          <w:szCs w:val="28"/>
        </w:rPr>
        <w:t xml:space="preserve"> по соблюдению природоохранного законодательства.</w:t>
      </w:r>
    </w:p>
    <w:p w:rsidR="00AD1B8B" w:rsidRDefault="00AD1B8B" w:rsidP="00AD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0DD" w:rsidRPr="0021570A" w:rsidRDefault="005950DD" w:rsidP="00595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8</w:t>
      </w:r>
    </w:p>
    <w:p w:rsidR="00AD1B8B" w:rsidRPr="00FA6D23" w:rsidRDefault="00BD3067" w:rsidP="000C57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AD1B8B" w:rsidRPr="00AD1B8B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1B8B" w:rsidRPr="00AD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проводиться колоссальная</w:t>
      </w:r>
      <w:r w:rsidR="00AD1B8B" w:rsidRPr="00AD1B8B">
        <w:rPr>
          <w:rFonts w:ascii="Times New Roman" w:hAnsi="Times New Roman" w:cs="Times New Roman"/>
          <w:sz w:val="28"/>
          <w:szCs w:val="28"/>
        </w:rPr>
        <w:t xml:space="preserve"> </w:t>
      </w:r>
      <w:r w:rsidR="00AD1B8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1B8B">
        <w:rPr>
          <w:rFonts w:ascii="Times New Roman" w:hAnsi="Times New Roman" w:cs="Times New Roman"/>
          <w:sz w:val="28"/>
          <w:szCs w:val="28"/>
        </w:rPr>
        <w:t xml:space="preserve"> </w:t>
      </w:r>
      <w:r w:rsidR="002812C6">
        <w:rPr>
          <w:rFonts w:ascii="Times New Roman" w:hAnsi="Times New Roman" w:cs="Times New Roman"/>
          <w:sz w:val="28"/>
          <w:szCs w:val="28"/>
        </w:rPr>
        <w:t xml:space="preserve">и </w:t>
      </w:r>
      <w:r w:rsidR="00AD1B8B" w:rsidRPr="00FA6D23">
        <w:rPr>
          <w:rFonts w:ascii="Times New Roman" w:hAnsi="Times New Roman" w:cs="Times New Roman"/>
          <w:b/>
          <w:sz w:val="28"/>
          <w:szCs w:val="28"/>
        </w:rPr>
        <w:t>в части разрешительной деятельности.</w:t>
      </w:r>
    </w:p>
    <w:p w:rsidR="000C57AE" w:rsidRPr="00135992" w:rsidRDefault="000C57AE" w:rsidP="000C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992">
        <w:rPr>
          <w:rFonts w:ascii="Times New Roman" w:hAnsi="Times New Roman" w:cs="Times New Roman"/>
          <w:sz w:val="28"/>
          <w:szCs w:val="28"/>
        </w:rPr>
        <w:t>В рамках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– IV классов опасности</w:t>
      </w:r>
      <w:r w:rsidR="00135992" w:rsidRPr="00135992">
        <w:rPr>
          <w:rFonts w:ascii="Times New Roman" w:hAnsi="Times New Roman" w:cs="Times New Roman"/>
          <w:sz w:val="28"/>
          <w:szCs w:val="28"/>
        </w:rPr>
        <w:t xml:space="preserve"> за 9 месяцев 2019 года подано 72 заявления</w:t>
      </w:r>
      <w:r w:rsidRPr="00135992">
        <w:rPr>
          <w:rFonts w:ascii="Times New Roman" w:hAnsi="Times New Roman" w:cs="Times New Roman"/>
          <w:sz w:val="28"/>
          <w:szCs w:val="28"/>
        </w:rPr>
        <w:t xml:space="preserve"> о предоставлении и пе</w:t>
      </w:r>
      <w:r w:rsidR="00135992" w:rsidRPr="00135992">
        <w:rPr>
          <w:rFonts w:ascii="Times New Roman" w:hAnsi="Times New Roman" w:cs="Times New Roman"/>
          <w:sz w:val="28"/>
          <w:szCs w:val="28"/>
        </w:rPr>
        <w:t xml:space="preserve">реоформлении лицензии, из них </w:t>
      </w:r>
      <w:r w:rsidRPr="00135992">
        <w:rPr>
          <w:rFonts w:ascii="Times New Roman" w:hAnsi="Times New Roman" w:cs="Times New Roman"/>
          <w:sz w:val="28"/>
          <w:szCs w:val="28"/>
        </w:rPr>
        <w:t>отказано</w:t>
      </w:r>
      <w:r w:rsidR="00135992" w:rsidRPr="00135992">
        <w:rPr>
          <w:rFonts w:ascii="Times New Roman" w:hAnsi="Times New Roman" w:cs="Times New Roman"/>
          <w:sz w:val="28"/>
          <w:szCs w:val="28"/>
        </w:rPr>
        <w:t xml:space="preserve"> 21</w:t>
      </w:r>
      <w:r w:rsidR="00CE6507">
        <w:rPr>
          <w:rFonts w:ascii="Times New Roman" w:hAnsi="Times New Roman" w:cs="Times New Roman"/>
          <w:sz w:val="28"/>
          <w:szCs w:val="28"/>
        </w:rPr>
        <w:t>-му</w:t>
      </w:r>
      <w:r w:rsidR="00135992" w:rsidRPr="00135992">
        <w:rPr>
          <w:rFonts w:ascii="Times New Roman" w:hAnsi="Times New Roman" w:cs="Times New Roman"/>
          <w:sz w:val="28"/>
          <w:szCs w:val="28"/>
        </w:rPr>
        <w:t xml:space="preserve"> соискателю. Переоформлен</w:t>
      </w:r>
      <w:r w:rsidR="00E7599E">
        <w:rPr>
          <w:rFonts w:ascii="Times New Roman" w:hAnsi="Times New Roman" w:cs="Times New Roman"/>
          <w:sz w:val="28"/>
          <w:szCs w:val="28"/>
        </w:rPr>
        <w:t>а</w:t>
      </w:r>
      <w:r w:rsidR="00135992" w:rsidRPr="00135992">
        <w:rPr>
          <w:rFonts w:ascii="Times New Roman" w:hAnsi="Times New Roman" w:cs="Times New Roman"/>
          <w:sz w:val="28"/>
          <w:szCs w:val="28"/>
        </w:rPr>
        <w:t xml:space="preserve"> 21</w:t>
      </w:r>
      <w:r w:rsidRPr="00135992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135992" w:rsidRPr="00135992">
        <w:rPr>
          <w:rFonts w:ascii="Times New Roman" w:hAnsi="Times New Roman" w:cs="Times New Roman"/>
          <w:sz w:val="28"/>
          <w:szCs w:val="28"/>
        </w:rPr>
        <w:t>я</w:t>
      </w:r>
      <w:r w:rsidRPr="00135992">
        <w:rPr>
          <w:rFonts w:ascii="Times New Roman" w:hAnsi="Times New Roman" w:cs="Times New Roman"/>
          <w:sz w:val="28"/>
          <w:szCs w:val="28"/>
        </w:rPr>
        <w:t xml:space="preserve">, предоставлена </w:t>
      </w:r>
      <w:r w:rsidR="00135992" w:rsidRPr="00135992">
        <w:rPr>
          <w:rFonts w:ascii="Times New Roman" w:hAnsi="Times New Roman" w:cs="Times New Roman"/>
          <w:sz w:val="28"/>
          <w:szCs w:val="28"/>
        </w:rPr>
        <w:t>15</w:t>
      </w:r>
      <w:r w:rsidRPr="00135992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135992" w:rsidRPr="00135992">
        <w:rPr>
          <w:rFonts w:ascii="Times New Roman" w:hAnsi="Times New Roman" w:cs="Times New Roman"/>
          <w:sz w:val="28"/>
          <w:szCs w:val="28"/>
        </w:rPr>
        <w:t>й, общее количество выданных лицензий составило 36.</w:t>
      </w:r>
    </w:p>
    <w:p w:rsidR="00232B6B" w:rsidRPr="00135992" w:rsidRDefault="000C57AE" w:rsidP="000C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992">
        <w:rPr>
          <w:rFonts w:ascii="Times New Roman" w:hAnsi="Times New Roman" w:cs="Times New Roman"/>
          <w:sz w:val="28"/>
          <w:szCs w:val="28"/>
        </w:rPr>
        <w:t>В</w:t>
      </w:r>
      <w:r w:rsidR="00232B6B" w:rsidRPr="00135992">
        <w:rPr>
          <w:rFonts w:ascii="Times New Roman" w:hAnsi="Times New Roman" w:cs="Times New Roman"/>
          <w:sz w:val="28"/>
          <w:szCs w:val="28"/>
        </w:rPr>
        <w:t xml:space="preserve"> Упр</w:t>
      </w:r>
      <w:r w:rsidR="00135992" w:rsidRPr="00135992">
        <w:rPr>
          <w:rFonts w:ascii="Times New Roman" w:hAnsi="Times New Roman" w:cs="Times New Roman"/>
          <w:sz w:val="28"/>
          <w:szCs w:val="28"/>
        </w:rPr>
        <w:t>авление поступило 213</w:t>
      </w:r>
      <w:r w:rsidR="00232B6B" w:rsidRPr="00135992">
        <w:rPr>
          <w:rFonts w:ascii="Times New Roman" w:hAnsi="Times New Roman" w:cs="Times New Roman"/>
          <w:sz w:val="28"/>
          <w:szCs w:val="28"/>
        </w:rPr>
        <w:t xml:space="preserve"> обращений для установления </w:t>
      </w:r>
      <w:r w:rsidR="00E7599E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232B6B" w:rsidRPr="00135992">
        <w:rPr>
          <w:rFonts w:ascii="Times New Roman" w:hAnsi="Times New Roman" w:cs="Times New Roman"/>
          <w:sz w:val="28"/>
          <w:szCs w:val="28"/>
        </w:rPr>
        <w:t xml:space="preserve">ПДВ, из них отказано </w:t>
      </w:r>
      <w:r w:rsidR="00135992" w:rsidRPr="00135992">
        <w:rPr>
          <w:rFonts w:ascii="Times New Roman" w:hAnsi="Times New Roman" w:cs="Times New Roman"/>
          <w:sz w:val="28"/>
          <w:szCs w:val="28"/>
        </w:rPr>
        <w:t>116</w:t>
      </w:r>
      <w:r w:rsidR="00232B6B" w:rsidRPr="00135992">
        <w:rPr>
          <w:rFonts w:ascii="Times New Roman" w:hAnsi="Times New Roman" w:cs="Times New Roman"/>
          <w:sz w:val="28"/>
          <w:szCs w:val="28"/>
        </w:rPr>
        <w:t xml:space="preserve"> (с учетом переходящих с 2018 года), к</w:t>
      </w:r>
      <w:r w:rsidR="00135992" w:rsidRPr="00135992">
        <w:rPr>
          <w:rFonts w:ascii="Times New Roman" w:hAnsi="Times New Roman" w:cs="Times New Roman"/>
          <w:sz w:val="28"/>
          <w:szCs w:val="28"/>
        </w:rPr>
        <w:t>оличество установленных ПДВ – 97</w:t>
      </w:r>
      <w:r w:rsidR="0059507C">
        <w:rPr>
          <w:rFonts w:ascii="Times New Roman" w:hAnsi="Times New Roman" w:cs="Times New Roman"/>
          <w:sz w:val="28"/>
          <w:szCs w:val="28"/>
        </w:rPr>
        <w:t>.</w:t>
      </w:r>
    </w:p>
    <w:p w:rsidR="00232B6B" w:rsidRPr="00135992" w:rsidRDefault="00232B6B" w:rsidP="0023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992">
        <w:rPr>
          <w:rFonts w:ascii="Times New Roman" w:hAnsi="Times New Roman" w:cs="Times New Roman"/>
          <w:sz w:val="28"/>
          <w:szCs w:val="28"/>
        </w:rPr>
        <w:t xml:space="preserve">Количество выданных разрешений на выбросы составило – </w:t>
      </w:r>
      <w:r w:rsidR="00135992" w:rsidRPr="00135992">
        <w:rPr>
          <w:rFonts w:ascii="Times New Roman" w:hAnsi="Times New Roman" w:cs="Times New Roman"/>
          <w:sz w:val="28"/>
          <w:szCs w:val="28"/>
        </w:rPr>
        <w:t>42</w:t>
      </w:r>
      <w:r w:rsidR="007401A5">
        <w:rPr>
          <w:rFonts w:ascii="Times New Roman" w:hAnsi="Times New Roman" w:cs="Times New Roman"/>
          <w:sz w:val="28"/>
          <w:szCs w:val="28"/>
        </w:rPr>
        <w:t>.</w:t>
      </w:r>
    </w:p>
    <w:p w:rsidR="0059507C" w:rsidRDefault="00455D05" w:rsidP="0059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05">
        <w:rPr>
          <w:rFonts w:ascii="Times New Roman" w:hAnsi="Times New Roman" w:cs="Times New Roman"/>
          <w:sz w:val="28"/>
          <w:szCs w:val="28"/>
        </w:rPr>
        <w:t>К</w:t>
      </w:r>
      <w:r w:rsidR="00232B6B" w:rsidRPr="00455D05">
        <w:rPr>
          <w:rFonts w:ascii="Times New Roman" w:hAnsi="Times New Roman" w:cs="Times New Roman"/>
          <w:sz w:val="28"/>
          <w:szCs w:val="28"/>
        </w:rPr>
        <w:t>оличество обращений</w:t>
      </w:r>
      <w:r w:rsidR="00232B6B" w:rsidRPr="00135992">
        <w:rPr>
          <w:rFonts w:ascii="Times New Roman" w:hAnsi="Times New Roman" w:cs="Times New Roman"/>
          <w:sz w:val="28"/>
          <w:szCs w:val="28"/>
        </w:rPr>
        <w:t xml:space="preserve"> о выдаче разрешений на сбросы в пределах утвержденных НДС – </w:t>
      </w:r>
      <w:r w:rsidR="00135992" w:rsidRPr="001359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 w:rsidR="00232B6B" w:rsidRPr="00455D05">
        <w:rPr>
          <w:rFonts w:ascii="Times New Roman" w:hAnsi="Times New Roman" w:cs="Times New Roman"/>
          <w:sz w:val="28"/>
          <w:szCs w:val="28"/>
        </w:rPr>
        <w:t>количество выданных разрешений</w:t>
      </w:r>
      <w:r w:rsidR="00232B6B" w:rsidRPr="00135992">
        <w:rPr>
          <w:rFonts w:ascii="Times New Roman" w:hAnsi="Times New Roman" w:cs="Times New Roman"/>
          <w:sz w:val="28"/>
          <w:szCs w:val="28"/>
        </w:rPr>
        <w:t xml:space="preserve"> – </w:t>
      </w:r>
      <w:r w:rsidR="00135992" w:rsidRPr="00135992">
        <w:rPr>
          <w:rFonts w:ascii="Times New Roman" w:hAnsi="Times New Roman" w:cs="Times New Roman"/>
          <w:sz w:val="28"/>
          <w:szCs w:val="28"/>
        </w:rPr>
        <w:t>30</w:t>
      </w:r>
      <w:r w:rsidR="00740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6B" w:rsidRPr="00135992">
        <w:rPr>
          <w:rFonts w:ascii="Times New Roman" w:hAnsi="Times New Roman" w:cs="Times New Roman"/>
          <w:sz w:val="28"/>
          <w:szCs w:val="28"/>
        </w:rPr>
        <w:t>Общее количество выданных разрешений на сбросы в пределах лимитов</w:t>
      </w:r>
      <w:r w:rsidR="00FF03A3" w:rsidRPr="00135992">
        <w:rPr>
          <w:rFonts w:ascii="Times New Roman" w:hAnsi="Times New Roman" w:cs="Times New Roman"/>
          <w:sz w:val="28"/>
          <w:szCs w:val="28"/>
        </w:rPr>
        <w:t xml:space="preserve"> </w:t>
      </w:r>
      <w:r w:rsidR="00232B6B" w:rsidRPr="00135992">
        <w:rPr>
          <w:rFonts w:ascii="Times New Roman" w:hAnsi="Times New Roman" w:cs="Times New Roman"/>
          <w:sz w:val="28"/>
          <w:szCs w:val="28"/>
        </w:rPr>
        <w:t xml:space="preserve">– </w:t>
      </w:r>
      <w:r w:rsidR="00135992" w:rsidRPr="00135992">
        <w:rPr>
          <w:rFonts w:ascii="Times New Roman" w:hAnsi="Times New Roman" w:cs="Times New Roman"/>
          <w:sz w:val="28"/>
          <w:szCs w:val="28"/>
        </w:rPr>
        <w:t>5</w:t>
      </w:r>
      <w:r w:rsidR="00232B6B" w:rsidRPr="00135992">
        <w:rPr>
          <w:rFonts w:ascii="Times New Roman" w:hAnsi="Times New Roman" w:cs="Times New Roman"/>
          <w:sz w:val="28"/>
          <w:szCs w:val="28"/>
        </w:rPr>
        <w:t>.</w:t>
      </w:r>
    </w:p>
    <w:p w:rsidR="00232B6B" w:rsidRPr="00135992" w:rsidRDefault="0059507C" w:rsidP="0059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32B6B" w:rsidRPr="00135992">
        <w:rPr>
          <w:rFonts w:ascii="Times New Roman" w:hAnsi="Times New Roman" w:cs="Times New Roman"/>
          <w:sz w:val="28"/>
          <w:szCs w:val="28"/>
        </w:rPr>
        <w:t>оличество ма</w:t>
      </w:r>
      <w:r w:rsidR="007401A5">
        <w:rPr>
          <w:rFonts w:ascii="Times New Roman" w:hAnsi="Times New Roman" w:cs="Times New Roman"/>
          <w:sz w:val="28"/>
          <w:szCs w:val="28"/>
        </w:rPr>
        <w:t>териалов, поступивших на государственную экологическую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35992" w:rsidRPr="00135992">
        <w:rPr>
          <w:rFonts w:ascii="Times New Roman" w:hAnsi="Times New Roman" w:cs="Times New Roman"/>
          <w:sz w:val="28"/>
          <w:szCs w:val="28"/>
        </w:rPr>
        <w:t>22</w:t>
      </w:r>
      <w:r w:rsidR="007401A5">
        <w:rPr>
          <w:rFonts w:ascii="Times New Roman" w:hAnsi="Times New Roman" w:cs="Times New Roman"/>
          <w:sz w:val="28"/>
          <w:szCs w:val="28"/>
        </w:rPr>
        <w:t xml:space="preserve">, </w:t>
      </w:r>
      <w:r w:rsidR="00232B6B" w:rsidRPr="00135992">
        <w:rPr>
          <w:rFonts w:ascii="Times New Roman" w:hAnsi="Times New Roman" w:cs="Times New Roman"/>
          <w:sz w:val="28"/>
          <w:szCs w:val="28"/>
        </w:rPr>
        <w:t>завершенных ГЭЭ – 1</w:t>
      </w:r>
      <w:r w:rsidR="00135992" w:rsidRPr="00135992">
        <w:rPr>
          <w:rFonts w:ascii="Times New Roman" w:hAnsi="Times New Roman" w:cs="Times New Roman"/>
          <w:sz w:val="28"/>
          <w:szCs w:val="28"/>
        </w:rPr>
        <w:t>9</w:t>
      </w:r>
      <w:r w:rsidR="007401A5">
        <w:rPr>
          <w:rFonts w:ascii="Times New Roman" w:hAnsi="Times New Roman" w:cs="Times New Roman"/>
          <w:sz w:val="28"/>
          <w:szCs w:val="28"/>
        </w:rPr>
        <w:t xml:space="preserve">. </w:t>
      </w:r>
      <w:r w:rsidR="00232B6B" w:rsidRPr="00135992">
        <w:rPr>
          <w:rFonts w:ascii="Times New Roman" w:hAnsi="Times New Roman" w:cs="Times New Roman"/>
          <w:sz w:val="28"/>
          <w:szCs w:val="28"/>
        </w:rPr>
        <w:t>Получили положительное заключение – 1</w:t>
      </w:r>
      <w:r w:rsidR="00135992" w:rsidRPr="00135992">
        <w:rPr>
          <w:rFonts w:ascii="Times New Roman" w:hAnsi="Times New Roman" w:cs="Times New Roman"/>
          <w:sz w:val="28"/>
          <w:szCs w:val="28"/>
        </w:rPr>
        <w:t>6</w:t>
      </w:r>
      <w:r w:rsidR="007401A5">
        <w:rPr>
          <w:rFonts w:ascii="Times New Roman" w:hAnsi="Times New Roman" w:cs="Times New Roman"/>
          <w:sz w:val="28"/>
          <w:szCs w:val="28"/>
        </w:rPr>
        <w:t xml:space="preserve">, </w:t>
      </w:r>
      <w:r w:rsidR="00135992" w:rsidRPr="00135992">
        <w:rPr>
          <w:rFonts w:ascii="Times New Roman" w:hAnsi="Times New Roman" w:cs="Times New Roman"/>
          <w:sz w:val="28"/>
          <w:szCs w:val="28"/>
        </w:rPr>
        <w:t>отрицательное заключение – 3</w:t>
      </w:r>
      <w:r w:rsidR="00232B6B" w:rsidRPr="00135992">
        <w:rPr>
          <w:rFonts w:ascii="Times New Roman" w:hAnsi="Times New Roman" w:cs="Times New Roman"/>
          <w:sz w:val="28"/>
          <w:szCs w:val="28"/>
        </w:rPr>
        <w:t>.</w:t>
      </w:r>
    </w:p>
    <w:p w:rsidR="00232B6B" w:rsidRPr="00135992" w:rsidRDefault="00232B6B" w:rsidP="0074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992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Pr="007401A5">
        <w:rPr>
          <w:rFonts w:ascii="Times New Roman" w:hAnsi="Times New Roman" w:cs="Times New Roman"/>
          <w:sz w:val="28"/>
          <w:szCs w:val="28"/>
          <w:u w:val="single"/>
        </w:rPr>
        <w:t>утвержденных</w:t>
      </w:r>
      <w:r w:rsidRPr="00135992">
        <w:rPr>
          <w:rFonts w:ascii="Times New Roman" w:hAnsi="Times New Roman" w:cs="Times New Roman"/>
          <w:sz w:val="28"/>
          <w:szCs w:val="28"/>
        </w:rPr>
        <w:t xml:space="preserve"> нормативов образования отходов и лимитов на их размещение </w:t>
      </w:r>
      <w:r w:rsidR="00D20808" w:rsidRPr="00135992">
        <w:rPr>
          <w:rFonts w:ascii="Times New Roman" w:hAnsi="Times New Roman" w:cs="Times New Roman"/>
          <w:sz w:val="28"/>
          <w:szCs w:val="28"/>
        </w:rPr>
        <w:t>–</w:t>
      </w:r>
      <w:r w:rsidRPr="00135992">
        <w:rPr>
          <w:rFonts w:ascii="Times New Roman" w:hAnsi="Times New Roman" w:cs="Times New Roman"/>
          <w:sz w:val="28"/>
          <w:szCs w:val="28"/>
        </w:rPr>
        <w:t xml:space="preserve"> </w:t>
      </w:r>
      <w:r w:rsidR="00135992" w:rsidRPr="00135992">
        <w:rPr>
          <w:rFonts w:ascii="Times New Roman" w:hAnsi="Times New Roman" w:cs="Times New Roman"/>
          <w:sz w:val="28"/>
          <w:szCs w:val="28"/>
        </w:rPr>
        <w:t>3</w:t>
      </w:r>
      <w:r w:rsidRPr="00135992">
        <w:rPr>
          <w:rFonts w:ascii="Times New Roman" w:hAnsi="Times New Roman" w:cs="Times New Roman"/>
          <w:sz w:val="28"/>
          <w:szCs w:val="28"/>
        </w:rPr>
        <w:t>0</w:t>
      </w:r>
      <w:r w:rsidR="007401A5">
        <w:rPr>
          <w:rFonts w:ascii="Times New Roman" w:hAnsi="Times New Roman" w:cs="Times New Roman"/>
          <w:sz w:val="28"/>
          <w:szCs w:val="28"/>
        </w:rPr>
        <w:t xml:space="preserve">, </w:t>
      </w:r>
      <w:r w:rsidRPr="0013599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401A5">
        <w:rPr>
          <w:rFonts w:ascii="Times New Roman" w:hAnsi="Times New Roman" w:cs="Times New Roman"/>
          <w:sz w:val="28"/>
          <w:szCs w:val="28"/>
          <w:u w:val="single"/>
        </w:rPr>
        <w:t>отказов</w:t>
      </w:r>
      <w:r w:rsidRPr="00135992">
        <w:rPr>
          <w:rFonts w:ascii="Times New Roman" w:hAnsi="Times New Roman" w:cs="Times New Roman"/>
          <w:sz w:val="28"/>
          <w:szCs w:val="28"/>
        </w:rPr>
        <w:t xml:space="preserve"> в утверждении нормативов образования отходов и лимитов на их размещение </w:t>
      </w:r>
      <w:r w:rsidR="00D20808" w:rsidRPr="00135992">
        <w:rPr>
          <w:rFonts w:ascii="Times New Roman" w:hAnsi="Times New Roman" w:cs="Times New Roman"/>
          <w:sz w:val="28"/>
          <w:szCs w:val="28"/>
        </w:rPr>
        <w:t>–</w:t>
      </w:r>
      <w:r w:rsidR="00135992" w:rsidRPr="00135992">
        <w:rPr>
          <w:rFonts w:ascii="Times New Roman" w:hAnsi="Times New Roman" w:cs="Times New Roman"/>
          <w:sz w:val="28"/>
          <w:szCs w:val="28"/>
        </w:rPr>
        <w:t xml:space="preserve"> 17</w:t>
      </w:r>
      <w:r w:rsidR="007401A5">
        <w:rPr>
          <w:rFonts w:ascii="Times New Roman" w:hAnsi="Times New Roman" w:cs="Times New Roman"/>
          <w:sz w:val="28"/>
          <w:szCs w:val="28"/>
        </w:rPr>
        <w:t>.</w:t>
      </w:r>
    </w:p>
    <w:p w:rsidR="00232B6B" w:rsidRDefault="00232B6B" w:rsidP="0074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992">
        <w:rPr>
          <w:rFonts w:ascii="Times New Roman" w:hAnsi="Times New Roman" w:cs="Times New Roman"/>
          <w:sz w:val="28"/>
          <w:szCs w:val="28"/>
        </w:rPr>
        <w:t>Количество технических отчетов по обращению с отходами, представленных индивидуальными предпринимателями и юридическими ли</w:t>
      </w:r>
      <w:r w:rsidR="007401A5">
        <w:rPr>
          <w:rFonts w:ascii="Times New Roman" w:hAnsi="Times New Roman" w:cs="Times New Roman"/>
          <w:sz w:val="28"/>
          <w:szCs w:val="28"/>
        </w:rPr>
        <w:t xml:space="preserve">цами – </w:t>
      </w:r>
      <w:r w:rsidR="00135992" w:rsidRPr="00135992">
        <w:rPr>
          <w:rFonts w:ascii="Times New Roman" w:hAnsi="Times New Roman" w:cs="Times New Roman"/>
          <w:sz w:val="28"/>
          <w:szCs w:val="28"/>
        </w:rPr>
        <w:t>226</w:t>
      </w:r>
      <w:r w:rsidR="007401A5">
        <w:rPr>
          <w:rFonts w:ascii="Times New Roman" w:hAnsi="Times New Roman" w:cs="Times New Roman"/>
          <w:sz w:val="28"/>
          <w:szCs w:val="28"/>
        </w:rPr>
        <w:t>. Р</w:t>
      </w:r>
      <w:r w:rsidRPr="00135992">
        <w:rPr>
          <w:rFonts w:ascii="Times New Roman" w:hAnsi="Times New Roman" w:cs="Times New Roman"/>
          <w:sz w:val="28"/>
          <w:szCs w:val="28"/>
        </w:rPr>
        <w:t xml:space="preserve">ассмотрено материалов по обоснованию класса опасности отходов </w:t>
      </w:r>
      <w:r w:rsidR="00D20808" w:rsidRPr="00135992">
        <w:rPr>
          <w:rFonts w:ascii="Times New Roman" w:hAnsi="Times New Roman" w:cs="Times New Roman"/>
          <w:sz w:val="28"/>
          <w:szCs w:val="28"/>
        </w:rPr>
        <w:t>–</w:t>
      </w:r>
      <w:r w:rsidR="00135992" w:rsidRPr="00135992">
        <w:rPr>
          <w:rFonts w:ascii="Times New Roman" w:hAnsi="Times New Roman" w:cs="Times New Roman"/>
          <w:sz w:val="28"/>
          <w:szCs w:val="28"/>
        </w:rPr>
        <w:t xml:space="preserve"> 218</w:t>
      </w:r>
      <w:r w:rsidR="007401A5">
        <w:rPr>
          <w:rFonts w:ascii="Times New Roman" w:hAnsi="Times New Roman" w:cs="Times New Roman"/>
          <w:sz w:val="28"/>
          <w:szCs w:val="28"/>
        </w:rPr>
        <w:t xml:space="preserve">. </w:t>
      </w:r>
      <w:r w:rsidRPr="00135992">
        <w:rPr>
          <w:rFonts w:ascii="Times New Roman" w:hAnsi="Times New Roman" w:cs="Times New Roman"/>
          <w:sz w:val="28"/>
          <w:szCs w:val="28"/>
        </w:rPr>
        <w:t xml:space="preserve">Количество объектов, включенных в ГРОРО </w:t>
      </w:r>
      <w:r w:rsidR="00D20808" w:rsidRPr="00135992">
        <w:rPr>
          <w:rFonts w:ascii="Times New Roman" w:hAnsi="Times New Roman" w:cs="Times New Roman"/>
          <w:sz w:val="28"/>
          <w:szCs w:val="28"/>
        </w:rPr>
        <w:t>–</w:t>
      </w:r>
      <w:r w:rsidRPr="00135992">
        <w:rPr>
          <w:rFonts w:ascii="Times New Roman" w:hAnsi="Times New Roman" w:cs="Times New Roman"/>
          <w:sz w:val="28"/>
          <w:szCs w:val="28"/>
        </w:rPr>
        <w:t xml:space="preserve"> </w:t>
      </w:r>
      <w:r w:rsidR="00135992" w:rsidRPr="00135992">
        <w:rPr>
          <w:rFonts w:ascii="Times New Roman" w:hAnsi="Times New Roman" w:cs="Times New Roman"/>
          <w:sz w:val="28"/>
          <w:szCs w:val="28"/>
        </w:rPr>
        <w:t>8</w:t>
      </w:r>
      <w:r w:rsidR="00D20808" w:rsidRPr="00135992">
        <w:rPr>
          <w:rFonts w:ascii="Times New Roman" w:hAnsi="Times New Roman" w:cs="Times New Roman"/>
          <w:sz w:val="28"/>
          <w:szCs w:val="28"/>
        </w:rPr>
        <w:t>.</w:t>
      </w:r>
    </w:p>
    <w:p w:rsidR="00F54553" w:rsidRDefault="00F54553" w:rsidP="00890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890845" w:rsidRPr="0021570A" w:rsidRDefault="00890845" w:rsidP="00890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9</w:t>
      </w:r>
    </w:p>
    <w:p w:rsidR="009659DE" w:rsidRPr="009659DE" w:rsidRDefault="00884807" w:rsidP="0096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59DE" w:rsidRPr="009659DE">
        <w:rPr>
          <w:rFonts w:ascii="Times New Roman" w:hAnsi="Times New Roman" w:cs="Times New Roman"/>
          <w:sz w:val="28"/>
          <w:szCs w:val="28"/>
        </w:rPr>
        <w:t xml:space="preserve">Управление осуществляет </w:t>
      </w:r>
      <w:r w:rsidR="009659DE" w:rsidRPr="00FA6D23">
        <w:rPr>
          <w:rFonts w:ascii="Times New Roman" w:hAnsi="Times New Roman" w:cs="Times New Roman"/>
          <w:b/>
          <w:sz w:val="28"/>
          <w:szCs w:val="28"/>
        </w:rPr>
        <w:t>функции администратора доходов бюджетов бюджетной системы Российской Федерации</w:t>
      </w:r>
      <w:r w:rsidR="009659DE" w:rsidRPr="009659DE">
        <w:rPr>
          <w:rFonts w:ascii="Times New Roman" w:hAnsi="Times New Roman" w:cs="Times New Roman"/>
          <w:sz w:val="28"/>
          <w:szCs w:val="28"/>
        </w:rPr>
        <w:t>, в том числе от платы за негативное воздействие на окружающую среду, экологического сбора, штрафов за нарушение природоохранного законодательства и государственных пошлин.</w:t>
      </w:r>
    </w:p>
    <w:p w:rsidR="009659DE" w:rsidRPr="009659DE" w:rsidRDefault="009659DE" w:rsidP="0096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DE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взимается в соответствии со ст. 16 Федерального Закона № 7-ФЗ за следующие его виды:</w:t>
      </w:r>
    </w:p>
    <w:p w:rsidR="009659DE" w:rsidRPr="009659DE" w:rsidRDefault="009659DE" w:rsidP="0096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DE">
        <w:rPr>
          <w:rFonts w:ascii="Times New Roman" w:hAnsi="Times New Roman" w:cs="Times New Roman"/>
          <w:sz w:val="28"/>
          <w:szCs w:val="28"/>
        </w:rPr>
        <w:t>-выбросы загрязняющих веществ в атмосферный воздух стационарными источниками;</w:t>
      </w:r>
    </w:p>
    <w:p w:rsidR="009659DE" w:rsidRPr="009659DE" w:rsidRDefault="009659DE" w:rsidP="0096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DE">
        <w:rPr>
          <w:rFonts w:ascii="Times New Roman" w:hAnsi="Times New Roman" w:cs="Times New Roman"/>
          <w:sz w:val="28"/>
          <w:szCs w:val="28"/>
        </w:rPr>
        <w:t>-сбросы загрязняющих веществ в водные объекты;</w:t>
      </w:r>
    </w:p>
    <w:p w:rsidR="009659DE" w:rsidRPr="009659DE" w:rsidRDefault="009659DE" w:rsidP="0096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DE">
        <w:rPr>
          <w:rFonts w:ascii="Times New Roman" w:hAnsi="Times New Roman" w:cs="Times New Roman"/>
          <w:sz w:val="28"/>
          <w:szCs w:val="28"/>
        </w:rPr>
        <w:t>-хранение, захоронение отходов производства и потребления (размещение отходов).</w:t>
      </w:r>
    </w:p>
    <w:p w:rsidR="00112FE3" w:rsidRDefault="009659DE" w:rsidP="0096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DE">
        <w:rPr>
          <w:rFonts w:ascii="Times New Roman" w:hAnsi="Times New Roman" w:cs="Times New Roman"/>
          <w:sz w:val="28"/>
          <w:szCs w:val="28"/>
        </w:rPr>
        <w:t>Закон № 7-ФЗ исключает из числа лиц, обязанных вносить плату,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9659DE" w:rsidRPr="00884807" w:rsidRDefault="00262A33" w:rsidP="0096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07">
        <w:rPr>
          <w:rFonts w:ascii="Times New Roman" w:hAnsi="Times New Roman" w:cs="Times New Roman"/>
          <w:b/>
          <w:sz w:val="28"/>
          <w:szCs w:val="28"/>
        </w:rPr>
        <w:t>Фактическое поступление платы за негативное воздействие на окружающую среду за 9 месяцев 2019 г.:</w:t>
      </w:r>
    </w:p>
    <w:p w:rsidR="009659DE" w:rsidRDefault="00262A33" w:rsidP="0026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A33">
        <w:rPr>
          <w:rFonts w:ascii="Times New Roman" w:hAnsi="Times New Roman" w:cs="Times New Roman"/>
          <w:sz w:val="28"/>
          <w:szCs w:val="28"/>
        </w:rPr>
        <w:t>за выбросы в атмосферный воздух от стационарных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C6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A33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2A33">
        <w:rPr>
          <w:rFonts w:ascii="Times New Roman" w:hAnsi="Times New Roman" w:cs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2A3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262A33" w:rsidRDefault="00262A33" w:rsidP="0026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A33">
        <w:rPr>
          <w:rFonts w:ascii="Times New Roman" w:hAnsi="Times New Roman" w:cs="Times New Roman"/>
          <w:sz w:val="28"/>
          <w:szCs w:val="28"/>
        </w:rPr>
        <w:t>за сброс загрязняющих веществ в водные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C6">
        <w:rPr>
          <w:rFonts w:ascii="Times New Roman" w:hAnsi="Times New Roman" w:cs="Times New Roman"/>
          <w:sz w:val="28"/>
          <w:szCs w:val="28"/>
        </w:rPr>
        <w:t xml:space="preserve">- </w:t>
      </w:r>
      <w:r w:rsidRPr="00262A3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 086 </w:t>
      </w:r>
      <w:r w:rsidRPr="00262A33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9659DE" w:rsidRDefault="00262A33" w:rsidP="0026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A33">
        <w:rPr>
          <w:rFonts w:ascii="Times New Roman" w:hAnsi="Times New Roman" w:cs="Times New Roman"/>
          <w:sz w:val="28"/>
          <w:szCs w:val="28"/>
        </w:rPr>
        <w:t>за размещение отходов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62A33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2A33">
        <w:rPr>
          <w:rFonts w:ascii="Times New Roman" w:hAnsi="Times New Roman" w:cs="Times New Roman"/>
          <w:sz w:val="28"/>
          <w:szCs w:val="28"/>
        </w:rPr>
        <w:t>938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2A3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884807" w:rsidRPr="00884807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07">
        <w:rPr>
          <w:rFonts w:ascii="Times New Roman" w:hAnsi="Times New Roman" w:cs="Times New Roman"/>
          <w:b/>
          <w:sz w:val="28"/>
          <w:szCs w:val="28"/>
        </w:rPr>
        <w:t>Дебиторская задолженность по плате за негативное воздействие на окружающую среду по состоянию на 01.10.2019 г. составила 390 652 367, 7 рублей, в том числе:</w:t>
      </w:r>
    </w:p>
    <w:p w:rsidR="00884807" w:rsidRPr="00884807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07">
        <w:rPr>
          <w:rFonts w:ascii="Times New Roman" w:hAnsi="Times New Roman" w:cs="Times New Roman"/>
          <w:sz w:val="28"/>
          <w:szCs w:val="28"/>
        </w:rPr>
        <w:t xml:space="preserve">- задолженность предприятий, находящихся в стадии ликвидации – </w:t>
      </w:r>
      <w:r w:rsidR="000554C1">
        <w:rPr>
          <w:rFonts w:ascii="Times New Roman" w:hAnsi="Times New Roman" w:cs="Times New Roman"/>
          <w:sz w:val="28"/>
          <w:szCs w:val="28"/>
        </w:rPr>
        <w:t xml:space="preserve">               250 268 053,01 рублей;</w:t>
      </w:r>
      <w:r w:rsidRPr="0088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807" w:rsidRPr="00884807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07">
        <w:rPr>
          <w:rFonts w:ascii="Times New Roman" w:hAnsi="Times New Roman" w:cs="Times New Roman"/>
          <w:sz w:val="28"/>
          <w:szCs w:val="28"/>
        </w:rPr>
        <w:t xml:space="preserve">- задолженность предприятий, находящихся в стадии </w:t>
      </w:r>
      <w:r w:rsidR="000554C1">
        <w:rPr>
          <w:rFonts w:ascii="Times New Roman" w:hAnsi="Times New Roman" w:cs="Times New Roman"/>
          <w:sz w:val="28"/>
          <w:szCs w:val="28"/>
        </w:rPr>
        <w:t>банкротства –                72 811 080,92 рублей.</w:t>
      </w:r>
    </w:p>
    <w:p w:rsidR="00884807" w:rsidRPr="00884807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07">
        <w:rPr>
          <w:rFonts w:ascii="Times New Roman" w:hAnsi="Times New Roman" w:cs="Times New Roman"/>
          <w:sz w:val="28"/>
          <w:szCs w:val="28"/>
        </w:rPr>
        <w:t xml:space="preserve">За 9 месяцев 2019 г. подготовлены документы для передачи в суд исковых заявлений по взысканию задолженности по плате за НВОС </w:t>
      </w:r>
      <w:r w:rsidR="000554C1" w:rsidRPr="000554C1">
        <w:rPr>
          <w:rFonts w:ascii="Times New Roman" w:hAnsi="Times New Roman" w:cs="Times New Roman"/>
          <w:sz w:val="28"/>
          <w:szCs w:val="28"/>
        </w:rPr>
        <w:t xml:space="preserve">– </w:t>
      </w:r>
      <w:r w:rsidRPr="00884807">
        <w:rPr>
          <w:rFonts w:ascii="Times New Roman" w:hAnsi="Times New Roman" w:cs="Times New Roman"/>
          <w:sz w:val="28"/>
          <w:szCs w:val="28"/>
        </w:rPr>
        <w:t xml:space="preserve">по </w:t>
      </w:r>
      <w:r w:rsidR="000554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4807">
        <w:rPr>
          <w:rFonts w:ascii="Times New Roman" w:hAnsi="Times New Roman" w:cs="Times New Roman"/>
          <w:sz w:val="28"/>
          <w:szCs w:val="28"/>
        </w:rPr>
        <w:t>13 предприятиям.</w:t>
      </w:r>
    </w:p>
    <w:p w:rsidR="00884807" w:rsidRPr="00884807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07">
        <w:rPr>
          <w:rFonts w:ascii="Times New Roman" w:hAnsi="Times New Roman" w:cs="Times New Roman"/>
          <w:sz w:val="28"/>
          <w:szCs w:val="28"/>
        </w:rPr>
        <w:t>Исковые требования по плате за негативное воздействие на окружающую сре</w:t>
      </w:r>
      <w:r w:rsidR="000554C1">
        <w:rPr>
          <w:rFonts w:ascii="Times New Roman" w:hAnsi="Times New Roman" w:cs="Times New Roman"/>
          <w:sz w:val="28"/>
          <w:szCs w:val="28"/>
        </w:rPr>
        <w:t>ду удовлетворены на сумму 8</w:t>
      </w:r>
      <w:r w:rsidR="002812C6">
        <w:rPr>
          <w:rFonts w:ascii="Times New Roman" w:hAnsi="Times New Roman" w:cs="Times New Roman"/>
          <w:sz w:val="28"/>
          <w:szCs w:val="28"/>
        </w:rPr>
        <w:t> </w:t>
      </w:r>
      <w:r w:rsidR="000554C1">
        <w:rPr>
          <w:rFonts w:ascii="Times New Roman" w:hAnsi="Times New Roman" w:cs="Times New Roman"/>
          <w:sz w:val="28"/>
          <w:szCs w:val="28"/>
        </w:rPr>
        <w:t>465</w:t>
      </w:r>
      <w:r w:rsidR="002812C6">
        <w:rPr>
          <w:rFonts w:ascii="Times New Roman" w:hAnsi="Times New Roman" w:cs="Times New Roman"/>
          <w:sz w:val="28"/>
          <w:szCs w:val="28"/>
        </w:rPr>
        <w:t> </w:t>
      </w:r>
      <w:r w:rsidRPr="00884807">
        <w:rPr>
          <w:rFonts w:ascii="Times New Roman" w:hAnsi="Times New Roman" w:cs="Times New Roman"/>
          <w:sz w:val="28"/>
          <w:szCs w:val="28"/>
        </w:rPr>
        <w:t>245,75 руб</w:t>
      </w:r>
      <w:r w:rsidR="000554C1">
        <w:rPr>
          <w:rFonts w:ascii="Times New Roman" w:hAnsi="Times New Roman" w:cs="Times New Roman"/>
          <w:sz w:val="28"/>
          <w:szCs w:val="28"/>
        </w:rPr>
        <w:t>лей</w:t>
      </w:r>
      <w:r w:rsidRPr="00884807">
        <w:rPr>
          <w:rFonts w:ascii="Times New Roman" w:hAnsi="Times New Roman" w:cs="Times New Roman"/>
          <w:sz w:val="28"/>
          <w:szCs w:val="28"/>
        </w:rPr>
        <w:t>, в суде</w:t>
      </w:r>
      <w:r w:rsidR="000554C1">
        <w:rPr>
          <w:rFonts w:ascii="Times New Roman" w:hAnsi="Times New Roman" w:cs="Times New Roman"/>
          <w:sz w:val="28"/>
          <w:szCs w:val="28"/>
        </w:rPr>
        <w:t>бном производстве находится 999</w:t>
      </w:r>
      <w:r w:rsidR="002812C6">
        <w:rPr>
          <w:rFonts w:ascii="Times New Roman" w:hAnsi="Times New Roman" w:cs="Times New Roman"/>
          <w:sz w:val="28"/>
          <w:szCs w:val="28"/>
        </w:rPr>
        <w:t> </w:t>
      </w:r>
      <w:r w:rsidRPr="00884807">
        <w:rPr>
          <w:rFonts w:ascii="Times New Roman" w:hAnsi="Times New Roman" w:cs="Times New Roman"/>
          <w:sz w:val="28"/>
          <w:szCs w:val="28"/>
        </w:rPr>
        <w:t>120,17 руб</w:t>
      </w:r>
      <w:r w:rsidR="000554C1">
        <w:rPr>
          <w:rFonts w:ascii="Times New Roman" w:hAnsi="Times New Roman" w:cs="Times New Roman"/>
          <w:sz w:val="28"/>
          <w:szCs w:val="28"/>
        </w:rPr>
        <w:t>лей</w:t>
      </w:r>
      <w:r w:rsidRPr="00884807">
        <w:rPr>
          <w:rFonts w:ascii="Times New Roman" w:hAnsi="Times New Roman" w:cs="Times New Roman"/>
          <w:sz w:val="28"/>
          <w:szCs w:val="28"/>
        </w:rPr>
        <w:t xml:space="preserve">, передана задолженность </w:t>
      </w:r>
      <w:r w:rsidR="002812C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84807">
        <w:rPr>
          <w:rFonts w:ascii="Times New Roman" w:hAnsi="Times New Roman" w:cs="Times New Roman"/>
          <w:sz w:val="28"/>
          <w:szCs w:val="28"/>
        </w:rPr>
        <w:t>2</w:t>
      </w:r>
      <w:r w:rsidR="002812C6">
        <w:rPr>
          <w:rFonts w:ascii="Times New Roman" w:hAnsi="Times New Roman" w:cs="Times New Roman"/>
          <w:sz w:val="28"/>
          <w:szCs w:val="28"/>
        </w:rPr>
        <w:t> </w:t>
      </w:r>
      <w:r w:rsidRPr="00884807">
        <w:rPr>
          <w:rFonts w:ascii="Times New Roman" w:hAnsi="Times New Roman" w:cs="Times New Roman"/>
          <w:sz w:val="28"/>
          <w:szCs w:val="28"/>
        </w:rPr>
        <w:t>241</w:t>
      </w:r>
      <w:r w:rsidR="002812C6">
        <w:rPr>
          <w:rFonts w:ascii="Times New Roman" w:hAnsi="Times New Roman" w:cs="Times New Roman"/>
          <w:sz w:val="28"/>
          <w:szCs w:val="28"/>
        </w:rPr>
        <w:t> </w:t>
      </w:r>
      <w:r w:rsidRPr="00884807">
        <w:rPr>
          <w:rFonts w:ascii="Times New Roman" w:hAnsi="Times New Roman" w:cs="Times New Roman"/>
          <w:sz w:val="28"/>
          <w:szCs w:val="28"/>
        </w:rPr>
        <w:t>674,7 руб</w:t>
      </w:r>
      <w:r w:rsidR="000554C1">
        <w:rPr>
          <w:rFonts w:ascii="Times New Roman" w:hAnsi="Times New Roman" w:cs="Times New Roman"/>
          <w:sz w:val="28"/>
          <w:szCs w:val="28"/>
        </w:rPr>
        <w:t>лей</w:t>
      </w:r>
      <w:r w:rsidRPr="00884807">
        <w:rPr>
          <w:rFonts w:ascii="Times New Roman" w:hAnsi="Times New Roman" w:cs="Times New Roman"/>
          <w:sz w:val="28"/>
          <w:szCs w:val="28"/>
        </w:rPr>
        <w:t xml:space="preserve"> в </w:t>
      </w:r>
      <w:r w:rsidR="002812C6">
        <w:rPr>
          <w:rFonts w:ascii="Times New Roman" w:hAnsi="Times New Roman" w:cs="Times New Roman"/>
          <w:sz w:val="28"/>
          <w:szCs w:val="28"/>
        </w:rPr>
        <w:t>налоговую службу</w:t>
      </w:r>
      <w:r w:rsidRPr="00884807">
        <w:rPr>
          <w:rFonts w:ascii="Times New Roman" w:hAnsi="Times New Roman" w:cs="Times New Roman"/>
          <w:sz w:val="28"/>
          <w:szCs w:val="28"/>
        </w:rPr>
        <w:t xml:space="preserve"> для включения в реестр кредиторов.</w:t>
      </w:r>
    </w:p>
    <w:p w:rsidR="00884807" w:rsidRPr="00884807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0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2019 года со дня приема деклараций сотрудниками Управления проводились мероприятия по </w:t>
      </w:r>
      <w:proofErr w:type="gramStart"/>
      <w:r w:rsidRPr="0088480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84807">
        <w:rPr>
          <w:rFonts w:ascii="Times New Roman" w:hAnsi="Times New Roman" w:cs="Times New Roman"/>
          <w:sz w:val="28"/>
          <w:szCs w:val="28"/>
        </w:rPr>
        <w:t xml:space="preserve"> правильностью исчисления платы, полнотой и своевременностью ее внесения. </w:t>
      </w:r>
    </w:p>
    <w:p w:rsidR="00884807" w:rsidRPr="00884807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07">
        <w:rPr>
          <w:rFonts w:ascii="Times New Roman" w:hAnsi="Times New Roman" w:cs="Times New Roman"/>
          <w:sz w:val="28"/>
          <w:szCs w:val="28"/>
        </w:rPr>
        <w:t xml:space="preserve">В </w:t>
      </w:r>
      <w:r w:rsidR="002812C6">
        <w:rPr>
          <w:rFonts w:ascii="Times New Roman" w:hAnsi="Times New Roman" w:cs="Times New Roman"/>
          <w:sz w:val="28"/>
          <w:szCs w:val="28"/>
        </w:rPr>
        <w:t>этом году</w:t>
      </w:r>
      <w:r w:rsidRPr="00884807">
        <w:rPr>
          <w:rFonts w:ascii="Times New Roman" w:hAnsi="Times New Roman" w:cs="Times New Roman"/>
          <w:sz w:val="28"/>
          <w:szCs w:val="28"/>
        </w:rPr>
        <w:t xml:space="preserve"> Управлением принято 2102 декларации по плате за НВОС за 2018 год. Все декларации проверены на предмет правильности исчисления платы.</w:t>
      </w:r>
    </w:p>
    <w:p w:rsidR="002812C6" w:rsidRPr="002812C6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2C6">
        <w:rPr>
          <w:rFonts w:ascii="Times New Roman" w:hAnsi="Times New Roman" w:cs="Times New Roman"/>
          <w:sz w:val="28"/>
          <w:szCs w:val="28"/>
        </w:rPr>
        <w:t>По результатам проверки направлено 57 требований о добровольной оплате задолженности по плате за НВОС, 66 требований юридическим лица, обязанным предоставл</w:t>
      </w:r>
      <w:r w:rsidR="00B92F4E" w:rsidRPr="002812C6">
        <w:rPr>
          <w:rFonts w:ascii="Times New Roman" w:hAnsi="Times New Roman" w:cs="Times New Roman"/>
          <w:sz w:val="28"/>
          <w:szCs w:val="28"/>
        </w:rPr>
        <w:t xml:space="preserve">ять Декларацию по плате за НВОС. </w:t>
      </w:r>
    </w:p>
    <w:p w:rsidR="00884807" w:rsidRPr="00884807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C6">
        <w:rPr>
          <w:rFonts w:ascii="Times New Roman" w:hAnsi="Times New Roman" w:cs="Times New Roman"/>
          <w:sz w:val="28"/>
          <w:szCs w:val="28"/>
        </w:rPr>
        <w:t>Подготовлено 671 акт сверки расчетов сумм платы за негативное воздействие на НВОС,  114  уведомлений о зачете излишне уплаченных сумм в счет платежей будущих периодов, 20 требований о предоставлении уточнений к декларации по плате за НВОС за 2018 год, 11 требований о предоставлении дополнительных документов к декларации по плате за НВОС за 2018 год.</w:t>
      </w:r>
      <w:proofErr w:type="gramEnd"/>
    </w:p>
    <w:p w:rsidR="00884807" w:rsidRDefault="00884807" w:rsidP="0088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07">
        <w:rPr>
          <w:rFonts w:ascii="Times New Roman" w:hAnsi="Times New Roman" w:cs="Times New Roman"/>
          <w:sz w:val="28"/>
          <w:szCs w:val="28"/>
        </w:rPr>
        <w:t>Для привлечения к административной ответственности по ст.8.41 КоАП подготовлены и переданы в отдел экологического надзора Управления сведения по 78 предприятиям, в Департамент природных ресурсов и экологии по Кемеровской области - по 27 предприятиям.</w:t>
      </w:r>
    </w:p>
    <w:p w:rsidR="00262A33" w:rsidRDefault="00262A33" w:rsidP="0026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AE7" w:rsidRPr="0021570A" w:rsidRDefault="00374AE7" w:rsidP="00374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10</w:t>
      </w:r>
    </w:p>
    <w:p w:rsidR="002812C6" w:rsidRPr="00FA6D23" w:rsidRDefault="00DA3203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немаловажным полномочием Управления является </w:t>
      </w:r>
      <w:r w:rsidRPr="00FA6D23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 по учету объектов негативного воздействия на окружающую среду.</w:t>
      </w:r>
    </w:p>
    <w:p w:rsidR="005B509E" w:rsidRPr="00C62699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9E">
        <w:rPr>
          <w:rFonts w:ascii="Times New Roman" w:hAnsi="Times New Roman" w:cs="Times New Roman"/>
          <w:sz w:val="28"/>
          <w:szCs w:val="28"/>
        </w:rPr>
        <w:t xml:space="preserve">В связи с переходом к </w:t>
      </w:r>
      <w:proofErr w:type="spellStart"/>
      <w:r w:rsidRPr="005B509E">
        <w:rPr>
          <w:rFonts w:ascii="Times New Roman" w:hAnsi="Times New Roman" w:cs="Times New Roman"/>
          <w:sz w:val="28"/>
          <w:szCs w:val="28"/>
        </w:rPr>
        <w:t>пообъектному</w:t>
      </w:r>
      <w:proofErr w:type="spellEnd"/>
      <w:r w:rsidRPr="005B509E">
        <w:rPr>
          <w:rFonts w:ascii="Times New Roman" w:hAnsi="Times New Roman" w:cs="Times New Roman"/>
          <w:sz w:val="28"/>
          <w:szCs w:val="28"/>
        </w:rPr>
        <w:t xml:space="preserve"> планированию, в настоящий момент в государственном реестре </w:t>
      </w:r>
      <w:proofErr w:type="gramStart"/>
      <w:r w:rsidRPr="005B509E">
        <w:rPr>
          <w:rFonts w:ascii="Times New Roman" w:hAnsi="Times New Roman" w:cs="Times New Roman"/>
          <w:sz w:val="28"/>
          <w:szCs w:val="28"/>
        </w:rPr>
        <w:t xml:space="preserve">объектов, оказывающих негативное воздействие на окружающую среду </w:t>
      </w:r>
      <w:r w:rsidRPr="00C62699">
        <w:rPr>
          <w:rFonts w:ascii="Times New Roman" w:hAnsi="Times New Roman" w:cs="Times New Roman"/>
          <w:sz w:val="28"/>
          <w:szCs w:val="28"/>
        </w:rPr>
        <w:t>зарегистрировано</w:t>
      </w:r>
      <w:proofErr w:type="gramEnd"/>
      <w:r w:rsidRPr="00C62699">
        <w:rPr>
          <w:rFonts w:ascii="Times New Roman" w:hAnsi="Times New Roman" w:cs="Times New Roman"/>
          <w:sz w:val="28"/>
          <w:szCs w:val="28"/>
        </w:rPr>
        <w:t xml:space="preserve"> </w:t>
      </w:r>
      <w:r w:rsidR="00BF2879">
        <w:rPr>
          <w:rFonts w:ascii="Times New Roman" w:hAnsi="Times New Roman" w:cs="Times New Roman"/>
          <w:sz w:val="28"/>
          <w:szCs w:val="28"/>
        </w:rPr>
        <w:t>969</w:t>
      </w:r>
      <w:r w:rsidRPr="00C62699">
        <w:rPr>
          <w:rFonts w:ascii="Times New Roman" w:hAnsi="Times New Roman" w:cs="Times New Roman"/>
          <w:sz w:val="28"/>
          <w:szCs w:val="28"/>
        </w:rPr>
        <w:t xml:space="preserve"> объе</w:t>
      </w:r>
      <w:r w:rsidR="00C62699" w:rsidRPr="00C62699">
        <w:rPr>
          <w:rFonts w:ascii="Times New Roman" w:hAnsi="Times New Roman" w:cs="Times New Roman"/>
          <w:sz w:val="28"/>
          <w:szCs w:val="28"/>
        </w:rPr>
        <w:t>ктов</w:t>
      </w:r>
      <w:r w:rsidRPr="00C62699">
        <w:rPr>
          <w:rFonts w:ascii="Times New Roman" w:hAnsi="Times New Roman" w:cs="Times New Roman"/>
          <w:sz w:val="28"/>
          <w:szCs w:val="28"/>
        </w:rPr>
        <w:t>, из них:</w:t>
      </w:r>
    </w:p>
    <w:p w:rsidR="005B509E" w:rsidRPr="00250731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31">
        <w:rPr>
          <w:rFonts w:ascii="Times New Roman" w:hAnsi="Times New Roman" w:cs="Times New Roman"/>
          <w:sz w:val="28"/>
          <w:szCs w:val="28"/>
        </w:rPr>
        <w:t>Объекты I категории – 2</w:t>
      </w:r>
      <w:r w:rsidR="00250731" w:rsidRPr="00250731">
        <w:rPr>
          <w:rFonts w:ascii="Times New Roman" w:hAnsi="Times New Roman" w:cs="Times New Roman"/>
          <w:sz w:val="28"/>
          <w:szCs w:val="28"/>
        </w:rPr>
        <w:t>55</w:t>
      </w:r>
      <w:r w:rsidRPr="0025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073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50731">
        <w:rPr>
          <w:rFonts w:ascii="Times New Roman" w:hAnsi="Times New Roman" w:cs="Times New Roman"/>
          <w:sz w:val="28"/>
          <w:szCs w:val="28"/>
        </w:rPr>
        <w:t>;</w:t>
      </w:r>
    </w:p>
    <w:p w:rsidR="005B509E" w:rsidRPr="00250731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31">
        <w:rPr>
          <w:rFonts w:ascii="Times New Roman" w:hAnsi="Times New Roman" w:cs="Times New Roman"/>
          <w:sz w:val="28"/>
          <w:szCs w:val="28"/>
        </w:rPr>
        <w:t>Объекты II категори</w:t>
      </w:r>
      <w:r w:rsidR="00250731" w:rsidRPr="00250731">
        <w:rPr>
          <w:rFonts w:ascii="Times New Roman" w:hAnsi="Times New Roman" w:cs="Times New Roman"/>
          <w:sz w:val="28"/>
          <w:szCs w:val="28"/>
        </w:rPr>
        <w:t>и – 247</w:t>
      </w:r>
      <w:r w:rsidRPr="0025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073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50731">
        <w:rPr>
          <w:rFonts w:ascii="Times New Roman" w:hAnsi="Times New Roman" w:cs="Times New Roman"/>
          <w:sz w:val="28"/>
          <w:szCs w:val="28"/>
        </w:rPr>
        <w:t>;</w:t>
      </w:r>
    </w:p>
    <w:p w:rsidR="005B509E" w:rsidRPr="00250731" w:rsidRDefault="00250731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31">
        <w:rPr>
          <w:rFonts w:ascii="Times New Roman" w:hAnsi="Times New Roman" w:cs="Times New Roman"/>
          <w:sz w:val="28"/>
          <w:szCs w:val="28"/>
        </w:rPr>
        <w:t>Объекты III категории – 336</w:t>
      </w:r>
      <w:r w:rsidR="005B509E" w:rsidRPr="0025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509E" w:rsidRPr="0025073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5B509E" w:rsidRPr="00250731">
        <w:rPr>
          <w:rFonts w:ascii="Times New Roman" w:hAnsi="Times New Roman" w:cs="Times New Roman"/>
          <w:sz w:val="28"/>
          <w:szCs w:val="28"/>
        </w:rPr>
        <w:t>;</w:t>
      </w:r>
    </w:p>
    <w:p w:rsidR="005B509E" w:rsidRPr="005B509E" w:rsidRDefault="00250731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31">
        <w:rPr>
          <w:rFonts w:ascii="Times New Roman" w:hAnsi="Times New Roman" w:cs="Times New Roman"/>
          <w:sz w:val="28"/>
          <w:szCs w:val="28"/>
        </w:rPr>
        <w:t>Объекты IV категории – 13</w:t>
      </w:r>
      <w:r w:rsidR="00B11733">
        <w:rPr>
          <w:rFonts w:ascii="Times New Roman" w:hAnsi="Times New Roman" w:cs="Times New Roman"/>
          <w:sz w:val="28"/>
          <w:szCs w:val="28"/>
        </w:rPr>
        <w:t>1</w:t>
      </w:r>
      <w:r w:rsidR="005B509E" w:rsidRPr="0025073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B509E" w:rsidRPr="005B509E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9E">
        <w:rPr>
          <w:rFonts w:ascii="Times New Roman" w:hAnsi="Times New Roman" w:cs="Times New Roman"/>
          <w:sz w:val="28"/>
          <w:szCs w:val="28"/>
        </w:rPr>
        <w:t xml:space="preserve">Всем объектам НВОС присвоена категория риска в соответствии с Критериями, утвержденными Постановлением Правительства РФ от 27.07.2017 №886 «О применении </w:t>
      </w:r>
      <w:proofErr w:type="gramStart"/>
      <w:r w:rsidRPr="005B509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5B509E">
        <w:rPr>
          <w:rFonts w:ascii="Times New Roman" w:hAnsi="Times New Roman" w:cs="Times New Roman"/>
          <w:sz w:val="28"/>
          <w:szCs w:val="28"/>
        </w:rPr>
        <w:t xml:space="preserve"> подхода при государственном надзоре в сфере экологии».</w:t>
      </w:r>
    </w:p>
    <w:p w:rsidR="005B509E" w:rsidRPr="005B509E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09E">
        <w:rPr>
          <w:rFonts w:ascii="Times New Roman" w:hAnsi="Times New Roman" w:cs="Times New Roman"/>
          <w:sz w:val="28"/>
          <w:szCs w:val="28"/>
        </w:rPr>
        <w:t>Согласно п.4 Критериев данного Постановления объект может сменить категорию риска на более низкую при соблюдении требований законодательства в области охраны окружающей среды о своевременном внесении платы за НВОС в полном размере, представлении декларации о плате, отчета об организации и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потребления, а также при</w:t>
      </w:r>
      <w:proofErr w:type="gramEnd"/>
      <w:r w:rsidRPr="005B509E">
        <w:rPr>
          <w:rFonts w:ascii="Times New Roman" w:hAnsi="Times New Roman" w:cs="Times New Roman"/>
          <w:sz w:val="28"/>
          <w:szCs w:val="28"/>
        </w:rPr>
        <w:t xml:space="preserve"> отсутствии в течение 3 лет вступивших в законную силу постановлений о назначении </w:t>
      </w:r>
      <w:proofErr w:type="gramStart"/>
      <w:r w:rsidRPr="005B509E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5B509E">
        <w:rPr>
          <w:rFonts w:ascii="Times New Roman" w:hAnsi="Times New Roman" w:cs="Times New Roman"/>
          <w:sz w:val="28"/>
          <w:szCs w:val="28"/>
        </w:rPr>
        <w:t xml:space="preserve"> наказанию по перечню статей, указанных в Критериях.</w:t>
      </w:r>
    </w:p>
    <w:p w:rsidR="005B509E" w:rsidRPr="00854E32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32">
        <w:rPr>
          <w:rFonts w:ascii="Times New Roman" w:hAnsi="Times New Roman" w:cs="Times New Roman"/>
          <w:sz w:val="28"/>
          <w:szCs w:val="28"/>
        </w:rPr>
        <w:t xml:space="preserve">Категория может </w:t>
      </w:r>
      <w:proofErr w:type="gramStart"/>
      <w:r w:rsidRPr="00854E3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54E32">
        <w:rPr>
          <w:rFonts w:ascii="Times New Roman" w:hAnsi="Times New Roman" w:cs="Times New Roman"/>
          <w:sz w:val="28"/>
          <w:szCs w:val="28"/>
        </w:rPr>
        <w:t xml:space="preserve"> </w:t>
      </w:r>
      <w:r w:rsidR="00854E32">
        <w:rPr>
          <w:rFonts w:ascii="Times New Roman" w:hAnsi="Times New Roman" w:cs="Times New Roman"/>
          <w:sz w:val="28"/>
          <w:szCs w:val="28"/>
        </w:rPr>
        <w:t xml:space="preserve">как </w:t>
      </w:r>
      <w:r w:rsidRPr="00854E32">
        <w:rPr>
          <w:rFonts w:ascii="Times New Roman" w:hAnsi="Times New Roman" w:cs="Times New Roman"/>
          <w:sz w:val="28"/>
          <w:szCs w:val="28"/>
        </w:rPr>
        <w:t>повышена</w:t>
      </w:r>
      <w:r w:rsidR="00854E32">
        <w:rPr>
          <w:rFonts w:ascii="Times New Roman" w:hAnsi="Times New Roman" w:cs="Times New Roman"/>
          <w:sz w:val="28"/>
          <w:szCs w:val="28"/>
        </w:rPr>
        <w:t>, так и понижена</w:t>
      </w:r>
      <w:r w:rsidRPr="00854E32">
        <w:rPr>
          <w:rFonts w:ascii="Times New Roman" w:hAnsi="Times New Roman" w:cs="Times New Roman"/>
          <w:sz w:val="28"/>
          <w:szCs w:val="28"/>
        </w:rPr>
        <w:t>. Один из случаев повышения риска объекта – наличие нарушений</w:t>
      </w:r>
      <w:r w:rsidR="00854E32" w:rsidRPr="00854E32">
        <w:rPr>
          <w:rFonts w:ascii="Times New Roman" w:hAnsi="Times New Roman" w:cs="Times New Roman"/>
          <w:sz w:val="28"/>
          <w:szCs w:val="28"/>
        </w:rPr>
        <w:t xml:space="preserve"> за последние 3 года. </w:t>
      </w:r>
      <w:r w:rsidR="00854E32">
        <w:rPr>
          <w:rFonts w:ascii="Times New Roman" w:hAnsi="Times New Roman" w:cs="Times New Roman"/>
          <w:sz w:val="28"/>
          <w:szCs w:val="28"/>
        </w:rPr>
        <w:t>П</w:t>
      </w:r>
      <w:r w:rsidR="00854E32" w:rsidRPr="00854E32">
        <w:rPr>
          <w:rFonts w:ascii="Times New Roman" w:hAnsi="Times New Roman" w:cs="Times New Roman"/>
          <w:sz w:val="28"/>
          <w:szCs w:val="28"/>
        </w:rPr>
        <w:t xml:space="preserve">онижение категории риска, </w:t>
      </w:r>
      <w:r w:rsidR="00854E32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854E32" w:rsidRPr="00854E32">
        <w:rPr>
          <w:rFonts w:ascii="Times New Roman" w:hAnsi="Times New Roman" w:cs="Times New Roman"/>
          <w:sz w:val="28"/>
          <w:szCs w:val="28"/>
        </w:rPr>
        <w:t xml:space="preserve"> з</w:t>
      </w:r>
      <w:r w:rsidRPr="00854E32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854E32">
        <w:rPr>
          <w:rFonts w:ascii="Times New Roman" w:hAnsi="Times New Roman" w:cs="Times New Roman"/>
          <w:sz w:val="28"/>
          <w:szCs w:val="28"/>
        </w:rPr>
        <w:t>юридического лица и отсутствии</w:t>
      </w:r>
      <w:r w:rsidR="00854E32" w:rsidRPr="00854E32">
        <w:rPr>
          <w:rFonts w:ascii="Times New Roman" w:hAnsi="Times New Roman" w:cs="Times New Roman"/>
          <w:sz w:val="28"/>
          <w:szCs w:val="28"/>
        </w:rPr>
        <w:t xml:space="preserve"> нарушений за последние 3 года. За истекший период категория понижена 21 объекту НВОС.</w:t>
      </w:r>
    </w:p>
    <w:p w:rsidR="005B509E" w:rsidRPr="00854E32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32">
        <w:rPr>
          <w:rFonts w:ascii="Times New Roman" w:hAnsi="Times New Roman" w:cs="Times New Roman"/>
          <w:sz w:val="28"/>
          <w:szCs w:val="28"/>
        </w:rPr>
        <w:lastRenderedPageBreak/>
        <w:t>На сегодняшний день объекты подразделяются:</w:t>
      </w:r>
    </w:p>
    <w:p w:rsidR="005B509E" w:rsidRPr="00854E32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32">
        <w:rPr>
          <w:rFonts w:ascii="Times New Roman" w:hAnsi="Times New Roman" w:cs="Times New Roman"/>
          <w:sz w:val="28"/>
          <w:szCs w:val="28"/>
        </w:rPr>
        <w:t>Высокий риск – 8</w:t>
      </w:r>
      <w:r w:rsidR="00854E32" w:rsidRPr="00854E32">
        <w:rPr>
          <w:rFonts w:ascii="Times New Roman" w:hAnsi="Times New Roman" w:cs="Times New Roman"/>
          <w:sz w:val="28"/>
          <w:szCs w:val="28"/>
        </w:rPr>
        <w:t>1</w:t>
      </w:r>
      <w:r w:rsidRPr="00854E32">
        <w:rPr>
          <w:rFonts w:ascii="Times New Roman" w:hAnsi="Times New Roman" w:cs="Times New Roman"/>
          <w:sz w:val="28"/>
          <w:szCs w:val="28"/>
        </w:rPr>
        <w:t xml:space="preserve"> объект;</w:t>
      </w:r>
    </w:p>
    <w:p w:rsidR="005B509E" w:rsidRPr="00854E32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32">
        <w:rPr>
          <w:rFonts w:ascii="Times New Roman" w:hAnsi="Times New Roman" w:cs="Times New Roman"/>
          <w:sz w:val="28"/>
          <w:szCs w:val="28"/>
        </w:rPr>
        <w:t xml:space="preserve">Значительный риск – </w:t>
      </w:r>
      <w:r w:rsidR="00854E32" w:rsidRPr="00854E32">
        <w:rPr>
          <w:rFonts w:ascii="Times New Roman" w:hAnsi="Times New Roman" w:cs="Times New Roman"/>
          <w:sz w:val="28"/>
          <w:szCs w:val="28"/>
        </w:rPr>
        <w:t>204</w:t>
      </w:r>
      <w:r w:rsidRPr="00854E32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5B509E" w:rsidRPr="00854E32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32">
        <w:rPr>
          <w:rFonts w:ascii="Times New Roman" w:hAnsi="Times New Roman" w:cs="Times New Roman"/>
          <w:sz w:val="28"/>
          <w:szCs w:val="28"/>
        </w:rPr>
        <w:t xml:space="preserve">Средний риск – </w:t>
      </w:r>
      <w:r w:rsidR="00854E32" w:rsidRPr="00854E32">
        <w:rPr>
          <w:rFonts w:ascii="Times New Roman" w:hAnsi="Times New Roman" w:cs="Times New Roman"/>
          <w:sz w:val="28"/>
          <w:szCs w:val="28"/>
        </w:rPr>
        <w:t>230</w:t>
      </w:r>
      <w:r w:rsidRPr="00854E32">
        <w:rPr>
          <w:rFonts w:ascii="Times New Roman" w:hAnsi="Times New Roman" w:cs="Times New Roman"/>
          <w:sz w:val="28"/>
          <w:szCs w:val="28"/>
        </w:rPr>
        <w:t xml:space="preserve"> объектов; </w:t>
      </w:r>
    </w:p>
    <w:p w:rsidR="005B509E" w:rsidRPr="00854E32" w:rsidRDefault="005B509E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32">
        <w:rPr>
          <w:rFonts w:ascii="Times New Roman" w:hAnsi="Times New Roman" w:cs="Times New Roman"/>
          <w:sz w:val="28"/>
          <w:szCs w:val="28"/>
        </w:rPr>
        <w:t xml:space="preserve">Умеренный риск </w:t>
      </w:r>
      <w:r w:rsidR="00854E32" w:rsidRPr="00854E32">
        <w:rPr>
          <w:rFonts w:ascii="Times New Roman" w:hAnsi="Times New Roman" w:cs="Times New Roman"/>
          <w:sz w:val="28"/>
          <w:szCs w:val="28"/>
        </w:rPr>
        <w:t>– 324</w:t>
      </w:r>
      <w:r w:rsidRPr="00854E32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E40B0" w:rsidRPr="00ED2D76" w:rsidRDefault="00854E32" w:rsidP="005B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32">
        <w:rPr>
          <w:rFonts w:ascii="Times New Roman" w:hAnsi="Times New Roman" w:cs="Times New Roman"/>
          <w:sz w:val="28"/>
          <w:szCs w:val="28"/>
        </w:rPr>
        <w:t>Низкий риск – 130</w:t>
      </w:r>
      <w:r w:rsidR="005B509E" w:rsidRPr="00854E32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AA1597" w:rsidRDefault="00AA1597" w:rsidP="00AA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AA1597" w:rsidRPr="0021570A" w:rsidRDefault="00AA1597" w:rsidP="00AA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11</w:t>
      </w:r>
    </w:p>
    <w:p w:rsidR="000D0A3A" w:rsidRPr="007317D1" w:rsidRDefault="005C2124" w:rsidP="009B2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7D1">
        <w:rPr>
          <w:rFonts w:ascii="Times New Roman" w:hAnsi="Times New Roman" w:cs="Times New Roman"/>
          <w:b/>
          <w:sz w:val="28"/>
          <w:szCs w:val="28"/>
        </w:rPr>
        <w:t xml:space="preserve">И в завершении </w:t>
      </w:r>
      <w:r w:rsidR="00DA3203">
        <w:rPr>
          <w:rFonts w:ascii="Times New Roman" w:hAnsi="Times New Roman" w:cs="Times New Roman"/>
          <w:b/>
          <w:sz w:val="28"/>
          <w:szCs w:val="28"/>
        </w:rPr>
        <w:t>хотелось бы</w:t>
      </w:r>
      <w:r w:rsidR="00374ADA" w:rsidRPr="00731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E87">
        <w:rPr>
          <w:rFonts w:ascii="Times New Roman" w:hAnsi="Times New Roman" w:cs="Times New Roman"/>
          <w:b/>
          <w:sz w:val="28"/>
          <w:szCs w:val="28"/>
        </w:rPr>
        <w:t>рассказать</w:t>
      </w:r>
      <w:r w:rsidR="00002F60" w:rsidRPr="007317D1">
        <w:rPr>
          <w:rFonts w:ascii="Times New Roman" w:hAnsi="Times New Roman" w:cs="Times New Roman"/>
          <w:b/>
          <w:sz w:val="28"/>
          <w:szCs w:val="28"/>
        </w:rPr>
        <w:t xml:space="preserve"> о намеченных </w:t>
      </w:r>
      <w:r w:rsidR="00B21106" w:rsidRPr="007317D1">
        <w:rPr>
          <w:rFonts w:ascii="Times New Roman" w:hAnsi="Times New Roman" w:cs="Times New Roman"/>
          <w:b/>
          <w:sz w:val="28"/>
          <w:szCs w:val="28"/>
        </w:rPr>
        <w:t xml:space="preserve">планах </w:t>
      </w:r>
      <w:r w:rsidRPr="007317D1">
        <w:rPr>
          <w:rFonts w:ascii="Times New Roman" w:hAnsi="Times New Roman" w:cs="Times New Roman"/>
          <w:b/>
          <w:sz w:val="28"/>
          <w:szCs w:val="28"/>
        </w:rPr>
        <w:t>на 20</w:t>
      </w:r>
      <w:r w:rsidR="005514C4" w:rsidRPr="007317D1">
        <w:rPr>
          <w:rFonts w:ascii="Times New Roman" w:hAnsi="Times New Roman" w:cs="Times New Roman"/>
          <w:b/>
          <w:sz w:val="28"/>
          <w:szCs w:val="28"/>
        </w:rPr>
        <w:t>20</w:t>
      </w:r>
      <w:r w:rsidR="00002F60" w:rsidRPr="007317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17D1" w:rsidRPr="007317D1">
        <w:rPr>
          <w:rFonts w:ascii="Times New Roman" w:hAnsi="Times New Roman" w:cs="Times New Roman"/>
          <w:b/>
          <w:sz w:val="28"/>
          <w:szCs w:val="28"/>
        </w:rPr>
        <w:t>.</w:t>
      </w:r>
    </w:p>
    <w:p w:rsidR="00ED7CF4" w:rsidRPr="009B2A0B" w:rsidRDefault="001C74C9" w:rsidP="001C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</w:t>
      </w:r>
      <w:r w:rsidRPr="00052A29">
        <w:rPr>
          <w:rFonts w:ascii="Times New Roman" w:hAnsi="Times New Roman" w:cs="Times New Roman"/>
          <w:sz w:val="28"/>
          <w:szCs w:val="28"/>
        </w:rPr>
        <w:t xml:space="preserve"> Управления в 2020 году буду</w:t>
      </w:r>
      <w:r>
        <w:rPr>
          <w:rFonts w:ascii="Times New Roman" w:hAnsi="Times New Roman" w:cs="Times New Roman"/>
          <w:sz w:val="28"/>
          <w:szCs w:val="28"/>
        </w:rPr>
        <w:t xml:space="preserve">т направлена на выполнение </w:t>
      </w:r>
      <w:r w:rsidRPr="00052A29">
        <w:rPr>
          <w:rFonts w:ascii="Times New Roman" w:hAnsi="Times New Roman" w:cs="Times New Roman"/>
          <w:sz w:val="28"/>
          <w:szCs w:val="28"/>
        </w:rPr>
        <w:t>надзорных функций</w:t>
      </w:r>
      <w:r>
        <w:rPr>
          <w:rFonts w:ascii="Times New Roman" w:hAnsi="Times New Roman" w:cs="Times New Roman"/>
          <w:sz w:val="28"/>
          <w:szCs w:val="28"/>
        </w:rPr>
        <w:t xml:space="preserve">, а именно на </w:t>
      </w:r>
      <w:r w:rsidR="009B2A0B" w:rsidRPr="009B2A0B">
        <w:rPr>
          <w:rFonts w:ascii="Times New Roman" w:hAnsi="Times New Roman" w:cs="Times New Roman"/>
          <w:sz w:val="28"/>
          <w:szCs w:val="28"/>
        </w:rPr>
        <w:t>исполнение плана проведения плановых проверок юридических лиц и индивидуальных предпринимателей.</w:t>
      </w:r>
    </w:p>
    <w:p w:rsidR="00892E87" w:rsidRDefault="003152B3" w:rsidP="0089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2B3">
        <w:rPr>
          <w:rFonts w:ascii="Times New Roman" w:hAnsi="Times New Roman" w:cs="Times New Roman"/>
          <w:sz w:val="28"/>
          <w:szCs w:val="28"/>
        </w:rPr>
        <w:t>В соответствии с решением Протокола заседания Комиссии при Президенте Российской Федерации по вопросам стратеги</w:t>
      </w:r>
      <w:r w:rsidR="001C7EED">
        <w:rPr>
          <w:rFonts w:ascii="Times New Roman" w:hAnsi="Times New Roman" w:cs="Times New Roman"/>
          <w:sz w:val="28"/>
          <w:szCs w:val="28"/>
        </w:rPr>
        <w:t>ческого</w:t>
      </w:r>
      <w:r w:rsidRPr="003152B3">
        <w:rPr>
          <w:rFonts w:ascii="Times New Roman" w:hAnsi="Times New Roman" w:cs="Times New Roman"/>
          <w:sz w:val="28"/>
          <w:szCs w:val="28"/>
        </w:rPr>
        <w:t xml:space="preserve"> развития топливно-энергетического комплекса и экологической безопасности от 27.08.2018 в целях проведения аудита действующих проектов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продолжится работа по проведению контрольно-надзорных мероприятий </w:t>
      </w:r>
      <w:r w:rsidR="001C7EED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Кемеровской области.</w:t>
      </w:r>
      <w:r w:rsidR="001C7EED">
        <w:rPr>
          <w:rFonts w:ascii="Times New Roman" w:hAnsi="Times New Roman" w:cs="Times New Roman"/>
          <w:sz w:val="28"/>
          <w:szCs w:val="28"/>
        </w:rPr>
        <w:t xml:space="preserve"> В план включены 39 </w:t>
      </w:r>
      <w:proofErr w:type="gramStart"/>
      <w:r w:rsidR="001C7EED">
        <w:rPr>
          <w:rFonts w:ascii="Times New Roman" w:hAnsi="Times New Roman" w:cs="Times New Roman"/>
          <w:sz w:val="28"/>
          <w:szCs w:val="28"/>
        </w:rPr>
        <w:t>угледобывающих</w:t>
      </w:r>
      <w:proofErr w:type="gramEnd"/>
      <w:r w:rsidR="001C7EED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892E87" w:rsidRPr="00892E87" w:rsidRDefault="001C7EED" w:rsidP="0089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92E87" w:rsidRPr="00892E87">
        <w:rPr>
          <w:rFonts w:ascii="Times New Roman" w:hAnsi="Times New Roman" w:cs="Times New Roman"/>
          <w:sz w:val="28"/>
          <w:szCs w:val="28"/>
        </w:rPr>
        <w:t>протокола заседания коллегии Федеральной службы</w:t>
      </w:r>
      <w:proofErr w:type="gramEnd"/>
      <w:r w:rsidR="00892E87" w:rsidRPr="00892E87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от 25.05.2019 № СР-1-пк в </w:t>
      </w:r>
      <w:r>
        <w:rPr>
          <w:rFonts w:ascii="Times New Roman" w:hAnsi="Times New Roman" w:cs="Times New Roman"/>
          <w:sz w:val="28"/>
          <w:szCs w:val="28"/>
        </w:rPr>
        <w:t>план также</w:t>
      </w:r>
      <w:r w:rsidR="00892E87" w:rsidRPr="00892E87">
        <w:rPr>
          <w:rFonts w:ascii="Times New Roman" w:hAnsi="Times New Roman" w:cs="Times New Roman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</w:rPr>
        <w:t>ы 13</w:t>
      </w:r>
      <w:r w:rsidR="00892E87" w:rsidRPr="00892E87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2E87" w:rsidRPr="00892E87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2E87" w:rsidRPr="00892E87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2E87" w:rsidRPr="00892E87">
        <w:rPr>
          <w:rFonts w:ascii="Times New Roman" w:hAnsi="Times New Roman" w:cs="Times New Roman"/>
          <w:sz w:val="28"/>
          <w:szCs w:val="28"/>
        </w:rPr>
        <w:t xml:space="preserve"> эксплуатацию объектов размещения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E87" w:rsidRPr="00892E87" w:rsidRDefault="00892E87" w:rsidP="0089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E87">
        <w:rPr>
          <w:rFonts w:ascii="Times New Roman" w:hAnsi="Times New Roman" w:cs="Times New Roman"/>
          <w:sz w:val="28"/>
          <w:szCs w:val="28"/>
        </w:rPr>
        <w:t xml:space="preserve">При проведении контрольно-надзорных мероприятий в отношении </w:t>
      </w:r>
      <w:r w:rsidR="001C7EED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892E87">
        <w:rPr>
          <w:rFonts w:ascii="Times New Roman" w:hAnsi="Times New Roman" w:cs="Times New Roman"/>
          <w:sz w:val="28"/>
          <w:szCs w:val="28"/>
        </w:rPr>
        <w:t xml:space="preserve">хозяйствующих субъектов, осуществляющих эксплуатацию полигонов ТКО, </w:t>
      </w:r>
      <w:r w:rsidR="001C7EED">
        <w:rPr>
          <w:rFonts w:ascii="Times New Roman" w:hAnsi="Times New Roman" w:cs="Times New Roman"/>
          <w:sz w:val="28"/>
          <w:szCs w:val="28"/>
        </w:rPr>
        <w:t xml:space="preserve">особое внимание будет </w:t>
      </w:r>
      <w:r w:rsidRPr="00892E87">
        <w:rPr>
          <w:rFonts w:ascii="Times New Roman" w:hAnsi="Times New Roman" w:cs="Times New Roman"/>
          <w:sz w:val="28"/>
          <w:szCs w:val="28"/>
        </w:rPr>
        <w:t>обращать</w:t>
      </w:r>
      <w:r w:rsidR="001C7EED">
        <w:rPr>
          <w:rFonts w:ascii="Times New Roman" w:hAnsi="Times New Roman" w:cs="Times New Roman"/>
          <w:sz w:val="28"/>
          <w:szCs w:val="28"/>
        </w:rPr>
        <w:t>ся</w:t>
      </w:r>
      <w:r w:rsidRPr="00892E87">
        <w:rPr>
          <w:rFonts w:ascii="Times New Roman" w:hAnsi="Times New Roman" w:cs="Times New Roman"/>
          <w:sz w:val="28"/>
          <w:szCs w:val="28"/>
        </w:rPr>
        <w:t xml:space="preserve"> на обязательность исполнения такими субъектами п.10 Правил коммерческого учета объема или массы твердых коммунальных отходов, утвержденных постановления Правительства Российской Федерации от 03.06.2016 №505, в части обязательного оборудования полигонов ТКО средствами измерения их массы.</w:t>
      </w:r>
      <w:proofErr w:type="gramEnd"/>
    </w:p>
    <w:p w:rsidR="006D56CB" w:rsidRPr="0021570A" w:rsidRDefault="006D56CB" w:rsidP="006D5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12</w:t>
      </w:r>
    </w:p>
    <w:p w:rsidR="009B2A0B" w:rsidRDefault="009B2A0B" w:rsidP="009B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B2A0B">
        <w:rPr>
          <w:rFonts w:ascii="Times New Roman" w:hAnsi="Times New Roman" w:cs="Times New Roman"/>
          <w:sz w:val="28"/>
          <w:szCs w:val="28"/>
        </w:rPr>
        <w:t xml:space="preserve"> </w:t>
      </w:r>
      <w:r w:rsidR="001C7EED">
        <w:rPr>
          <w:rFonts w:ascii="Times New Roman" w:hAnsi="Times New Roman" w:cs="Times New Roman"/>
          <w:sz w:val="28"/>
          <w:szCs w:val="28"/>
        </w:rPr>
        <w:t>сводный</w:t>
      </w:r>
      <w:r w:rsidRPr="009B2A0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Южно-Сибирского межрегионального у</w:t>
      </w:r>
      <w:r w:rsidRPr="009B2A0B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9B2A0B">
        <w:rPr>
          <w:rFonts w:ascii="Times New Roman" w:hAnsi="Times New Roman" w:cs="Times New Roman"/>
          <w:sz w:val="28"/>
          <w:szCs w:val="28"/>
        </w:rPr>
        <w:t>включено 12</w:t>
      </w:r>
      <w:r>
        <w:rPr>
          <w:rFonts w:ascii="Times New Roman" w:hAnsi="Times New Roman" w:cs="Times New Roman"/>
          <w:sz w:val="28"/>
          <w:szCs w:val="28"/>
        </w:rPr>
        <w:t>4 объекта (82 юридических лица), из них:</w:t>
      </w:r>
      <w:proofErr w:type="gramEnd"/>
    </w:p>
    <w:p w:rsidR="009B2A0B" w:rsidRDefault="009B2A0B" w:rsidP="009B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- 97 объектов на территории Кемеровской области</w:t>
      </w:r>
      <w:r w:rsidR="001C7EED">
        <w:rPr>
          <w:rFonts w:ascii="Times New Roman" w:hAnsi="Times New Roman" w:cs="Times New Roman"/>
          <w:sz w:val="28"/>
          <w:szCs w:val="28"/>
        </w:rPr>
        <w:t xml:space="preserve"> (58 </w:t>
      </w:r>
      <w:proofErr w:type="spellStart"/>
      <w:r w:rsidR="00137E13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="001C7E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A0B" w:rsidRDefault="009B2A0B" w:rsidP="009B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объектов на территории Алтайского края</w:t>
      </w:r>
      <w:r w:rsidR="00137E13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="00137E13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="00137E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DE6" w:rsidRDefault="009B2A0B" w:rsidP="00731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объектов на территории Республики Алтай</w:t>
      </w:r>
      <w:r w:rsidR="00137E13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137E13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="00137E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4C9" w:rsidRDefault="001C74C9" w:rsidP="007276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C9" w:rsidRDefault="00ED7CF4" w:rsidP="007276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ВНИМАНИЯ!</w:t>
      </w:r>
    </w:p>
    <w:p w:rsidR="00822B65" w:rsidRDefault="00822B65" w:rsidP="007276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65" w:rsidRDefault="00822B65" w:rsidP="007276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65" w:rsidRDefault="00822B65" w:rsidP="007276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65" w:rsidRDefault="00822B65" w:rsidP="007276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65" w:rsidRDefault="00822B65" w:rsidP="007276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65" w:rsidRDefault="00822B65" w:rsidP="007276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65" w:rsidRDefault="00822B65" w:rsidP="007276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53" w:rsidRPr="0021570A" w:rsidRDefault="00F54553" w:rsidP="00F54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lastRenderedPageBreak/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13</w:t>
      </w:r>
    </w:p>
    <w:p w:rsidR="00F54553" w:rsidRDefault="00F54553" w:rsidP="00F54553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B65" w:rsidRPr="00F16C39" w:rsidRDefault="001E7A12" w:rsidP="00822B6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22B65" w:rsidRPr="00F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вопросу:</w:t>
      </w:r>
    </w:p>
    <w:p w:rsidR="00822B65" w:rsidRDefault="00822B65" w:rsidP="00F16C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«Экологическая отчетность природопользователей за 2019 года»</w:t>
      </w:r>
    </w:p>
    <w:p w:rsidR="00F16C39" w:rsidRPr="00F16C39" w:rsidRDefault="00F16C39" w:rsidP="00F16C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B65" w:rsidRPr="00822B65" w:rsidRDefault="00822B65" w:rsidP="00822B65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22B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Овчинникова Светлана Владимировна</w:t>
      </w:r>
    </w:p>
    <w:p w:rsidR="00822B65" w:rsidRDefault="00822B65" w:rsidP="00822B6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B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отдела государственной </w:t>
      </w:r>
    </w:p>
    <w:p w:rsidR="00822B65" w:rsidRDefault="00822B65" w:rsidP="00822B6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B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экологической экспертизы </w:t>
      </w:r>
    </w:p>
    <w:p w:rsidR="00822B65" w:rsidRDefault="00822B65" w:rsidP="00822B6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B65">
        <w:rPr>
          <w:rFonts w:ascii="Times New Roman" w:eastAsia="Times New Roman" w:hAnsi="Times New Roman" w:cs="Times New Roman"/>
          <w:sz w:val="24"/>
          <w:szCs w:val="28"/>
          <w:lang w:eastAsia="ru-RU"/>
        </w:rPr>
        <w:t>и разрешительной деятельности</w:t>
      </w:r>
    </w:p>
    <w:p w:rsidR="00F16C39" w:rsidRPr="00F16C39" w:rsidRDefault="00F16C39" w:rsidP="00F16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В 2020 году природопользователям необходимо представить порядка 12 видов отчетов в области природопользования в зависимости от профиля предприятия. Допускается предоставление информации в традиционном бумажном виде либо посредством электронных ресурсов. В последнем случае это можно выполнить через модуль природопользователя (он доступен бесплатно на сайте </w:t>
      </w:r>
      <w:proofErr w:type="spellStart"/>
      <w:r w:rsidRPr="00F16C39">
        <w:rPr>
          <w:rFonts w:ascii="Times New Roman" w:eastAsia="Times New Roman" w:hAnsi="Times New Roman" w:cs="Times New Roman"/>
          <w:sz w:val="28"/>
        </w:rPr>
        <w:t>Роприроднадзора</w:t>
      </w:r>
      <w:proofErr w:type="spellEnd"/>
      <w:r w:rsidRPr="00F16C39">
        <w:rPr>
          <w:rFonts w:ascii="Times New Roman" w:eastAsia="Times New Roman" w:hAnsi="Times New Roman" w:cs="Times New Roman"/>
          <w:sz w:val="28"/>
        </w:rPr>
        <w:t xml:space="preserve">) либо портал </w:t>
      </w:r>
      <w:proofErr w:type="spellStart"/>
      <w:r w:rsidRPr="00F16C39">
        <w:rPr>
          <w:rFonts w:ascii="Times New Roman" w:eastAsia="Times New Roman" w:hAnsi="Times New Roman" w:cs="Times New Roman"/>
          <w:sz w:val="28"/>
        </w:rPr>
        <w:t>госуслуг</w:t>
      </w:r>
      <w:proofErr w:type="spellEnd"/>
      <w:r w:rsidRPr="00F16C39">
        <w:rPr>
          <w:rFonts w:ascii="Times New Roman" w:eastAsia="Times New Roman" w:hAnsi="Times New Roman" w:cs="Times New Roman"/>
          <w:sz w:val="28"/>
        </w:rPr>
        <w:t>.</w:t>
      </w:r>
    </w:p>
    <w:p w:rsidR="008D6110" w:rsidRPr="00F16C39" w:rsidRDefault="008D6110" w:rsidP="008D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14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1. Журнал движения отходов за IV квартал оформляется до 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10 января 2020г. </w:t>
      </w:r>
      <w:r w:rsidRPr="00F16C3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 основании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</w:t>
      </w:r>
      <w:r w:rsidRPr="00F16C39">
        <w:rPr>
          <w:rFonts w:ascii="Times New Roman" w:eastAsia="Times New Roman" w:hAnsi="Times New Roman" w:cs="Times New Roman"/>
          <w:sz w:val="28"/>
        </w:rPr>
        <w:t>Приказа Минприроды России от 01.09.2011г. № 721 «Об утверждении порядка учета в области обращения с отходами»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Журнал ведется в течение года. </w:t>
      </w:r>
      <w:proofErr w:type="gramStart"/>
      <w:r w:rsidRPr="00F16C39">
        <w:rPr>
          <w:rFonts w:ascii="Times New Roman" w:eastAsia="Times New Roman" w:hAnsi="Times New Roman" w:cs="Times New Roman"/>
          <w:sz w:val="28"/>
        </w:rPr>
        <w:t>Данные учета обобщаются по итогам очередного квартала (по состоянию на 1 апреля, 1 июля и 1 октября текущего года), а также по итогам очередного календарного года (по состоянию на 1 января года, следующего за отчетным) в срок не позднее 10-го числа месяца, следующего за указанным периодом, то есть 10 января.</w:t>
      </w:r>
      <w:proofErr w:type="gramEnd"/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Учет в области обращения с отходами ведется отдельно по каждому обособленному подразделению либо филиалу (при их наличии) и по юридическому лицу (индивидуальному предпринимателю) в целом.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Для составления отчетности понадобятся копии накладных, актов передачи отходов лицензированным организациям-приемщикам с указанием массы переданных отходов.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2. Ранее до 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15 января сдавался </w:t>
      </w:r>
      <w:r w:rsidRPr="00F16C39">
        <w:rPr>
          <w:rFonts w:ascii="Times New Roman" w:eastAsia="Times New Roman" w:hAnsi="Times New Roman" w:cs="Times New Roman"/>
          <w:b/>
          <w:sz w:val="28"/>
        </w:rPr>
        <w:t>Отчет об образовании, использовании, обезвреживании и размещении отходов так называемый Отчет субъектов МСП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С 01.01.2019г. вступили в силу изменения, внесенные Федеральным законом от 21.07.2014г. № 219-ФЗ. 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Согласно статье 18 Закона № 89-ФЗ «Об отходах производства и потребления» в области нормирования применяются дифференцированные меры,  а именно больше не предусмотрено деление предприятий на малый, средний, крупный бизнес. С 01.01.2019г. предприятия делятся на четыре категории НВОС.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16C39">
        <w:rPr>
          <w:rFonts w:ascii="Times New Roman" w:eastAsia="Times New Roman" w:hAnsi="Times New Roman" w:cs="Times New Roman"/>
          <w:sz w:val="28"/>
        </w:rPr>
        <w:t>Следовательно</w:t>
      </w:r>
      <w:proofErr w:type="gramEnd"/>
      <w:r w:rsidRPr="00F16C39">
        <w:rPr>
          <w:rFonts w:ascii="Times New Roman" w:eastAsia="Times New Roman" w:hAnsi="Times New Roman" w:cs="Times New Roman"/>
          <w:sz w:val="28"/>
        </w:rPr>
        <w:t xml:space="preserve"> отчет субъектов МСП не предоставляется.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16C39">
        <w:rPr>
          <w:rFonts w:ascii="Times New Roman" w:eastAsia="Times New Roman" w:hAnsi="Times New Roman" w:cs="Times New Roman"/>
          <w:sz w:val="28"/>
        </w:rPr>
        <w:t xml:space="preserve">Одновременно сообщаем, что пунктом 5 статьи 18 Закона № 89-ФЗ в редакции Закона № 219-ФЗ устанавливается, что юридические лица и индивидуальные предприниматели, осуществляющие хозяйственную и (или) иную деятельность на объектах III категории, определенных в соответствии с законодательством в области охраны окружающей среды, представляют в </w:t>
      </w:r>
      <w:r w:rsidRPr="00F16C39">
        <w:rPr>
          <w:rFonts w:ascii="Times New Roman" w:eastAsia="Times New Roman" w:hAnsi="Times New Roman" w:cs="Times New Roman"/>
          <w:sz w:val="28"/>
        </w:rPr>
        <w:lastRenderedPageBreak/>
        <w:t>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</w:t>
      </w:r>
      <w:proofErr w:type="gramEnd"/>
      <w:r w:rsidRPr="00F16C39">
        <w:rPr>
          <w:rFonts w:ascii="Times New Roman" w:eastAsia="Times New Roman" w:hAnsi="Times New Roman" w:cs="Times New Roman"/>
          <w:sz w:val="28"/>
        </w:rPr>
        <w:t xml:space="preserve"> с их компетенцией в уведомительном порядке </w:t>
      </w:r>
      <w:r w:rsidRPr="00F16C39">
        <w:rPr>
          <w:rFonts w:ascii="Times New Roman" w:eastAsia="Times New Roman" w:hAnsi="Times New Roman" w:cs="Times New Roman"/>
          <w:b/>
          <w:sz w:val="28"/>
        </w:rPr>
        <w:t>отчетность об образовании, использовании, обезвреживании, о размещении отходов</w:t>
      </w:r>
      <w:r w:rsidRPr="00F16C39">
        <w:rPr>
          <w:rFonts w:ascii="Times New Roman" w:eastAsia="Times New Roman" w:hAnsi="Times New Roman" w:cs="Times New Roman"/>
          <w:sz w:val="28"/>
        </w:rPr>
        <w:t>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В настоящее время форма и сроки предоставления  не утверждены.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3. </w:t>
      </w:r>
      <w:proofErr w:type="gramStart"/>
      <w:r w:rsidRPr="00F16C39">
        <w:rPr>
          <w:rFonts w:ascii="Times New Roman" w:eastAsia="Times New Roman" w:hAnsi="Times New Roman" w:cs="Times New Roman"/>
          <w:b/>
          <w:sz w:val="28"/>
        </w:rPr>
        <w:t xml:space="preserve">Отчет о результатах мониторинга состояния и загрязнения окружающей среды на территориях объектов размещения отходов предоставляется до </w:t>
      </w:r>
      <w:r w:rsidRPr="00F16C39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  <w:t xml:space="preserve">15 января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</w:t>
      </w:r>
      <w:r w:rsidRPr="00F16C39">
        <w:rPr>
          <w:rFonts w:ascii="Times New Roman" w:eastAsia="Times New Roman" w:hAnsi="Times New Roman" w:cs="Times New Roman"/>
          <w:sz w:val="28"/>
        </w:rPr>
        <w:t>Приказа Минприроды России от 04.03.2016г. № 66 «О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</w:t>
      </w:r>
      <w:proofErr w:type="gramEnd"/>
      <w:r w:rsidRPr="00F16C3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16C39"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 w:rsidRPr="00F16C39">
        <w:rPr>
          <w:rFonts w:ascii="Times New Roman" w:eastAsia="Times New Roman" w:hAnsi="Times New Roman" w:cs="Times New Roman"/>
          <w:sz w:val="28"/>
        </w:rPr>
        <w:t xml:space="preserve"> их воздействия на окружающую среду»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Форма введена с отчета за 2018 год. Форма заполняется по каждому объекту ОРО отдельно и предоставляется вместе с электронной версией отчета на магнитном носителе, в уведомительном порядке почтовым отправлением в территориальный орган Росприроднадзора по месту нахождения объекта размещения отходов.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Данный отчет предоставляют лица, во владении или в пользовании которых находятся объекты размещения отходов. 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>4. Отчет по форме 2-ТП (воздух)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</w:t>
      </w:r>
      <w:r w:rsidRPr="00F16C39">
        <w:rPr>
          <w:rFonts w:ascii="Times New Roman" w:eastAsia="Times New Roman" w:hAnsi="Times New Roman" w:cs="Times New Roman"/>
          <w:b/>
          <w:sz w:val="28"/>
          <w:szCs w:val="28"/>
        </w:rPr>
        <w:t>предоставляется до</w:t>
      </w:r>
      <w:r w:rsidRPr="00F16C3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22 января </w:t>
      </w:r>
      <w:r w:rsidRPr="00F16C39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территориальный орган Росприроднадзора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F16C3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16C39">
        <w:rPr>
          <w:rFonts w:ascii="Times New Roman" w:eastAsia="Times New Roman" w:hAnsi="Times New Roman" w:cs="Times New Roman"/>
          <w:sz w:val="28"/>
        </w:rPr>
        <w:t>Приказа Росстата от 08.11.2018г. № 661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воздуха».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Отчет предоставляется </w:t>
      </w:r>
      <w:proofErr w:type="spellStart"/>
      <w:r w:rsidRPr="00F16C39">
        <w:rPr>
          <w:rFonts w:ascii="Times New Roman" w:eastAsia="Times New Roman" w:hAnsi="Times New Roman" w:cs="Times New Roman"/>
          <w:sz w:val="28"/>
        </w:rPr>
        <w:t>юрлицами</w:t>
      </w:r>
      <w:proofErr w:type="spellEnd"/>
      <w:r w:rsidRPr="00F16C39">
        <w:rPr>
          <w:rFonts w:ascii="Times New Roman" w:eastAsia="Times New Roman" w:hAnsi="Times New Roman" w:cs="Times New Roman"/>
          <w:sz w:val="28"/>
        </w:rPr>
        <w:t xml:space="preserve">, имеющими стационарные источники выброса, объемы разрешенных выбросов загрязняющих </w:t>
      </w:r>
      <w:proofErr w:type="gramStart"/>
      <w:r w:rsidRPr="00F16C39">
        <w:rPr>
          <w:rFonts w:ascii="Times New Roman" w:eastAsia="Times New Roman" w:hAnsi="Times New Roman" w:cs="Times New Roman"/>
          <w:sz w:val="28"/>
        </w:rPr>
        <w:t>веществ</w:t>
      </w:r>
      <w:proofErr w:type="gramEnd"/>
      <w:r w:rsidRPr="00F16C39">
        <w:rPr>
          <w:rFonts w:ascii="Times New Roman" w:eastAsia="Times New Roman" w:hAnsi="Times New Roman" w:cs="Times New Roman"/>
          <w:sz w:val="28"/>
        </w:rPr>
        <w:t xml:space="preserve"> по объектам негативного воздействия которых превышают 10 тонн в год или 5-10 тонн в год включительно при наличии в составе выбросов веществ I и (или) II класса опасности.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Обращаем внимание, что отчет заполняется юридическим лицом совокупно по всем объектам HBOC </w:t>
      </w:r>
      <w:r w:rsidRPr="00F16C39">
        <w:rPr>
          <w:rFonts w:ascii="Times New Roman" w:eastAsia="Times New Roman" w:hAnsi="Times New Roman" w:cs="Times New Roman"/>
          <w:b/>
          <w:sz w:val="28"/>
          <w:u w:val="single"/>
        </w:rPr>
        <w:t>в рамках одного ОКТМО</w:t>
      </w:r>
      <w:r w:rsidRPr="00F16C39">
        <w:rPr>
          <w:rFonts w:ascii="Times New Roman" w:eastAsia="Times New Roman" w:hAnsi="Times New Roman" w:cs="Times New Roman"/>
          <w:sz w:val="28"/>
        </w:rPr>
        <w:t xml:space="preserve">. В отчете не отражаются данные по передвижным источникам. 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>5. Отчет по форме 2-ТП (</w:t>
      </w:r>
      <w:proofErr w:type="spellStart"/>
      <w:r w:rsidRPr="00F16C39">
        <w:rPr>
          <w:rFonts w:ascii="Times New Roman" w:eastAsia="Times New Roman" w:hAnsi="Times New Roman" w:cs="Times New Roman"/>
          <w:b/>
          <w:sz w:val="28"/>
        </w:rPr>
        <w:t>водхоз</w:t>
      </w:r>
      <w:proofErr w:type="spellEnd"/>
      <w:r w:rsidRPr="00F16C39">
        <w:rPr>
          <w:rFonts w:ascii="Times New Roman" w:eastAsia="Times New Roman" w:hAnsi="Times New Roman" w:cs="Times New Roman"/>
          <w:b/>
          <w:sz w:val="28"/>
        </w:rPr>
        <w:t>)</w:t>
      </w:r>
      <w:r w:rsidRPr="00F16C39">
        <w:rPr>
          <w:rFonts w:ascii="Times New Roman" w:eastAsia="Times New Roman" w:hAnsi="Times New Roman" w:cs="Times New Roman"/>
          <w:sz w:val="28"/>
        </w:rPr>
        <w:t xml:space="preserve"> </w:t>
      </w:r>
      <w:r w:rsidRPr="00F16C39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  <w:t>до 22 января</w:t>
      </w:r>
      <w:r w:rsidRPr="00F16C39">
        <w:rPr>
          <w:rFonts w:ascii="Times New Roman" w:eastAsia="Times New Roman" w:hAnsi="Times New Roman" w:cs="Times New Roman"/>
          <w:b/>
          <w:color w:val="548DD4" w:themeColor="text2" w:themeTint="99"/>
          <w:sz w:val="28"/>
        </w:rPr>
        <w:t xml:space="preserve"> </w:t>
      </w:r>
      <w:r w:rsidRPr="00F16C39">
        <w:rPr>
          <w:rFonts w:ascii="Times New Roman" w:eastAsia="Times New Roman" w:hAnsi="Times New Roman" w:cs="Times New Roman"/>
          <w:b/>
          <w:sz w:val="28"/>
        </w:rPr>
        <w:t xml:space="preserve">в Федеральное агентство водных ресурсов </w:t>
      </w:r>
      <w:r w:rsidRPr="00F16C39">
        <w:rPr>
          <w:rFonts w:ascii="Times New Roman" w:eastAsia="Times New Roman" w:hAnsi="Times New Roman" w:cs="Times New Roman"/>
          <w:sz w:val="28"/>
        </w:rPr>
        <w:t>на основании</w:t>
      </w:r>
      <w:r w:rsidRPr="00F16C3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16C39">
        <w:rPr>
          <w:rFonts w:ascii="Times New Roman" w:eastAsia="Times New Roman" w:hAnsi="Times New Roman" w:cs="Times New Roman"/>
          <w:sz w:val="28"/>
        </w:rPr>
        <w:t xml:space="preserve">Приказа Росстата от 19.10.2009 № 230 «Об утверждении статистического инструментария для организации </w:t>
      </w:r>
      <w:proofErr w:type="spellStart"/>
      <w:r w:rsidRPr="00F16C39">
        <w:rPr>
          <w:rFonts w:ascii="Times New Roman" w:eastAsia="Times New Roman" w:hAnsi="Times New Roman" w:cs="Times New Roman"/>
          <w:sz w:val="28"/>
        </w:rPr>
        <w:t>Росводресурсами</w:t>
      </w:r>
      <w:proofErr w:type="spellEnd"/>
      <w:r w:rsidRPr="00F16C39">
        <w:rPr>
          <w:rFonts w:ascii="Times New Roman" w:eastAsia="Times New Roman" w:hAnsi="Times New Roman" w:cs="Times New Roman"/>
          <w:sz w:val="28"/>
        </w:rPr>
        <w:t xml:space="preserve"> федерального статистического наблюдения об использовании воды».</w:t>
      </w:r>
    </w:p>
    <w:p w:rsid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Отчет по форме 2-ТП (</w:t>
      </w:r>
      <w:proofErr w:type="spellStart"/>
      <w:r w:rsidRPr="00F16C39">
        <w:rPr>
          <w:rFonts w:ascii="Times New Roman" w:eastAsia="Times New Roman" w:hAnsi="Times New Roman" w:cs="Times New Roman"/>
          <w:sz w:val="28"/>
        </w:rPr>
        <w:t>водхоз</w:t>
      </w:r>
      <w:proofErr w:type="spellEnd"/>
      <w:r w:rsidRPr="00F16C39">
        <w:rPr>
          <w:rFonts w:ascii="Times New Roman" w:eastAsia="Times New Roman" w:hAnsi="Times New Roman" w:cs="Times New Roman"/>
          <w:sz w:val="28"/>
        </w:rPr>
        <w:t xml:space="preserve">) содержит сведения о водозаборе, водоотведении, о количестве использованной, принятой, потерянной воды. Отчет представляется в территориальное управление </w:t>
      </w:r>
      <w:proofErr w:type="spellStart"/>
      <w:r w:rsidRPr="00F16C39">
        <w:rPr>
          <w:rFonts w:ascii="Times New Roman" w:eastAsia="Times New Roman" w:hAnsi="Times New Roman" w:cs="Times New Roman"/>
          <w:sz w:val="28"/>
        </w:rPr>
        <w:t>Росводресурсов</w:t>
      </w:r>
      <w:proofErr w:type="spellEnd"/>
      <w:r w:rsidRPr="00F16C39">
        <w:rPr>
          <w:rFonts w:ascii="Times New Roman" w:eastAsia="Times New Roman" w:hAnsi="Times New Roman" w:cs="Times New Roman"/>
          <w:sz w:val="28"/>
        </w:rPr>
        <w:t xml:space="preserve">. </w:t>
      </w:r>
    </w:p>
    <w:p w:rsidR="000204EE" w:rsidRDefault="000204EE" w:rsidP="0002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F54553" w:rsidRDefault="00F54553" w:rsidP="0002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1E53CA" w:rsidRDefault="001E53CA" w:rsidP="0002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1E53CA" w:rsidRDefault="001E53CA" w:rsidP="0002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F54553" w:rsidRDefault="00F54553" w:rsidP="0002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0204EE" w:rsidRPr="00F16C39" w:rsidRDefault="000204EE" w:rsidP="0002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lastRenderedPageBreak/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</w:t>
      </w:r>
      <w:r w:rsidRPr="000204E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5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 w:rsidRPr="00F16C39">
        <w:rPr>
          <w:rFonts w:ascii="Times New Roman" w:eastAsia="Times New Roman" w:hAnsi="Times New Roman" w:cs="Times New Roman"/>
          <w:b/>
          <w:sz w:val="28"/>
        </w:rPr>
        <w:t xml:space="preserve">Отчет о текущих затратах на охрану окружающей среды и экологических платежах по форме 4-ОС предоставляется в Росстат в срок до 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25 января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на основании Приказа Росстата от 18.07.2019г. N 412 (ред. от 17.10.2019) "Об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средой"</w:t>
      </w:r>
      <w:proofErr w:type="gramEnd"/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Изменился отчет по форме 4-ОС. Самой формы коснулись только технические правки. Основные изменения претерпели указания по заполнению.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Уточнили, что делать ИП, если он работает не по месту своего нахождения. Ответ прост: представить </w:t>
      </w:r>
      <w:proofErr w:type="spellStart"/>
      <w:r w:rsidRPr="00F16C39">
        <w:rPr>
          <w:rFonts w:ascii="Times New Roman" w:eastAsia="Times New Roman" w:hAnsi="Times New Roman" w:cs="Times New Roman"/>
          <w:sz w:val="28"/>
        </w:rPr>
        <w:t>статотчетность</w:t>
      </w:r>
      <w:proofErr w:type="spellEnd"/>
      <w:r w:rsidRPr="00F16C39">
        <w:rPr>
          <w:rFonts w:ascii="Times New Roman" w:eastAsia="Times New Roman" w:hAnsi="Times New Roman" w:cs="Times New Roman"/>
          <w:sz w:val="28"/>
        </w:rPr>
        <w:t xml:space="preserve"> можно там, где предприниматель осуществляет деятельность по факту.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 w:rsidRPr="00F16C39">
        <w:rPr>
          <w:rFonts w:ascii="Times New Roman" w:eastAsia="Times New Roman" w:hAnsi="Times New Roman" w:cs="Times New Roman"/>
          <w:sz w:val="28"/>
        </w:rPr>
        <w:t>преобразованных</w:t>
      </w:r>
      <w:proofErr w:type="gramEnd"/>
      <w:r w:rsidRPr="00F16C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16C39">
        <w:rPr>
          <w:rFonts w:ascii="Times New Roman" w:eastAsia="Times New Roman" w:hAnsi="Times New Roman" w:cs="Times New Roman"/>
          <w:sz w:val="28"/>
        </w:rPr>
        <w:t>юрлиц</w:t>
      </w:r>
      <w:proofErr w:type="spellEnd"/>
      <w:r w:rsidRPr="00F16C39">
        <w:rPr>
          <w:rFonts w:ascii="Times New Roman" w:eastAsia="Times New Roman" w:hAnsi="Times New Roman" w:cs="Times New Roman"/>
          <w:sz w:val="28"/>
        </w:rPr>
        <w:t xml:space="preserve"> установили правила сдачи формы. Правопреемник должен представить форму № 4-ОС за отчетный период с начала года, в котором произошло преобразование. В отчет включают данные реорганизованной фирмы.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По общему правилу форму сдают компании, у которых затраты на охрану окружающей среды составляют более 100 тыс. руб. В 2019 году придется следить за подразделением, находящимся в одном субъекте РФ с организацией, даже если природоохранные расходы филиала меньше указанного лимита. Если затраты на двоих превысят 100 тыс. руб., придется сдавать отчет.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>7. Отчет по форме 2-ТП (отходы)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до 31 января (с учетом субботы 1 февраля)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F16C3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16C39">
        <w:rPr>
          <w:rFonts w:ascii="Times New Roman" w:eastAsia="Times New Roman" w:hAnsi="Times New Roman" w:cs="Times New Roman"/>
          <w:sz w:val="28"/>
        </w:rPr>
        <w:t>Приказа Росстата от 19.08.2019 № 459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Предоставляют юридические лица и индивидуальные предприниматели,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Юридические лица и индивидуальные предприниматели, не относящиеся к субъектам малого и среднего предпринимательства, обследуются в сплошном порядке.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Субъекты малого и среднего предпринимательства обследуются на выборочной основе. Выборочные статистические наблюдения за деятельностью субъектов малого и среднего предпринимательства осуществляются в отношении субъектов малого и среднего предпринимательства, осуществляющих деятельность по обработке, утилизации, обезвреживанию, размещению отходов.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>Изменения в форме 2-ТП (отходы) за 2019 год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Раньше форма № 2-ТП (отходы) состояла из одной таблицы, в которой надо было указывать все операции с отходами. Теперь форма включает две таблицы, причем вторую заполняют лишь операторы и региональные операторы по обращению с ТКО.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lastRenderedPageBreak/>
        <w:t xml:space="preserve">В таблице 1 выделена графа для ТКО — в этой графе хозяйствующие субъекты, которые образуют ТКО и при этом сами не являются операторами или региональными операторами, должны показывать количество </w:t>
      </w:r>
      <w:proofErr w:type="gramStart"/>
      <w:r w:rsidRPr="00F16C39">
        <w:rPr>
          <w:rFonts w:ascii="Times New Roman" w:eastAsia="Times New Roman" w:hAnsi="Times New Roman" w:cs="Times New Roman"/>
          <w:sz w:val="28"/>
        </w:rPr>
        <w:t>переданных</w:t>
      </w:r>
      <w:proofErr w:type="gramEnd"/>
      <w:r w:rsidRPr="00F16C39">
        <w:rPr>
          <w:rFonts w:ascii="Times New Roman" w:eastAsia="Times New Roman" w:hAnsi="Times New Roman" w:cs="Times New Roman"/>
          <w:sz w:val="28"/>
        </w:rPr>
        <w:t xml:space="preserve"> ТКО.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В таблице 2 операторы и региональные операторы указывают, какое количество ТКО они образовали, получили от других организаций и какие дальнейшие операции были произведены с данными отходами. Вносимые сведения должны соответствовать друг другу согласно арифметическим и логическим контролям.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Основные отличия: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- предусмотрены отдельные графы для указания сведений о передачи ТКО </w:t>
      </w:r>
      <w:proofErr w:type="spellStart"/>
      <w:r w:rsidRPr="00F16C39">
        <w:rPr>
          <w:rFonts w:ascii="Times New Roman" w:eastAsia="Times New Roman" w:hAnsi="Times New Roman" w:cs="Times New Roman"/>
          <w:sz w:val="28"/>
        </w:rPr>
        <w:t>регоператору</w:t>
      </w:r>
      <w:proofErr w:type="spellEnd"/>
      <w:r w:rsidRPr="00F16C39">
        <w:rPr>
          <w:rFonts w:ascii="Times New Roman" w:eastAsia="Times New Roman" w:hAnsi="Times New Roman" w:cs="Times New Roman"/>
          <w:sz w:val="28"/>
        </w:rPr>
        <w:t>;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-    сведения о ТКО заполняются с учетом Правил коммерческого учета ТКО, утв. Постановлением Правительства № 505 от 03.06.2016г.;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  -  исключена возможность не предоставлять форму при отсутствии наблюдаемого события, таким образом, если организация в отчетном году не работает и деятельность в области обращения с отходами не производит, форма все равно предоставляется, но нулевая, а если работает не весь год — форма предоставляется с указанием на временное отсутствие наблюдаемого события;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  - внесены изменения в указания к заполнению кодовой части формы;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 -   уточнено, что помимо сведений о радиоактивных отходах отражению в форме не подлежат также медицинские и биологические отходы;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  -  сведения об объектах размещения отходов вынесены в отдельный раздел, хотя суть осталась та же.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8. Отчет по форме 2-ТП (рекультивация)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до 31 января (с учетом субботы 1 февраля)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F16C39">
        <w:rPr>
          <w:rFonts w:ascii="Times New Roman" w:eastAsia="Times New Roman" w:hAnsi="Times New Roman" w:cs="Times New Roman"/>
          <w:sz w:val="28"/>
        </w:rPr>
        <w:t>Приказа Росстата от 29.12.2012 № 676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рекультивацией земель, снятием и использованием плодородного слоя почвы».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9. Внесение платы за HBOC необходимо осуществить до 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1 марта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F16C3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16C39">
        <w:rPr>
          <w:rFonts w:ascii="Times New Roman" w:eastAsia="Times New Roman" w:hAnsi="Times New Roman" w:cs="Times New Roman"/>
          <w:sz w:val="28"/>
        </w:rPr>
        <w:t>Постановления Правительства РФ от 03.03.2017 № 255 «Об исчислении и взимании платы за негативное воздействие на окружающую среду»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В течение года природопользователи, не относящиеся к субъектам МСП, вносят авансовые платежи в конце I, II и III кварталов - 20 апреля, 20 июля и 20 октября - в размере 25% от суммы платежа за предыдущий год. В конце IV квартала платеж не вносится. Годовая плата за HBOC рассчитывается полностью в начале 2020 года согласно составленной декларации о плате.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C39">
        <w:rPr>
          <w:rFonts w:ascii="Times New Roman" w:eastAsia="Times New Roman" w:hAnsi="Times New Roman" w:cs="Times New Roman"/>
          <w:b/>
          <w:sz w:val="28"/>
          <w:szCs w:val="28"/>
        </w:rPr>
        <w:t xml:space="preserve">В 2019 году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применяются ставки платы за негативное воздействие на окружающую среду, утвержденные постановлением Правительства Российской Федерации от 13 сентября 2016 г. № 913 «О ставках платы за негативное воздействие на окружающую среду и дополнительных коэффициентах», установленные на 2018 год, с использованием дополнительно к иным коэффициентам коэффициента</w:t>
      </w:r>
      <w:r w:rsidRPr="00F16C39">
        <w:rPr>
          <w:rFonts w:ascii="Times New Roman" w:eastAsia="Times New Roman" w:hAnsi="Times New Roman" w:cs="Times New Roman"/>
          <w:b/>
          <w:sz w:val="28"/>
          <w:szCs w:val="28"/>
        </w:rPr>
        <w:t xml:space="preserve"> 1,04.</w:t>
      </w:r>
    </w:p>
    <w:p w:rsid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C39">
        <w:rPr>
          <w:rFonts w:ascii="Times New Roman" w:eastAsia="Times New Roman" w:hAnsi="Times New Roman" w:cs="Times New Roman"/>
          <w:sz w:val="28"/>
          <w:szCs w:val="28"/>
        </w:rPr>
        <w:t xml:space="preserve">Плату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экономической зоне Российской Федерации хозяйственную и (или) иную деятельность, оказывающую негативное воздействие на окружающую среду (далее - лица, обязанные вносить плату), </w:t>
      </w:r>
      <w:r w:rsidRPr="00F16C39">
        <w:rPr>
          <w:rFonts w:ascii="Times New Roman" w:eastAsia="Times New Roman" w:hAnsi="Times New Roman" w:cs="Times New Roman"/>
          <w:b/>
          <w:sz w:val="28"/>
          <w:szCs w:val="28"/>
        </w:rPr>
        <w:t>за исключением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хозяйственную и (или) иную деятельность исключительно на объектах, оказывающих негативное воздействие на</w:t>
      </w:r>
      <w:proofErr w:type="gramEnd"/>
      <w:r w:rsidRPr="00F16C39">
        <w:rPr>
          <w:rFonts w:ascii="Times New Roman" w:eastAsia="Times New Roman" w:hAnsi="Times New Roman" w:cs="Times New Roman"/>
          <w:sz w:val="28"/>
          <w:szCs w:val="28"/>
        </w:rPr>
        <w:t xml:space="preserve"> окружающую среду</w:t>
      </w:r>
      <w:r w:rsidRPr="00F16C39">
        <w:rPr>
          <w:rFonts w:ascii="Times New Roman" w:eastAsia="Times New Roman" w:hAnsi="Times New Roman" w:cs="Times New Roman"/>
          <w:b/>
          <w:sz w:val="28"/>
          <w:szCs w:val="28"/>
        </w:rPr>
        <w:t>, IV категории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4EE" w:rsidRDefault="000204EE" w:rsidP="0002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4EE" w:rsidRPr="00F16C39" w:rsidRDefault="000204EE" w:rsidP="0002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</w:t>
      </w:r>
      <w:r w:rsidRPr="000204E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6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10. Декларация о плате за HBOC предоставляется в территориальный отдел Росприроднадзора в срок до 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10 марта на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Pr="00F16C39">
        <w:rPr>
          <w:rFonts w:ascii="Times New Roman" w:eastAsia="Times New Roman" w:hAnsi="Times New Roman" w:cs="Times New Roman"/>
          <w:bCs/>
          <w:sz w:val="28"/>
        </w:rPr>
        <w:t>Приказа Минприроды России от 9 января 2017 г. № 3 «Об утверждении Порядка представления декларации о плате за негативное воздействие на окружающую среду и ее формы».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Cs/>
          <w:sz w:val="28"/>
        </w:rPr>
        <w:t>Правила исчисления и взимания платы за негативное воздействие на окружающую среду утверждены Постановлением Правительства Российской Федерации от 3 марта 2017 г.  № 255 «Об исчислении и взимании платы за негативное воздействие на окружающую среду».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11. Отчет по программе ПЭК предоставляется в срок до 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25 марта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F16C3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16C39">
        <w:rPr>
          <w:rFonts w:ascii="Times New Roman" w:eastAsia="Times New Roman" w:hAnsi="Times New Roman" w:cs="Times New Roman"/>
          <w:sz w:val="28"/>
        </w:rPr>
        <w:t xml:space="preserve">Приказа Минприроды России от 14.06.2018 № 261 «Об утверждении формы отчета об организации и о результатах осуществления производственного экологического контроля». 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 xml:space="preserve">Отчет введен с  2019 года. Форма должна быть разработана для каждого из эксплуатируемых объектов HBOC I-III категорий. 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Приказ Минприроды России от 16.10.2018 № 522 утверждены Методические рекомендации по заполнению формы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12. Декларация о количестве выпущенных товаров  и отчет о выполнении нормативов утилизации предоставляется в Росприроднадзор в срок до 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1 апреля </w:t>
      </w:r>
      <w:r w:rsidRPr="00F16C3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F16C3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16C39">
        <w:rPr>
          <w:rFonts w:ascii="Times New Roman" w:eastAsia="Times New Roman" w:hAnsi="Times New Roman" w:cs="Times New Roman"/>
          <w:sz w:val="28"/>
        </w:rPr>
        <w:t>постановления Правительства РФ от 24.12.2015 № 1417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Перечень товаров и упаковки, подлежащих утилизации, - распоряжение Правительства РФ от 28.12.2017 № 2970-р.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Нормативы утилизации на 2018-2020 годы - распоряжение Правительства РФ от 28.12.2017 № 2971-р.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Порядок, формы и сроки представления производителями товаров, импортерами товаров отчетности о выполнении нормативов утилизации - постановление Правительства РФ от 08.12.2015 № 1342.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 xml:space="preserve">13. Экологический сбор необходимо оплатить в срок </w:t>
      </w:r>
      <w:r w:rsidRPr="00F16C3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15 апреля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t>Нормативные документы.</w:t>
      </w:r>
      <w:r w:rsidRPr="00F16C39">
        <w:rPr>
          <w:rFonts w:ascii="Times New Roman" w:eastAsia="Times New Roman" w:hAnsi="Times New Roman" w:cs="Times New Roman"/>
          <w:sz w:val="28"/>
        </w:rPr>
        <w:t xml:space="preserve"> Перечень товаров и упаковки, подлежащих утилизации, - распоряжение Правительства РФ от 28.12.2017 № 2970-р.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Обязанность по уплате сбора - статья 24.5 Закона № 89-ФЗ. Порядок уплаты сбора и подачи расчета в Росприроднадзор - постановление Правительства РФ от 08.10.2015 № 1073.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Форма расчета суммы экологического сбора - приказ Росприроднадзора от 22.08.2016 № 488.</w:t>
      </w:r>
    </w:p>
    <w:p w:rsidR="00F16C39" w:rsidRP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F16C39">
        <w:rPr>
          <w:rFonts w:ascii="Times New Roman" w:eastAsia="Times New Roman" w:hAnsi="Times New Roman" w:cs="Times New Roman"/>
          <w:b/>
          <w:sz w:val="28"/>
        </w:rPr>
        <w:lastRenderedPageBreak/>
        <w:t>14. Технический отчет по обращению с отходами</w:t>
      </w:r>
      <w:r w:rsidRPr="00F16C39">
        <w:rPr>
          <w:rFonts w:ascii="Times New Roman" w:eastAsia="Times New Roman" w:hAnsi="Times New Roman" w:cs="Times New Roman"/>
          <w:sz w:val="28"/>
        </w:rPr>
        <w:t xml:space="preserve"> </w:t>
      </w:r>
      <w:r w:rsidRPr="00F16C39">
        <w:rPr>
          <w:rFonts w:ascii="Times New Roman" w:eastAsia="Times New Roman" w:hAnsi="Times New Roman" w:cs="Times New Roman"/>
          <w:b/>
          <w:sz w:val="28"/>
        </w:rPr>
        <w:t xml:space="preserve">– в течение 10 дней рабочих дней со дня, следующего за датой истечения очередного года </w:t>
      </w:r>
      <w:proofErr w:type="gramStart"/>
      <w:r w:rsidRPr="00F16C39">
        <w:rPr>
          <w:rFonts w:ascii="Times New Roman" w:eastAsia="Times New Roman" w:hAnsi="Times New Roman" w:cs="Times New Roman"/>
          <w:b/>
          <w:sz w:val="28"/>
        </w:rPr>
        <w:t>с даты утверждения</w:t>
      </w:r>
      <w:proofErr w:type="gramEnd"/>
      <w:r w:rsidRPr="00F16C39">
        <w:rPr>
          <w:rFonts w:ascii="Times New Roman" w:eastAsia="Times New Roman" w:hAnsi="Times New Roman" w:cs="Times New Roman"/>
          <w:b/>
          <w:sz w:val="28"/>
        </w:rPr>
        <w:t xml:space="preserve"> НООЛР</w:t>
      </w:r>
    </w:p>
    <w:p w:rsidR="00F16C39" w:rsidRDefault="00F16C39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C39">
        <w:rPr>
          <w:rFonts w:ascii="Times New Roman" w:eastAsia="Times New Roman" w:hAnsi="Times New Roman" w:cs="Times New Roman"/>
          <w:sz w:val="28"/>
        </w:rPr>
        <w:t>Технический отчет направляется в территориальные органы Росприроднадзора (объектами федерального уровня надзора) и в уполномоченные органы исполнительной власти субъекта РФ (объектами регионального уровня надзора). Информация о предоставлении технического отчета размещена на сайте Южно-Сибирского межрегионального Управления Росприроднадзора.</w:t>
      </w:r>
    </w:p>
    <w:p w:rsidR="000204EE" w:rsidRPr="00F16C39" w:rsidRDefault="000204EE" w:rsidP="00F1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04EE" w:rsidRPr="00F16C39" w:rsidRDefault="000204EE" w:rsidP="0002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</w:t>
      </w:r>
      <w:r w:rsidRPr="000204E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7</w:t>
      </w:r>
    </w:p>
    <w:p w:rsidR="000204EE" w:rsidRPr="00F16C39" w:rsidRDefault="000204EE" w:rsidP="0002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</w:t>
      </w:r>
      <w:r w:rsidRPr="000204E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8</w:t>
      </w:r>
    </w:p>
    <w:p w:rsidR="000204EE" w:rsidRPr="00F16C39" w:rsidRDefault="000204EE" w:rsidP="0002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1</w:t>
      </w:r>
      <w:r w:rsidRPr="000204E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9</w:t>
      </w: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53CA" w:rsidRDefault="001E53CA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53CA" w:rsidRDefault="001E53CA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53CA" w:rsidRDefault="001E53CA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53CA" w:rsidRDefault="001E53CA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53CA" w:rsidRDefault="001E53CA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53CA" w:rsidRDefault="001E53CA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53CA" w:rsidRDefault="001E53CA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Default="00F54553" w:rsidP="00F16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553" w:rsidRPr="0021570A" w:rsidRDefault="00F54553" w:rsidP="00F54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lastRenderedPageBreak/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20</w:t>
      </w:r>
    </w:p>
    <w:p w:rsidR="00F54553" w:rsidRDefault="00F54553" w:rsidP="00F5455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7A12" w:rsidRPr="00F16C39" w:rsidRDefault="001E7A12" w:rsidP="00F16C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вопросу:</w:t>
      </w:r>
    </w:p>
    <w:p w:rsidR="001E7A12" w:rsidRPr="00F16C39" w:rsidRDefault="001E7A12" w:rsidP="001E7A1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«Перечень изменений нормативно-правовых актов, относящихся к сфере деятельности Росприроднадзора»</w:t>
      </w:r>
    </w:p>
    <w:p w:rsidR="001E7A12" w:rsidRDefault="001E7A12" w:rsidP="001E7A12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12" w:rsidRPr="0048386F" w:rsidRDefault="001E7A12" w:rsidP="0048386F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Аленичева Татьяна Валерьевна</w:t>
      </w:r>
    </w:p>
    <w:p w:rsidR="0048386F" w:rsidRPr="0048386F" w:rsidRDefault="001E7A12" w:rsidP="0048386F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межрегионального отдела </w:t>
      </w:r>
    </w:p>
    <w:p w:rsidR="001E7A12" w:rsidRPr="001E7A12" w:rsidRDefault="001E7A12" w:rsidP="0048386F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правового обеспечения</w:t>
      </w:r>
    </w:p>
    <w:p w:rsidR="001E7A12" w:rsidRDefault="001E7A12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6F" w:rsidRDefault="0048386F" w:rsidP="00EB0CC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38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Федеральные законы</w:t>
      </w:r>
    </w:p>
    <w:p w:rsidR="00436B7C" w:rsidRDefault="00436B7C" w:rsidP="0038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38678C" w:rsidRPr="0021570A" w:rsidRDefault="0038678C" w:rsidP="0038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21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26.07.2019 № 225-ФЗ «О внесении изменений в Федеральный закон "Об отходах производства и потребления" и </w:t>
      </w:r>
      <w:r w:rsid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ФЗ</w:t>
      </w: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"О Государственной корпорации по атомной энергии «</w:t>
      </w:r>
      <w:proofErr w:type="spellStart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Росатом</w:t>
      </w:r>
      <w:proofErr w:type="spellEnd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определены понятия федерального оператора по обращению с отходами I и II классов опасности, российского экологического оператора и оператора по обращению с отходами I и II классов опасности. Предусмотрено создание государственной информационной системы (далее – ГИС) учета ТКО, а также ГИС учета и </w:t>
      </w:r>
      <w:proofErr w:type="gram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обращением с отходами I и II классов опасности.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Устанавливается, что федеральная схема обращения с ТКО включает в себя информацию, содержащуюся в территориальных схемах обращения с отходами и относящуюся к обращению с ТКО, и иную информацию, определенную Правительством РФ. Федеральная схема обращения с ТКО разрабатывается российским экологическим оператором и утверждается Правительством РФ в установленном им порядке.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Предусмотрена федеральная схема обращения с отходами I и II классов опасности, утверждаемая Правительством РФ. Схема разрабатывается и корректируется с учетом сведений, содержащихся в территориальных схемах обращения с отходами и ГИС учета и </w:t>
      </w:r>
      <w:proofErr w:type="gram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обращением с отходами I и II классов опасности.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и организации, в результате деятельности которых образуются отходы I и II классов опасности, а также федеральный оператор, операторы по обращению с отходами I и II классов опасности, региональные операторы по обращению с ТКО обязаны осуществлять свою деятельность в соответствии с федеральной схемой обращения с отходами I и II классов опасности.</w:t>
      </w:r>
      <w:proofErr w:type="gramEnd"/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Полномочия по созданию ГИС учета и </w:t>
      </w:r>
      <w:proofErr w:type="gram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обращением с отходами I и II классов опасности закреплены за </w:t>
      </w:r>
      <w:proofErr w:type="spell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Госкорпорацией</w:t>
      </w:r>
      <w:proofErr w:type="spellEnd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6B7C" w:rsidRPr="00443995" w:rsidRDefault="0048386F" w:rsidP="0044399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с 25.09.2019</w:t>
      </w:r>
    </w:p>
    <w:p w:rsidR="00443995" w:rsidRDefault="00443995" w:rsidP="0044399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53CA" w:rsidRDefault="001E53CA" w:rsidP="0044399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0CCC" w:rsidRDefault="0048386F" w:rsidP="004439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Постановления и Распоряжения Правительства</w:t>
      </w:r>
    </w:p>
    <w:p w:rsidR="0048386F" w:rsidRPr="00EB0CCC" w:rsidRDefault="0048386F" w:rsidP="00436B7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Российской Федерации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Росси</w:t>
      </w:r>
      <w:r w:rsid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йской Федерации от 13.07.2019 №</w:t>
      </w: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891 «Об утверждении </w:t>
      </w:r>
      <w:proofErr w:type="gramStart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проведения инвентаризации сбросов загрязняющих веществ</w:t>
      </w:r>
      <w:proofErr w:type="gramEnd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окружающую среду»</w:t>
      </w:r>
      <w:r w:rsid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0CCC" w:rsidRDefault="0048386F" w:rsidP="00EB0CC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порядок проведения организациями водоотведения инвентаризации сбросов загрязн</w:t>
      </w:r>
      <w:r w:rsidR="00EB0CCC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 веществ в водные объекты.</w:t>
      </w:r>
    </w:p>
    <w:p w:rsidR="0048386F" w:rsidRPr="0048386F" w:rsidRDefault="0048386F" w:rsidP="00EB0CC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устанавливается: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порядок отбора проб для проведения инвентаризации;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особенности определения перечня загрязняющих веществ, содержание которых в сточных водах организации превышает предельно допустимые концентрации, в отношении организаций, фактически не осуществляющих сброс сточных вод, либо не осуществляющих сброс менее 12 месяцев подряд;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</w:t>
      </w:r>
      <w:proofErr w:type="gram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результатов анализа сточных вод</w:t>
      </w:r>
      <w:proofErr w:type="gramEnd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одновременного использования водного объекта или его части для различных нужд;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порядок формирования перечня загрязняющих веществ, сбрасываемых организацией, на основании которого разрабатываются нормативы допустимых сбросов для объектов организации;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содержанию отчета об инвентаризации сбросов;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сроки действия результатов инвентаризации;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основания проведения досрочной повторной инвентаризации сбросов;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 загрязняющих веществ, в отношении которых проводится инвентаризация сбросов загрязняющих веществ в окружающую среду;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периодичность отбора проб сточных вод, необходимых для проведения инвентаризации сбросов загрязняющих веществ в окружающую среду.</w:t>
      </w:r>
    </w:p>
    <w:p w:rsidR="0048386F" w:rsidRPr="005259F1" w:rsidRDefault="005259F1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вступило в силу 31.07.2019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Российской Федерации от 11.07.2019 № 882 «О внесении изменений в некоторые акты Правительства Российской Федерации по вопросу осуществления федеральными органами исполнительной власти отдельных полномочий в области обращения с животными»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 наделен полномочиями по осуществлению государственного надзора в области обращения с животными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целях).</w:t>
      </w:r>
      <w:proofErr w:type="gramEnd"/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вступило в силу 26.07.2019, за исключением п. 1, 2, 3 и </w:t>
      </w:r>
      <w:proofErr w:type="spellStart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</w:t>
      </w:r>
      <w:proofErr w:type="spellEnd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«б» п. 4, вступающих в силу с 01.01.2020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C" w:rsidRDefault="0048386F" w:rsidP="00EB0CC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Приказы Министерства природных ресурсов и экологии </w:t>
      </w:r>
    </w:p>
    <w:p w:rsidR="00EB0CCC" w:rsidRPr="005259F1" w:rsidRDefault="0048386F" w:rsidP="005259F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Российской Федерации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Министерства природных ресурсов и экологии Российской Федерации от 17.12.2018 № 666 «Об утверждении </w:t>
      </w:r>
      <w:proofErr w:type="gramStart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разработки программы повышения экологической эффективности</w:t>
      </w:r>
      <w:proofErr w:type="gramEnd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</w:t>
      </w:r>
      <w:proofErr w:type="gramEnd"/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Минюсте России 19.07.2019, регистрационный № 55317)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Правила разработки программы повышения экологической эффективности, устанавливающие требования к составу экологической эффективности, материалам ее обоснования и порядку ее разработки.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30.07.2019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природных ресурсов и экологии Российской Федерации от 06.06.2019 № 355 «Об утверждении нормативного документа в области охраны окружающей среды «Технологические показатели наилучших доступных технологий производства продуктов питания»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России 02.07.2019, регистрационный № 55101)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технологические показатели наилучших доступных технологий производства продуктов питания.</w:t>
      </w:r>
    </w:p>
    <w:p w:rsidR="0048386F" w:rsidRPr="005259F1" w:rsidRDefault="005259F1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13.07.2019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природных ресурсов и экологии Российской Федерации от 14.06.2019 № 377 «Об утверждении нормативного документа в области охраны окружающей среды «Технологические показатели наилучших доступных технологий производства чугуна, стали и ферросплавов»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технологические показатели наилучших доступных технологий производства чугуна, стали и ферросплавов.</w:t>
      </w:r>
    </w:p>
    <w:p w:rsidR="002F49E1" w:rsidRPr="005259F1" w:rsidRDefault="0048386F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21.07.2019</w:t>
      </w:r>
    </w:p>
    <w:p w:rsidR="005259F1" w:rsidRDefault="005259F1" w:rsidP="002F4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2F49E1" w:rsidRPr="0021570A" w:rsidRDefault="002F49E1" w:rsidP="002F4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22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природных ресурсов и экологии Российской Федерации от 24.06.2019 № 408 «Об утверждении нормативного документа в области охраны окружающей среды «Технологические показатели наилучших доступных технологий производства оксида магния, гидроксида магния, хлорида магния»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технологические показатели наилучших доступных технологий производства оксида магния, гидроксида магния, хлорида магния.</w:t>
      </w:r>
    </w:p>
    <w:p w:rsidR="0048386F" w:rsidRPr="005259F1" w:rsidRDefault="005259F1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02.08.2019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Министерства природных ресурсов и экологии Российской Федерации от 05.07.2019 № 451 «Об утверждении нормативного документа в </w:t>
      </w: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области охраны окружающей среды «Технологические показатели наилучших доступных технологий производства аммиака, минеральных удобрений и неорганических кислот»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технологические показатели наилучших доступных технологий производства аммиака, минеральных удобрений и неорганических кислот.</w:t>
      </w:r>
    </w:p>
    <w:p w:rsidR="00EB0CCC" w:rsidRPr="00EB0CCC" w:rsidRDefault="0048386F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с 11.08.2019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природных ресурсов и экологии Российской Федерации от 21.05.2019 № 317 «Об утверждении нормативного документа в области охраны окружающей среды «Технологические показатели наилучших доступных технологий производства алюминия»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технологические показатели наилучших доступных технологий производства алюминия.</w:t>
      </w:r>
    </w:p>
    <w:p w:rsidR="0048386F" w:rsidRPr="005259F1" w:rsidRDefault="005259F1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с 13.08.2019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природных ресурсов и экологии Российской Федерации от 17.07.2019 № 471 «Об утверждении нормативного документа в области охраны окружающей среды «Технологические показатели наилучших доступных технологий добычи природного газа»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технологические показатели наилучших доступных технологий добычи природного газа.</w:t>
      </w:r>
    </w:p>
    <w:p w:rsidR="0048386F" w:rsidRPr="005259F1" w:rsidRDefault="005259F1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20.08.2019</w:t>
      </w:r>
    </w:p>
    <w:p w:rsidR="0048386F" w:rsidRPr="00EB0CCC" w:rsidRDefault="0048386F" w:rsidP="00EB0CC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природных ресурсов и экологии Российской Федерации от 29.08.2019 № 583 «Об утверждении норматив</w:t>
      </w:r>
      <w:r w:rsidR="00EB0CCC"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документа в области охраны </w:t>
      </w: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окружающей среды «Технологические показатели наилучших доступных технологий</w:t>
      </w:r>
      <w:r w:rsidR="00EB0CCC"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производства  основных о</w:t>
      </w:r>
      <w:r w:rsid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рганических химических веществ»</w:t>
      </w:r>
    </w:p>
    <w:p w:rsidR="0048386F" w:rsidRPr="0048386F" w:rsidRDefault="0048386F" w:rsidP="00EB0CC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технологические показатели наилучших доступных технологий</w:t>
      </w:r>
      <w:r w:rsidR="00EB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основных о</w:t>
      </w:r>
      <w:r w:rsidR="00EB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рганических химических веществ.</w:t>
      </w:r>
    </w:p>
    <w:p w:rsidR="0048386F" w:rsidRPr="005259F1" w:rsidRDefault="0048386F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</w:t>
      </w:r>
      <w:r w:rsidR="0052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в силу 06.10.2019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природных ресурсов и экологии Российской Федерации от 27.08.2019 № 579</w:t>
      </w:r>
    </w:p>
    <w:p w:rsidR="0048386F" w:rsidRPr="0048386F" w:rsidRDefault="0048386F" w:rsidP="00EB0CC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технологические показатели наилучших доступных технологий</w:t>
      </w:r>
      <w:r w:rsidR="00EB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целлюлозы, др</w:t>
      </w:r>
      <w:r w:rsidR="00EB0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евесной массы, бумаги, картона.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05.10.2019</w:t>
      </w:r>
    </w:p>
    <w:p w:rsidR="002F49E1" w:rsidRDefault="002F49E1" w:rsidP="00EB0CC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386F" w:rsidRPr="00EB0CCC" w:rsidRDefault="0048386F" w:rsidP="00EB0CC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Приказы Росприроднадзора</w:t>
      </w:r>
    </w:p>
    <w:p w:rsidR="002F49E1" w:rsidRPr="0021570A" w:rsidRDefault="002F49E1" w:rsidP="002F4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F345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СЛАЙД </w:t>
      </w:r>
      <w:r w:rsidRPr="0021570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23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Федеральной службы по надзору в сфере природопользования от 20.06.2019 № 334 «Об утверждении Порядка зачета и возврата сумм излишне уплаченной (взысканной) платы за негативное воздействие на окружающую среду»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Порядок зачета и возврата сумм излишне уплаченной (взысканной) платы за негативное воздействие на окружающую среду.</w:t>
      </w:r>
    </w:p>
    <w:p w:rsidR="00EB0CCC" w:rsidRPr="005259F1" w:rsidRDefault="0048386F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вступил в силу с 07.09.2019</w:t>
      </w:r>
    </w:p>
    <w:p w:rsidR="00EB0CCC" w:rsidRPr="00EB0CCC" w:rsidRDefault="0048386F" w:rsidP="005259F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Обзоры судебной практики Верховного суда Российской Федерации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«Обзор судебной практики Верховного Суда Российской Федерации № 2 (2019)» (утвержден Президиумом Верховного Суда РФ 17.07.2019)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рекультивация не является способом полного возмещения экологического вреда. Суды должны сопоставлять заявленные к возмещению убытки с обоснованными затратами </w:t>
      </w:r>
      <w:proofErr w:type="spellStart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bookmarkStart w:id="0" w:name="_GoBack"/>
      <w:bookmarkEnd w:id="0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proofErr w:type="spellEnd"/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на восстановление земель.</w:t>
      </w:r>
    </w:p>
    <w:p w:rsidR="00EB0CCC" w:rsidRDefault="0048386F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17.07.2019</w:t>
      </w:r>
    </w:p>
    <w:p w:rsidR="005259F1" w:rsidRPr="00EB0CCC" w:rsidRDefault="005259F1" w:rsidP="005259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CCC" w:rsidRPr="00EB0CCC" w:rsidRDefault="0048386F" w:rsidP="005259F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Нормативные правовые акты иных федеральных органов исполнительной власти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Росстата от 19.08.2019 № 459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</w:t>
      </w:r>
    </w:p>
    <w:p w:rsidR="0048386F" w:rsidRPr="0048386F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форма федерального статистического наблюдения N 2-ТП (отходы) «Сведения об образовании, использовании, обезвреживании, транспортировании и размещении отходов производства и потребления».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Указанная форм</w:t>
      </w:r>
      <w:r w:rsid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вводится с отчета за 2019 год</w:t>
      </w:r>
    </w:p>
    <w:p w:rsidR="0048386F" w:rsidRPr="00EB0CCC" w:rsidRDefault="0048386F" w:rsidP="004838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 в силу с 19.08.2019</w:t>
      </w:r>
    </w:p>
    <w:sectPr w:rsidR="0048386F" w:rsidRPr="00EB0CCC" w:rsidSect="001E53C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FC23937"/>
    <w:multiLevelType w:val="hybridMultilevel"/>
    <w:tmpl w:val="6FCAF028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3626C1"/>
    <w:multiLevelType w:val="hybridMultilevel"/>
    <w:tmpl w:val="DD20B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B79C3"/>
    <w:multiLevelType w:val="hybridMultilevel"/>
    <w:tmpl w:val="AC1A0B8C"/>
    <w:lvl w:ilvl="0" w:tplc="63ECB4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2943"/>
    <w:multiLevelType w:val="hybridMultilevel"/>
    <w:tmpl w:val="6908F5A0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9C701D"/>
    <w:multiLevelType w:val="hybridMultilevel"/>
    <w:tmpl w:val="A17807B0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BA775B"/>
    <w:multiLevelType w:val="hybridMultilevel"/>
    <w:tmpl w:val="6F70BBE6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8C72FE"/>
    <w:multiLevelType w:val="hybridMultilevel"/>
    <w:tmpl w:val="BBE26AD6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5D0D79"/>
    <w:multiLevelType w:val="multilevel"/>
    <w:tmpl w:val="0E5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71E5A"/>
    <w:multiLevelType w:val="hybridMultilevel"/>
    <w:tmpl w:val="191A6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8E6BCA"/>
    <w:multiLevelType w:val="hybridMultilevel"/>
    <w:tmpl w:val="E6448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EC3512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9D"/>
    <w:rsid w:val="00000685"/>
    <w:rsid w:val="000024D9"/>
    <w:rsid w:val="00002F60"/>
    <w:rsid w:val="00005DDC"/>
    <w:rsid w:val="00011911"/>
    <w:rsid w:val="000204EE"/>
    <w:rsid w:val="000274B9"/>
    <w:rsid w:val="000313BD"/>
    <w:rsid w:val="000327A4"/>
    <w:rsid w:val="000361DA"/>
    <w:rsid w:val="00045EF8"/>
    <w:rsid w:val="00046971"/>
    <w:rsid w:val="00052A29"/>
    <w:rsid w:val="000554C1"/>
    <w:rsid w:val="000571F6"/>
    <w:rsid w:val="000737BC"/>
    <w:rsid w:val="00073841"/>
    <w:rsid w:val="00074A41"/>
    <w:rsid w:val="0007629D"/>
    <w:rsid w:val="0007649B"/>
    <w:rsid w:val="0008082A"/>
    <w:rsid w:val="00083EE9"/>
    <w:rsid w:val="00086AB6"/>
    <w:rsid w:val="00091EE7"/>
    <w:rsid w:val="000932D2"/>
    <w:rsid w:val="00093810"/>
    <w:rsid w:val="000B3734"/>
    <w:rsid w:val="000B3C86"/>
    <w:rsid w:val="000C57AE"/>
    <w:rsid w:val="000D038B"/>
    <w:rsid w:val="000D0A3A"/>
    <w:rsid w:val="000D7637"/>
    <w:rsid w:val="000E3B5D"/>
    <w:rsid w:val="000E3C84"/>
    <w:rsid w:val="000E54FA"/>
    <w:rsid w:val="000E6C2E"/>
    <w:rsid w:val="000E793D"/>
    <w:rsid w:val="000F2142"/>
    <w:rsid w:val="000F6635"/>
    <w:rsid w:val="00101FCC"/>
    <w:rsid w:val="00112FE3"/>
    <w:rsid w:val="00113989"/>
    <w:rsid w:val="001156CA"/>
    <w:rsid w:val="00125A08"/>
    <w:rsid w:val="00125D61"/>
    <w:rsid w:val="00135992"/>
    <w:rsid w:val="00137E13"/>
    <w:rsid w:val="00140124"/>
    <w:rsid w:val="0014491C"/>
    <w:rsid w:val="001538F4"/>
    <w:rsid w:val="001632C3"/>
    <w:rsid w:val="00172A1F"/>
    <w:rsid w:val="00176CE1"/>
    <w:rsid w:val="0017710D"/>
    <w:rsid w:val="00180DF8"/>
    <w:rsid w:val="001811E3"/>
    <w:rsid w:val="00183324"/>
    <w:rsid w:val="001835EE"/>
    <w:rsid w:val="001839F1"/>
    <w:rsid w:val="0018512A"/>
    <w:rsid w:val="001855DB"/>
    <w:rsid w:val="001871DA"/>
    <w:rsid w:val="00190C6E"/>
    <w:rsid w:val="00197F14"/>
    <w:rsid w:val="001A5EDA"/>
    <w:rsid w:val="001C053D"/>
    <w:rsid w:val="001C0789"/>
    <w:rsid w:val="001C0DD0"/>
    <w:rsid w:val="001C1D55"/>
    <w:rsid w:val="001C4835"/>
    <w:rsid w:val="001C74C9"/>
    <w:rsid w:val="001C7EED"/>
    <w:rsid w:val="001D1939"/>
    <w:rsid w:val="001D332F"/>
    <w:rsid w:val="001E0570"/>
    <w:rsid w:val="001E0C3B"/>
    <w:rsid w:val="001E12FB"/>
    <w:rsid w:val="001E311C"/>
    <w:rsid w:val="001E53CA"/>
    <w:rsid w:val="001E79D1"/>
    <w:rsid w:val="001E7A12"/>
    <w:rsid w:val="001F2489"/>
    <w:rsid w:val="001F25BA"/>
    <w:rsid w:val="00207720"/>
    <w:rsid w:val="00212CF5"/>
    <w:rsid w:val="0021468A"/>
    <w:rsid w:val="0021570A"/>
    <w:rsid w:val="00224EAE"/>
    <w:rsid w:val="002257BF"/>
    <w:rsid w:val="00232B6B"/>
    <w:rsid w:val="002347CC"/>
    <w:rsid w:val="00250731"/>
    <w:rsid w:val="00255CC6"/>
    <w:rsid w:val="002620B7"/>
    <w:rsid w:val="00262A33"/>
    <w:rsid w:val="00263280"/>
    <w:rsid w:val="00267FB1"/>
    <w:rsid w:val="0027695D"/>
    <w:rsid w:val="002812C6"/>
    <w:rsid w:val="002A0DBE"/>
    <w:rsid w:val="002A33EA"/>
    <w:rsid w:val="002B5193"/>
    <w:rsid w:val="002C10F2"/>
    <w:rsid w:val="002C59B2"/>
    <w:rsid w:val="002C7644"/>
    <w:rsid w:val="002D26FE"/>
    <w:rsid w:val="002E07B2"/>
    <w:rsid w:val="002E3416"/>
    <w:rsid w:val="002F2A44"/>
    <w:rsid w:val="002F49E1"/>
    <w:rsid w:val="00306580"/>
    <w:rsid w:val="00306E97"/>
    <w:rsid w:val="003100A4"/>
    <w:rsid w:val="0031269A"/>
    <w:rsid w:val="003152B3"/>
    <w:rsid w:val="00316D2F"/>
    <w:rsid w:val="0032547D"/>
    <w:rsid w:val="00327C24"/>
    <w:rsid w:val="0033693B"/>
    <w:rsid w:val="003424DD"/>
    <w:rsid w:val="0034728B"/>
    <w:rsid w:val="00350E9A"/>
    <w:rsid w:val="00352611"/>
    <w:rsid w:val="0035345A"/>
    <w:rsid w:val="0037079D"/>
    <w:rsid w:val="00371D60"/>
    <w:rsid w:val="00374ADA"/>
    <w:rsid w:val="00374AE7"/>
    <w:rsid w:val="0038678C"/>
    <w:rsid w:val="003874F2"/>
    <w:rsid w:val="00396CBA"/>
    <w:rsid w:val="003A27DF"/>
    <w:rsid w:val="003A3E68"/>
    <w:rsid w:val="003A51C1"/>
    <w:rsid w:val="003A6761"/>
    <w:rsid w:val="003A74D5"/>
    <w:rsid w:val="003A7D60"/>
    <w:rsid w:val="003B3A23"/>
    <w:rsid w:val="003B53DE"/>
    <w:rsid w:val="003C1023"/>
    <w:rsid w:val="003C7DAB"/>
    <w:rsid w:val="003D4374"/>
    <w:rsid w:val="003E153C"/>
    <w:rsid w:val="003E5C8C"/>
    <w:rsid w:val="003F200C"/>
    <w:rsid w:val="004140B7"/>
    <w:rsid w:val="004141E4"/>
    <w:rsid w:val="00415FDF"/>
    <w:rsid w:val="00417B49"/>
    <w:rsid w:val="00430B30"/>
    <w:rsid w:val="004364FB"/>
    <w:rsid w:val="00436B7C"/>
    <w:rsid w:val="00443995"/>
    <w:rsid w:val="004523D6"/>
    <w:rsid w:val="00455D05"/>
    <w:rsid w:val="00465FCD"/>
    <w:rsid w:val="00467570"/>
    <w:rsid w:val="00472FC1"/>
    <w:rsid w:val="00474C82"/>
    <w:rsid w:val="00476E10"/>
    <w:rsid w:val="0048386F"/>
    <w:rsid w:val="00485F4B"/>
    <w:rsid w:val="004904E9"/>
    <w:rsid w:val="00497A5C"/>
    <w:rsid w:val="004A1855"/>
    <w:rsid w:val="004A3AF9"/>
    <w:rsid w:val="004A6554"/>
    <w:rsid w:val="004B0AEA"/>
    <w:rsid w:val="004B0D56"/>
    <w:rsid w:val="004B6D47"/>
    <w:rsid w:val="004D0285"/>
    <w:rsid w:val="004D3857"/>
    <w:rsid w:val="004F429A"/>
    <w:rsid w:val="005060B4"/>
    <w:rsid w:val="005259F1"/>
    <w:rsid w:val="0053081B"/>
    <w:rsid w:val="005366E0"/>
    <w:rsid w:val="005514C4"/>
    <w:rsid w:val="00553777"/>
    <w:rsid w:val="00553B7F"/>
    <w:rsid w:val="00562DD7"/>
    <w:rsid w:val="00564531"/>
    <w:rsid w:val="00565645"/>
    <w:rsid w:val="00565C40"/>
    <w:rsid w:val="00567754"/>
    <w:rsid w:val="00571FD1"/>
    <w:rsid w:val="0058353A"/>
    <w:rsid w:val="00586FB0"/>
    <w:rsid w:val="0059507C"/>
    <w:rsid w:val="005950DD"/>
    <w:rsid w:val="005A28B3"/>
    <w:rsid w:val="005A3424"/>
    <w:rsid w:val="005B509E"/>
    <w:rsid w:val="005B5F11"/>
    <w:rsid w:val="005C2124"/>
    <w:rsid w:val="005E1D84"/>
    <w:rsid w:val="0060329F"/>
    <w:rsid w:val="00610420"/>
    <w:rsid w:val="0061762B"/>
    <w:rsid w:val="0062191C"/>
    <w:rsid w:val="006252C8"/>
    <w:rsid w:val="006300EC"/>
    <w:rsid w:val="00630987"/>
    <w:rsid w:val="006325A2"/>
    <w:rsid w:val="00633B9B"/>
    <w:rsid w:val="00640AB1"/>
    <w:rsid w:val="00640FF3"/>
    <w:rsid w:val="0064350A"/>
    <w:rsid w:val="00645125"/>
    <w:rsid w:val="00647C4F"/>
    <w:rsid w:val="006703BB"/>
    <w:rsid w:val="00673557"/>
    <w:rsid w:val="00682177"/>
    <w:rsid w:val="0068557B"/>
    <w:rsid w:val="006955EF"/>
    <w:rsid w:val="00697B97"/>
    <w:rsid w:val="006B5DE6"/>
    <w:rsid w:val="006B65FA"/>
    <w:rsid w:val="006C0B2F"/>
    <w:rsid w:val="006C4D6D"/>
    <w:rsid w:val="006C4E28"/>
    <w:rsid w:val="006D1B16"/>
    <w:rsid w:val="006D56CB"/>
    <w:rsid w:val="006E061B"/>
    <w:rsid w:val="006E12EC"/>
    <w:rsid w:val="006E7451"/>
    <w:rsid w:val="006F7734"/>
    <w:rsid w:val="007049C4"/>
    <w:rsid w:val="00705DCA"/>
    <w:rsid w:val="00705EB7"/>
    <w:rsid w:val="0071581C"/>
    <w:rsid w:val="007276A1"/>
    <w:rsid w:val="007317D1"/>
    <w:rsid w:val="00732EB4"/>
    <w:rsid w:val="007401A5"/>
    <w:rsid w:val="00747823"/>
    <w:rsid w:val="0075208B"/>
    <w:rsid w:val="00754B06"/>
    <w:rsid w:val="00755A83"/>
    <w:rsid w:val="00760801"/>
    <w:rsid w:val="007637C0"/>
    <w:rsid w:val="00770036"/>
    <w:rsid w:val="00783B0E"/>
    <w:rsid w:val="00784C9F"/>
    <w:rsid w:val="00787E92"/>
    <w:rsid w:val="007A0C14"/>
    <w:rsid w:val="007B1CBB"/>
    <w:rsid w:val="007B274C"/>
    <w:rsid w:val="007B406E"/>
    <w:rsid w:val="007D04D0"/>
    <w:rsid w:val="007D13FF"/>
    <w:rsid w:val="007D38BF"/>
    <w:rsid w:val="007E1939"/>
    <w:rsid w:val="007F37EE"/>
    <w:rsid w:val="00800C49"/>
    <w:rsid w:val="00801B1B"/>
    <w:rsid w:val="0081033C"/>
    <w:rsid w:val="008129D4"/>
    <w:rsid w:val="008170BC"/>
    <w:rsid w:val="0081724B"/>
    <w:rsid w:val="00822B65"/>
    <w:rsid w:val="00831CE9"/>
    <w:rsid w:val="00841F0F"/>
    <w:rsid w:val="00854E32"/>
    <w:rsid w:val="008611CA"/>
    <w:rsid w:val="00864C45"/>
    <w:rsid w:val="00873EFD"/>
    <w:rsid w:val="00874CD4"/>
    <w:rsid w:val="00876C7E"/>
    <w:rsid w:val="00882A53"/>
    <w:rsid w:val="00884807"/>
    <w:rsid w:val="00890845"/>
    <w:rsid w:val="00892E87"/>
    <w:rsid w:val="008B710C"/>
    <w:rsid w:val="008C0183"/>
    <w:rsid w:val="008C1AA5"/>
    <w:rsid w:val="008C53C3"/>
    <w:rsid w:val="008D4EDE"/>
    <w:rsid w:val="008D6110"/>
    <w:rsid w:val="008E05C9"/>
    <w:rsid w:val="008E7A4F"/>
    <w:rsid w:val="008F440E"/>
    <w:rsid w:val="009006B1"/>
    <w:rsid w:val="00910ECA"/>
    <w:rsid w:val="0092187D"/>
    <w:rsid w:val="00922E8D"/>
    <w:rsid w:val="0092467A"/>
    <w:rsid w:val="00925665"/>
    <w:rsid w:val="0092794B"/>
    <w:rsid w:val="009357FE"/>
    <w:rsid w:val="0093667F"/>
    <w:rsid w:val="009659DE"/>
    <w:rsid w:val="00972CE6"/>
    <w:rsid w:val="009776AD"/>
    <w:rsid w:val="00987AC7"/>
    <w:rsid w:val="009A12DA"/>
    <w:rsid w:val="009A6236"/>
    <w:rsid w:val="009B2A0B"/>
    <w:rsid w:val="009B3699"/>
    <w:rsid w:val="009B4819"/>
    <w:rsid w:val="009B58F6"/>
    <w:rsid w:val="009C0BFD"/>
    <w:rsid w:val="009C6DC9"/>
    <w:rsid w:val="009D22C5"/>
    <w:rsid w:val="009D6768"/>
    <w:rsid w:val="009E3295"/>
    <w:rsid w:val="009E53C8"/>
    <w:rsid w:val="009E7249"/>
    <w:rsid w:val="009F5537"/>
    <w:rsid w:val="00A05D74"/>
    <w:rsid w:val="00A12D9D"/>
    <w:rsid w:val="00A12DE6"/>
    <w:rsid w:val="00A16C84"/>
    <w:rsid w:val="00A42CAA"/>
    <w:rsid w:val="00A4303F"/>
    <w:rsid w:val="00A47A7B"/>
    <w:rsid w:val="00A53EA6"/>
    <w:rsid w:val="00A64691"/>
    <w:rsid w:val="00A6722A"/>
    <w:rsid w:val="00A7288A"/>
    <w:rsid w:val="00A94443"/>
    <w:rsid w:val="00AA11BE"/>
    <w:rsid w:val="00AA1597"/>
    <w:rsid w:val="00AA2B4B"/>
    <w:rsid w:val="00AB2D59"/>
    <w:rsid w:val="00AB4209"/>
    <w:rsid w:val="00AB445F"/>
    <w:rsid w:val="00AC1A6F"/>
    <w:rsid w:val="00AC55D3"/>
    <w:rsid w:val="00AD1B8B"/>
    <w:rsid w:val="00AD4D20"/>
    <w:rsid w:val="00AE0A7E"/>
    <w:rsid w:val="00AF345E"/>
    <w:rsid w:val="00B031D5"/>
    <w:rsid w:val="00B10B54"/>
    <w:rsid w:val="00B11733"/>
    <w:rsid w:val="00B14F85"/>
    <w:rsid w:val="00B16065"/>
    <w:rsid w:val="00B21106"/>
    <w:rsid w:val="00B2128F"/>
    <w:rsid w:val="00B268FB"/>
    <w:rsid w:val="00B336B9"/>
    <w:rsid w:val="00B41195"/>
    <w:rsid w:val="00B42EFE"/>
    <w:rsid w:val="00B54BE5"/>
    <w:rsid w:val="00B65900"/>
    <w:rsid w:val="00B66E9A"/>
    <w:rsid w:val="00B67899"/>
    <w:rsid w:val="00B718A0"/>
    <w:rsid w:val="00B718BE"/>
    <w:rsid w:val="00B7600D"/>
    <w:rsid w:val="00B80D88"/>
    <w:rsid w:val="00B81BEA"/>
    <w:rsid w:val="00B85664"/>
    <w:rsid w:val="00B87C63"/>
    <w:rsid w:val="00B92F4E"/>
    <w:rsid w:val="00B94289"/>
    <w:rsid w:val="00BA2818"/>
    <w:rsid w:val="00BA7A5C"/>
    <w:rsid w:val="00BB6E95"/>
    <w:rsid w:val="00BC0036"/>
    <w:rsid w:val="00BD3067"/>
    <w:rsid w:val="00BD6A9E"/>
    <w:rsid w:val="00BE4DA3"/>
    <w:rsid w:val="00BF2879"/>
    <w:rsid w:val="00BF30CA"/>
    <w:rsid w:val="00BF45D8"/>
    <w:rsid w:val="00C01B6D"/>
    <w:rsid w:val="00C07C2E"/>
    <w:rsid w:val="00C131CF"/>
    <w:rsid w:val="00C21AAA"/>
    <w:rsid w:val="00C2765A"/>
    <w:rsid w:val="00C44F00"/>
    <w:rsid w:val="00C44F90"/>
    <w:rsid w:val="00C62699"/>
    <w:rsid w:val="00C641F4"/>
    <w:rsid w:val="00C65D62"/>
    <w:rsid w:val="00C7658E"/>
    <w:rsid w:val="00C83988"/>
    <w:rsid w:val="00C90BD2"/>
    <w:rsid w:val="00C914C1"/>
    <w:rsid w:val="00C92627"/>
    <w:rsid w:val="00C952B0"/>
    <w:rsid w:val="00C962CD"/>
    <w:rsid w:val="00CA0AAB"/>
    <w:rsid w:val="00CB358E"/>
    <w:rsid w:val="00CB753D"/>
    <w:rsid w:val="00CD1A9E"/>
    <w:rsid w:val="00CD3379"/>
    <w:rsid w:val="00CE40B0"/>
    <w:rsid w:val="00CE6507"/>
    <w:rsid w:val="00D11824"/>
    <w:rsid w:val="00D20808"/>
    <w:rsid w:val="00D2245C"/>
    <w:rsid w:val="00D240CF"/>
    <w:rsid w:val="00D263E3"/>
    <w:rsid w:val="00D35AD2"/>
    <w:rsid w:val="00D37743"/>
    <w:rsid w:val="00D41453"/>
    <w:rsid w:val="00D574FE"/>
    <w:rsid w:val="00D74452"/>
    <w:rsid w:val="00D77F58"/>
    <w:rsid w:val="00D85BD2"/>
    <w:rsid w:val="00D91415"/>
    <w:rsid w:val="00D92D48"/>
    <w:rsid w:val="00D9342F"/>
    <w:rsid w:val="00D9674D"/>
    <w:rsid w:val="00DA030F"/>
    <w:rsid w:val="00DA3203"/>
    <w:rsid w:val="00DA4102"/>
    <w:rsid w:val="00DA6635"/>
    <w:rsid w:val="00DE769C"/>
    <w:rsid w:val="00DE7881"/>
    <w:rsid w:val="00DF25DA"/>
    <w:rsid w:val="00DF2904"/>
    <w:rsid w:val="00E13EFB"/>
    <w:rsid w:val="00E2508D"/>
    <w:rsid w:val="00E26EAF"/>
    <w:rsid w:val="00E34860"/>
    <w:rsid w:val="00E373BB"/>
    <w:rsid w:val="00E40A65"/>
    <w:rsid w:val="00E42945"/>
    <w:rsid w:val="00E434AB"/>
    <w:rsid w:val="00E5716F"/>
    <w:rsid w:val="00E64C2C"/>
    <w:rsid w:val="00E726AC"/>
    <w:rsid w:val="00E7599E"/>
    <w:rsid w:val="00E90253"/>
    <w:rsid w:val="00E915F0"/>
    <w:rsid w:val="00E94C0A"/>
    <w:rsid w:val="00E96DFA"/>
    <w:rsid w:val="00EB0CCC"/>
    <w:rsid w:val="00EB1BB8"/>
    <w:rsid w:val="00EB5377"/>
    <w:rsid w:val="00ED1D4C"/>
    <w:rsid w:val="00ED2D76"/>
    <w:rsid w:val="00ED7CF4"/>
    <w:rsid w:val="00EE1EC0"/>
    <w:rsid w:val="00EE2DF6"/>
    <w:rsid w:val="00EE4040"/>
    <w:rsid w:val="00EE40F3"/>
    <w:rsid w:val="00F06FD1"/>
    <w:rsid w:val="00F07613"/>
    <w:rsid w:val="00F16C39"/>
    <w:rsid w:val="00F20F70"/>
    <w:rsid w:val="00F35D32"/>
    <w:rsid w:val="00F37421"/>
    <w:rsid w:val="00F40D5C"/>
    <w:rsid w:val="00F418CC"/>
    <w:rsid w:val="00F53E3C"/>
    <w:rsid w:val="00F54553"/>
    <w:rsid w:val="00F56237"/>
    <w:rsid w:val="00F62215"/>
    <w:rsid w:val="00F64E0A"/>
    <w:rsid w:val="00F72226"/>
    <w:rsid w:val="00F749B3"/>
    <w:rsid w:val="00F87FD4"/>
    <w:rsid w:val="00F939A8"/>
    <w:rsid w:val="00F9488B"/>
    <w:rsid w:val="00F96CF9"/>
    <w:rsid w:val="00F9765F"/>
    <w:rsid w:val="00FA29E0"/>
    <w:rsid w:val="00FA6879"/>
    <w:rsid w:val="00FA6D23"/>
    <w:rsid w:val="00FB07FC"/>
    <w:rsid w:val="00FC4D41"/>
    <w:rsid w:val="00FE23B1"/>
    <w:rsid w:val="00FE5956"/>
    <w:rsid w:val="00FF03A3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C"/>
  </w:style>
  <w:style w:type="paragraph" w:styleId="2">
    <w:name w:val="heading 2"/>
    <w:basedOn w:val="a"/>
    <w:next w:val="a"/>
    <w:link w:val="20"/>
    <w:uiPriority w:val="9"/>
    <w:unhideWhenUsed/>
    <w:qFormat/>
    <w:rsid w:val="00276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249"/>
    <w:pPr>
      <w:ind w:left="720"/>
      <w:contextualSpacing/>
    </w:pPr>
  </w:style>
  <w:style w:type="paragraph" w:styleId="a5">
    <w:name w:val="No Spacing"/>
    <w:uiPriority w:val="1"/>
    <w:qFormat/>
    <w:rsid w:val="002769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8"/>
    <w:rPr>
      <w:rFonts w:ascii="Tahoma" w:hAnsi="Tahoma" w:cs="Tahoma"/>
      <w:sz w:val="16"/>
      <w:szCs w:val="16"/>
    </w:rPr>
  </w:style>
  <w:style w:type="character" w:customStyle="1" w:styleId="13">
    <w:name w:val="Основной текст (13)_"/>
    <w:basedOn w:val="a0"/>
    <w:link w:val="130"/>
    <w:rsid w:val="0092187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2187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73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basedOn w:val="a0"/>
    <w:rsid w:val="00705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0"/>
    <w:rsid w:val="0070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rsid w:val="00705DCA"/>
    <w:pPr>
      <w:widowControl w:val="0"/>
      <w:shd w:val="clear" w:color="auto" w:fill="FFFFFF"/>
      <w:spacing w:before="300" w:after="600" w:line="0" w:lineRule="atLeast"/>
      <w:ind w:hanging="400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05DCA"/>
    <w:rPr>
      <w:color w:val="0000FF"/>
      <w:u w:val="single"/>
    </w:rPr>
  </w:style>
  <w:style w:type="character" w:styleId="aa">
    <w:name w:val="Strong"/>
    <w:basedOn w:val="a0"/>
    <w:uiPriority w:val="22"/>
    <w:qFormat/>
    <w:rsid w:val="00705DCA"/>
    <w:rPr>
      <w:b/>
      <w:bCs/>
    </w:rPr>
  </w:style>
  <w:style w:type="character" w:customStyle="1" w:styleId="apple-converted-space">
    <w:name w:val="apple-converted-space"/>
    <w:basedOn w:val="a0"/>
    <w:rsid w:val="00705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C"/>
  </w:style>
  <w:style w:type="paragraph" w:styleId="2">
    <w:name w:val="heading 2"/>
    <w:basedOn w:val="a"/>
    <w:next w:val="a"/>
    <w:link w:val="20"/>
    <w:uiPriority w:val="9"/>
    <w:unhideWhenUsed/>
    <w:qFormat/>
    <w:rsid w:val="00276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249"/>
    <w:pPr>
      <w:ind w:left="720"/>
      <w:contextualSpacing/>
    </w:pPr>
  </w:style>
  <w:style w:type="paragraph" w:styleId="a5">
    <w:name w:val="No Spacing"/>
    <w:uiPriority w:val="1"/>
    <w:qFormat/>
    <w:rsid w:val="002769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8"/>
    <w:rPr>
      <w:rFonts w:ascii="Tahoma" w:hAnsi="Tahoma" w:cs="Tahoma"/>
      <w:sz w:val="16"/>
      <w:szCs w:val="16"/>
    </w:rPr>
  </w:style>
  <w:style w:type="character" w:customStyle="1" w:styleId="13">
    <w:name w:val="Основной текст (13)_"/>
    <w:basedOn w:val="a0"/>
    <w:link w:val="130"/>
    <w:rsid w:val="0092187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2187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73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basedOn w:val="a0"/>
    <w:rsid w:val="00705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0"/>
    <w:rsid w:val="0070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rsid w:val="00705DCA"/>
    <w:pPr>
      <w:widowControl w:val="0"/>
      <w:shd w:val="clear" w:color="auto" w:fill="FFFFFF"/>
      <w:spacing w:before="300" w:after="600" w:line="0" w:lineRule="atLeast"/>
      <w:ind w:hanging="400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05DCA"/>
    <w:rPr>
      <w:color w:val="0000FF"/>
      <w:u w:val="single"/>
    </w:rPr>
  </w:style>
  <w:style w:type="character" w:styleId="aa">
    <w:name w:val="Strong"/>
    <w:basedOn w:val="a0"/>
    <w:uiPriority w:val="22"/>
    <w:qFormat/>
    <w:rsid w:val="00705DCA"/>
    <w:rPr>
      <w:b/>
      <w:bCs/>
    </w:rPr>
  </w:style>
  <w:style w:type="character" w:customStyle="1" w:styleId="apple-converted-space">
    <w:name w:val="apple-converted-space"/>
    <w:basedOn w:val="a0"/>
    <w:rsid w:val="0070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C9E9-B94E-45CF-84B3-90F0EC06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19</Pages>
  <Words>6465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User067-21</dc:creator>
  <cp:lastModifiedBy>User067-22</cp:lastModifiedBy>
  <cp:revision>187</cp:revision>
  <cp:lastPrinted>2019-12-09T06:16:00Z</cp:lastPrinted>
  <dcterms:created xsi:type="dcterms:W3CDTF">2019-12-03T07:08:00Z</dcterms:created>
  <dcterms:modified xsi:type="dcterms:W3CDTF">2019-12-10T02:48:00Z</dcterms:modified>
</cp:coreProperties>
</file>