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03" w:rsidRDefault="00D86803" w:rsidP="00B80601">
      <w:pPr>
        <w:spacing w:line="360" w:lineRule="auto"/>
        <w:jc w:val="both"/>
        <w:rPr>
          <w:rFonts w:ascii="Times New Roman" w:hAnsi="Times New Roman" w:cs="Times New Roman"/>
          <w:b/>
          <w:bCs/>
          <w:sz w:val="28"/>
          <w:szCs w:val="28"/>
        </w:rPr>
      </w:pPr>
      <w:r>
        <w:rPr>
          <w:rFonts w:ascii="Tahoma" w:hAnsi="Tahoma" w:cs="Tahoma"/>
          <w:b/>
          <w:sz w:val="28"/>
          <w:szCs w:val="28"/>
          <w:u w:val="single"/>
        </w:rPr>
        <w:t>Слайд 1</w:t>
      </w:r>
    </w:p>
    <w:p w:rsidR="00A80E1F" w:rsidRPr="00BF38A3" w:rsidRDefault="002F4EC1" w:rsidP="00C911E3">
      <w:pPr>
        <w:spacing w:line="360" w:lineRule="auto"/>
        <w:jc w:val="center"/>
        <w:rPr>
          <w:rFonts w:ascii="Times New Roman" w:hAnsi="Times New Roman" w:cs="Times New Roman"/>
          <w:sz w:val="28"/>
          <w:szCs w:val="28"/>
        </w:rPr>
      </w:pPr>
      <w:proofErr w:type="gramStart"/>
      <w:r w:rsidRPr="00BF38A3">
        <w:rPr>
          <w:rFonts w:ascii="Times New Roman" w:hAnsi="Times New Roman" w:cs="Times New Roman"/>
          <w:b/>
          <w:bCs/>
          <w:sz w:val="28"/>
          <w:szCs w:val="28"/>
        </w:rPr>
        <w:t>Д</w:t>
      </w:r>
      <w:r w:rsidR="005912A6" w:rsidRPr="00BF38A3">
        <w:rPr>
          <w:rFonts w:ascii="Times New Roman" w:hAnsi="Times New Roman" w:cs="Times New Roman"/>
          <w:b/>
          <w:bCs/>
          <w:sz w:val="28"/>
          <w:szCs w:val="28"/>
        </w:rPr>
        <w:t xml:space="preserve"> О</w:t>
      </w:r>
      <w:r w:rsidR="00A80E1F" w:rsidRPr="00BF38A3">
        <w:rPr>
          <w:rFonts w:ascii="Times New Roman" w:hAnsi="Times New Roman" w:cs="Times New Roman"/>
          <w:b/>
          <w:bCs/>
          <w:sz w:val="28"/>
          <w:szCs w:val="28"/>
        </w:rPr>
        <w:t xml:space="preserve"> </w:t>
      </w:r>
      <w:r w:rsidRPr="00BF38A3">
        <w:rPr>
          <w:rFonts w:ascii="Times New Roman" w:hAnsi="Times New Roman" w:cs="Times New Roman"/>
          <w:b/>
          <w:bCs/>
          <w:sz w:val="28"/>
          <w:szCs w:val="28"/>
        </w:rPr>
        <w:t>К</w:t>
      </w:r>
      <w:r w:rsidR="00A80E1F" w:rsidRPr="00BF38A3">
        <w:rPr>
          <w:rFonts w:ascii="Times New Roman" w:hAnsi="Times New Roman" w:cs="Times New Roman"/>
          <w:b/>
          <w:bCs/>
          <w:sz w:val="28"/>
          <w:szCs w:val="28"/>
        </w:rPr>
        <w:t xml:space="preserve"> </w:t>
      </w:r>
      <w:r w:rsidRPr="00BF38A3">
        <w:rPr>
          <w:rFonts w:ascii="Times New Roman" w:hAnsi="Times New Roman" w:cs="Times New Roman"/>
          <w:b/>
          <w:bCs/>
          <w:sz w:val="28"/>
          <w:szCs w:val="28"/>
        </w:rPr>
        <w:t>Л</w:t>
      </w:r>
      <w:r w:rsidR="00A80E1F" w:rsidRPr="00BF38A3">
        <w:rPr>
          <w:rFonts w:ascii="Times New Roman" w:hAnsi="Times New Roman" w:cs="Times New Roman"/>
          <w:b/>
          <w:bCs/>
          <w:sz w:val="28"/>
          <w:szCs w:val="28"/>
        </w:rPr>
        <w:t xml:space="preserve"> </w:t>
      </w:r>
      <w:r w:rsidRPr="00BF38A3">
        <w:rPr>
          <w:rFonts w:ascii="Times New Roman" w:hAnsi="Times New Roman" w:cs="Times New Roman"/>
          <w:b/>
          <w:bCs/>
          <w:sz w:val="28"/>
          <w:szCs w:val="28"/>
        </w:rPr>
        <w:t>А</w:t>
      </w:r>
      <w:r w:rsidR="00A80E1F" w:rsidRPr="00BF38A3">
        <w:rPr>
          <w:rFonts w:ascii="Times New Roman" w:hAnsi="Times New Roman" w:cs="Times New Roman"/>
          <w:b/>
          <w:bCs/>
          <w:sz w:val="28"/>
          <w:szCs w:val="28"/>
        </w:rPr>
        <w:t xml:space="preserve"> </w:t>
      </w:r>
      <w:r w:rsidRPr="00BF38A3">
        <w:rPr>
          <w:rFonts w:ascii="Times New Roman" w:hAnsi="Times New Roman" w:cs="Times New Roman"/>
          <w:b/>
          <w:bCs/>
          <w:sz w:val="28"/>
          <w:szCs w:val="28"/>
        </w:rPr>
        <w:t>Д</w:t>
      </w:r>
      <w:proofErr w:type="gramEnd"/>
    </w:p>
    <w:p w:rsidR="00A80E1F" w:rsidRPr="00BF38A3" w:rsidRDefault="002F4EC1" w:rsidP="00C911E3">
      <w:pPr>
        <w:spacing w:line="360" w:lineRule="auto"/>
        <w:jc w:val="center"/>
        <w:rPr>
          <w:rFonts w:ascii="Times New Roman" w:hAnsi="Times New Roman" w:cs="Times New Roman"/>
          <w:b/>
          <w:sz w:val="28"/>
          <w:szCs w:val="28"/>
        </w:rPr>
      </w:pPr>
      <w:r w:rsidRPr="00BF38A3">
        <w:rPr>
          <w:rFonts w:ascii="Times New Roman" w:hAnsi="Times New Roman" w:cs="Times New Roman"/>
          <w:b/>
          <w:sz w:val="28"/>
          <w:szCs w:val="28"/>
        </w:rPr>
        <w:t>Управления Федеральной службы по надзору в сфере</w:t>
      </w:r>
    </w:p>
    <w:p w:rsidR="00A80E1F" w:rsidRPr="00BF38A3" w:rsidRDefault="002F4EC1" w:rsidP="00C911E3">
      <w:pPr>
        <w:spacing w:line="360" w:lineRule="auto"/>
        <w:jc w:val="center"/>
        <w:rPr>
          <w:rFonts w:ascii="Times New Roman" w:hAnsi="Times New Roman" w:cs="Times New Roman"/>
          <w:b/>
          <w:sz w:val="28"/>
          <w:szCs w:val="28"/>
        </w:rPr>
      </w:pPr>
      <w:r w:rsidRPr="00BF38A3">
        <w:rPr>
          <w:rFonts w:ascii="Times New Roman" w:hAnsi="Times New Roman" w:cs="Times New Roman"/>
          <w:b/>
          <w:sz w:val="28"/>
          <w:szCs w:val="28"/>
        </w:rPr>
        <w:t xml:space="preserve"> природопользования (Росприроднадзора)</w:t>
      </w:r>
    </w:p>
    <w:p w:rsidR="005912A6" w:rsidRPr="00BF38A3" w:rsidRDefault="002F4EC1" w:rsidP="00C911E3">
      <w:pPr>
        <w:spacing w:line="360" w:lineRule="auto"/>
        <w:jc w:val="center"/>
        <w:rPr>
          <w:rFonts w:ascii="Times New Roman" w:hAnsi="Times New Roman" w:cs="Times New Roman"/>
          <w:b/>
          <w:sz w:val="28"/>
          <w:szCs w:val="28"/>
        </w:rPr>
      </w:pPr>
      <w:r w:rsidRPr="00BF38A3">
        <w:rPr>
          <w:rFonts w:ascii="Times New Roman" w:hAnsi="Times New Roman" w:cs="Times New Roman"/>
          <w:b/>
          <w:sz w:val="28"/>
          <w:szCs w:val="28"/>
        </w:rPr>
        <w:t xml:space="preserve"> по </w:t>
      </w:r>
      <w:r w:rsidR="00D81E18">
        <w:rPr>
          <w:rFonts w:ascii="Times New Roman" w:hAnsi="Times New Roman" w:cs="Times New Roman"/>
          <w:b/>
          <w:sz w:val="28"/>
          <w:szCs w:val="28"/>
        </w:rPr>
        <w:t>Брянской области</w:t>
      </w:r>
    </w:p>
    <w:p w:rsidR="005912A6" w:rsidRPr="00BF38A3" w:rsidRDefault="00A80E1F" w:rsidP="00C911E3">
      <w:pPr>
        <w:spacing w:line="360" w:lineRule="auto"/>
        <w:rPr>
          <w:rFonts w:ascii="Times New Roman" w:hAnsi="Times New Roman" w:cs="Times New Roman"/>
          <w:b/>
          <w:sz w:val="28"/>
          <w:szCs w:val="28"/>
        </w:rPr>
      </w:pPr>
      <w:r w:rsidRPr="00BF38A3">
        <w:rPr>
          <w:rFonts w:ascii="Times New Roman" w:hAnsi="Times New Roman" w:cs="Times New Roman"/>
          <w:sz w:val="28"/>
          <w:szCs w:val="28"/>
        </w:rPr>
        <w:t>по вопросу</w:t>
      </w:r>
      <w:r w:rsidRPr="00BF38A3">
        <w:rPr>
          <w:rFonts w:ascii="Times New Roman" w:hAnsi="Times New Roman" w:cs="Times New Roman"/>
          <w:b/>
          <w:sz w:val="28"/>
          <w:szCs w:val="28"/>
        </w:rPr>
        <w:t>:</w:t>
      </w:r>
      <w:r w:rsidR="005912A6" w:rsidRPr="00BF38A3">
        <w:rPr>
          <w:rFonts w:ascii="Times New Roman" w:hAnsi="Times New Roman" w:cs="Times New Roman"/>
          <w:b/>
          <w:sz w:val="28"/>
          <w:szCs w:val="28"/>
        </w:rPr>
        <w:t xml:space="preserve"> </w:t>
      </w:r>
    </w:p>
    <w:p w:rsidR="005912A6" w:rsidRPr="00BF38A3" w:rsidRDefault="002F4EC1" w:rsidP="00C911E3">
      <w:pPr>
        <w:spacing w:line="360" w:lineRule="auto"/>
        <w:ind w:left="709" w:firstLine="709"/>
        <w:jc w:val="both"/>
        <w:rPr>
          <w:rFonts w:ascii="Times New Roman" w:hAnsi="Times New Roman" w:cs="Times New Roman"/>
          <w:b/>
          <w:i/>
          <w:sz w:val="28"/>
          <w:szCs w:val="28"/>
        </w:rPr>
      </w:pPr>
      <w:r w:rsidRPr="00BF38A3">
        <w:rPr>
          <w:rFonts w:ascii="Times New Roman" w:hAnsi="Times New Roman" w:cs="Times New Roman"/>
          <w:b/>
          <w:i/>
          <w:sz w:val="28"/>
          <w:szCs w:val="28"/>
        </w:rPr>
        <w:t>«Анализ правоприменительной практики надзорной</w:t>
      </w:r>
    </w:p>
    <w:p w:rsidR="002F4EC1" w:rsidRPr="00E06758" w:rsidRDefault="002F4EC1" w:rsidP="00C911E3">
      <w:pPr>
        <w:spacing w:line="360" w:lineRule="auto"/>
        <w:ind w:left="709" w:firstLine="709"/>
        <w:jc w:val="both"/>
        <w:rPr>
          <w:rFonts w:ascii="Times New Roman" w:hAnsi="Times New Roman" w:cs="Times New Roman"/>
          <w:b/>
          <w:i/>
          <w:sz w:val="28"/>
          <w:szCs w:val="28"/>
        </w:rPr>
      </w:pPr>
      <w:r w:rsidRPr="00BF38A3">
        <w:rPr>
          <w:rFonts w:ascii="Times New Roman" w:hAnsi="Times New Roman" w:cs="Times New Roman"/>
          <w:b/>
          <w:i/>
          <w:sz w:val="28"/>
          <w:szCs w:val="28"/>
        </w:rPr>
        <w:t xml:space="preserve"> деятельности Управления за </w:t>
      </w:r>
      <w:r w:rsidR="00E06758" w:rsidRPr="00E06758">
        <w:rPr>
          <w:rFonts w:ascii="Times New Roman" w:hAnsi="Times New Roman" w:cs="Times New Roman"/>
          <w:b/>
          <w:i/>
          <w:sz w:val="28"/>
          <w:szCs w:val="28"/>
        </w:rPr>
        <w:t>1 полугодие 2017 года</w:t>
      </w:r>
      <w:r w:rsidR="005912A6" w:rsidRPr="00BF38A3">
        <w:rPr>
          <w:rFonts w:ascii="Times New Roman" w:hAnsi="Times New Roman" w:cs="Times New Roman"/>
          <w:b/>
          <w:i/>
          <w:sz w:val="28"/>
          <w:szCs w:val="28"/>
        </w:rPr>
        <w:t>».</w:t>
      </w:r>
    </w:p>
    <w:p w:rsidR="002F4EC1" w:rsidRPr="00E06758" w:rsidRDefault="002F4EC1" w:rsidP="00C911E3">
      <w:pPr>
        <w:spacing w:line="360" w:lineRule="auto"/>
        <w:jc w:val="center"/>
        <w:rPr>
          <w:rFonts w:ascii="Times New Roman" w:hAnsi="Times New Roman" w:cs="Times New Roman"/>
          <w:b/>
          <w:i/>
          <w:sz w:val="28"/>
          <w:szCs w:val="28"/>
        </w:rPr>
      </w:pPr>
    </w:p>
    <w:p w:rsidR="002F4EC1" w:rsidRPr="00BF38A3" w:rsidRDefault="00166840" w:rsidP="00C911E3">
      <w:pPr>
        <w:numPr>
          <w:ilvl w:val="0"/>
          <w:numId w:val="1"/>
        </w:numPr>
        <w:spacing w:line="360" w:lineRule="auto"/>
        <w:jc w:val="center"/>
        <w:rPr>
          <w:rFonts w:ascii="Times New Roman" w:hAnsi="Times New Roman" w:cs="Times New Roman"/>
          <w:b/>
          <w:sz w:val="28"/>
          <w:szCs w:val="28"/>
          <w:u w:val="single"/>
        </w:rPr>
      </w:pPr>
      <w:r w:rsidRPr="00BF38A3">
        <w:rPr>
          <w:rFonts w:ascii="Times New Roman" w:hAnsi="Times New Roman" w:cs="Times New Roman"/>
          <w:b/>
          <w:sz w:val="28"/>
          <w:szCs w:val="28"/>
          <w:u w:val="single"/>
        </w:rPr>
        <w:t>Полномочия Управления и итоги работы</w:t>
      </w:r>
      <w:r w:rsidR="005F4559">
        <w:rPr>
          <w:rFonts w:ascii="Times New Roman" w:hAnsi="Times New Roman" w:cs="Times New Roman"/>
          <w:b/>
          <w:sz w:val="28"/>
          <w:szCs w:val="28"/>
          <w:u w:val="single"/>
        </w:rPr>
        <w:t xml:space="preserve"> за 2016 год и </w:t>
      </w:r>
      <w:r w:rsidR="00E06758" w:rsidRPr="00E06758">
        <w:rPr>
          <w:rFonts w:ascii="Times New Roman" w:hAnsi="Times New Roman" w:cs="Times New Roman"/>
          <w:b/>
          <w:sz w:val="28"/>
          <w:szCs w:val="28"/>
          <w:u w:val="single"/>
        </w:rPr>
        <w:t>1 полугодие 2017 года</w:t>
      </w:r>
      <w:r w:rsidRPr="00BF38A3">
        <w:rPr>
          <w:rFonts w:ascii="Times New Roman" w:hAnsi="Times New Roman" w:cs="Times New Roman"/>
          <w:b/>
          <w:sz w:val="28"/>
          <w:szCs w:val="28"/>
          <w:u w:val="single"/>
        </w:rPr>
        <w:t>.</w:t>
      </w:r>
    </w:p>
    <w:p w:rsidR="00166840" w:rsidRPr="00BF38A3" w:rsidRDefault="00166840" w:rsidP="00C911E3">
      <w:pPr>
        <w:spacing w:line="360" w:lineRule="auto"/>
        <w:jc w:val="center"/>
        <w:rPr>
          <w:rFonts w:ascii="Times New Roman" w:hAnsi="Times New Roman" w:cs="Times New Roman"/>
          <w:b/>
          <w:sz w:val="28"/>
          <w:szCs w:val="28"/>
        </w:rPr>
      </w:pPr>
    </w:p>
    <w:p w:rsidR="005912A6" w:rsidRPr="00D86803" w:rsidRDefault="005912A6"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 xml:space="preserve">Управление Федеральной службы по надзору в сфере природопользования по </w:t>
      </w:r>
      <w:r w:rsidR="00D81E18" w:rsidRPr="00D86803">
        <w:rPr>
          <w:rFonts w:ascii="Times New Roman" w:hAnsi="Times New Roman" w:cs="Times New Roman"/>
          <w:b/>
          <w:sz w:val="28"/>
          <w:szCs w:val="28"/>
        </w:rPr>
        <w:t>Брянской области</w:t>
      </w:r>
      <w:r w:rsidRPr="00D86803">
        <w:rPr>
          <w:rFonts w:ascii="Times New Roman" w:hAnsi="Times New Roman" w:cs="Times New Roman"/>
          <w:b/>
          <w:sz w:val="28"/>
          <w:szCs w:val="28"/>
        </w:rPr>
        <w:t xml:space="preserve"> (далее – Управление) в соответствии с Положением об Управлении, утвержденным приказом Федеральной службы по надзору в сфере природопользования (далее – Служба) от 2</w:t>
      </w:r>
      <w:r w:rsidR="00D81E18" w:rsidRPr="00D86803">
        <w:rPr>
          <w:rFonts w:ascii="Times New Roman" w:hAnsi="Times New Roman" w:cs="Times New Roman"/>
          <w:b/>
          <w:sz w:val="28"/>
          <w:szCs w:val="28"/>
        </w:rPr>
        <w:t>4</w:t>
      </w:r>
      <w:r w:rsidRPr="00D86803">
        <w:rPr>
          <w:rFonts w:ascii="Times New Roman" w:hAnsi="Times New Roman" w:cs="Times New Roman"/>
          <w:b/>
          <w:sz w:val="28"/>
          <w:szCs w:val="28"/>
        </w:rPr>
        <w:t xml:space="preserve">.08.2016 № </w:t>
      </w:r>
      <w:r w:rsidR="00D81E18" w:rsidRPr="00D86803">
        <w:rPr>
          <w:rFonts w:ascii="Times New Roman" w:hAnsi="Times New Roman" w:cs="Times New Roman"/>
          <w:b/>
          <w:sz w:val="28"/>
          <w:szCs w:val="28"/>
        </w:rPr>
        <w:t>526</w:t>
      </w:r>
      <w:r w:rsidRPr="00D86803">
        <w:rPr>
          <w:rFonts w:ascii="Times New Roman" w:hAnsi="Times New Roman" w:cs="Times New Roman"/>
          <w:b/>
          <w:sz w:val="28"/>
          <w:szCs w:val="28"/>
        </w:rPr>
        <w:t xml:space="preserve">, является территориальным органом Службы и осуществляет отдельные ее функции на территории </w:t>
      </w:r>
      <w:r w:rsidR="00D81E18" w:rsidRPr="00D86803">
        <w:rPr>
          <w:rFonts w:ascii="Times New Roman" w:hAnsi="Times New Roman" w:cs="Times New Roman"/>
          <w:b/>
          <w:sz w:val="28"/>
          <w:szCs w:val="28"/>
        </w:rPr>
        <w:t>Брянской области</w:t>
      </w:r>
      <w:r w:rsidRPr="00D86803">
        <w:rPr>
          <w:rFonts w:ascii="Times New Roman" w:hAnsi="Times New Roman" w:cs="Times New Roman"/>
          <w:b/>
          <w:sz w:val="28"/>
          <w:szCs w:val="28"/>
        </w:rPr>
        <w:t>.</w:t>
      </w:r>
    </w:p>
    <w:p w:rsidR="005912A6" w:rsidRPr="00D86803" w:rsidRDefault="00D81E18"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В</w:t>
      </w:r>
      <w:r w:rsidR="00375559" w:rsidRPr="00D86803">
        <w:rPr>
          <w:rFonts w:ascii="Times New Roman" w:hAnsi="Times New Roman" w:cs="Times New Roman"/>
          <w:b/>
          <w:sz w:val="28"/>
          <w:szCs w:val="28"/>
        </w:rPr>
        <w:t>ажнейши</w:t>
      </w:r>
      <w:r w:rsidRPr="00D86803">
        <w:rPr>
          <w:rFonts w:ascii="Times New Roman" w:hAnsi="Times New Roman" w:cs="Times New Roman"/>
          <w:b/>
          <w:sz w:val="28"/>
          <w:szCs w:val="28"/>
        </w:rPr>
        <w:t>е</w:t>
      </w:r>
      <w:r w:rsidR="00375559" w:rsidRPr="00D86803">
        <w:rPr>
          <w:rFonts w:ascii="Times New Roman" w:hAnsi="Times New Roman" w:cs="Times New Roman"/>
          <w:b/>
          <w:sz w:val="28"/>
          <w:szCs w:val="28"/>
        </w:rPr>
        <w:t xml:space="preserve"> полномочи</w:t>
      </w:r>
      <w:r w:rsidRPr="00D86803">
        <w:rPr>
          <w:rFonts w:ascii="Times New Roman" w:hAnsi="Times New Roman" w:cs="Times New Roman"/>
          <w:b/>
          <w:sz w:val="28"/>
          <w:szCs w:val="28"/>
        </w:rPr>
        <w:t>е и осуществляемая функция</w:t>
      </w:r>
      <w:r w:rsidR="00375559" w:rsidRPr="00D86803">
        <w:rPr>
          <w:rFonts w:ascii="Times New Roman" w:hAnsi="Times New Roman" w:cs="Times New Roman"/>
          <w:b/>
          <w:sz w:val="28"/>
          <w:szCs w:val="28"/>
        </w:rPr>
        <w:t xml:space="preserve"> Управления - </w:t>
      </w:r>
      <w:r w:rsidR="00375559" w:rsidRPr="00D86803">
        <w:rPr>
          <w:rFonts w:ascii="Times New Roman" w:hAnsi="Times New Roman" w:cs="Times New Roman"/>
          <w:b/>
          <w:i/>
          <w:sz w:val="28"/>
          <w:szCs w:val="28"/>
        </w:rPr>
        <w:t xml:space="preserve">федеральный государственный экологический надзор. </w:t>
      </w:r>
    </w:p>
    <w:p w:rsidR="002F4EC1" w:rsidRPr="00BF38A3" w:rsidRDefault="00375559" w:rsidP="00C911E3">
      <w:pPr>
        <w:spacing w:line="360" w:lineRule="auto"/>
        <w:ind w:firstLine="709"/>
        <w:jc w:val="both"/>
        <w:rPr>
          <w:rFonts w:ascii="Times New Roman" w:hAnsi="Times New Roman" w:cs="Times New Roman"/>
          <w:sz w:val="28"/>
          <w:szCs w:val="28"/>
        </w:rPr>
      </w:pPr>
      <w:r w:rsidRPr="00BF38A3">
        <w:rPr>
          <w:rFonts w:ascii="Times New Roman" w:hAnsi="Times New Roman" w:cs="Times New Roman"/>
          <w:sz w:val="28"/>
          <w:szCs w:val="28"/>
        </w:rPr>
        <w:t>Данная функция Управления осуществляется в</w:t>
      </w:r>
      <w:r w:rsidR="002F4EC1" w:rsidRPr="00BF38A3">
        <w:rPr>
          <w:rFonts w:ascii="Times New Roman" w:hAnsi="Times New Roman" w:cs="Times New Roman"/>
          <w:sz w:val="28"/>
          <w:szCs w:val="28"/>
        </w:rPr>
        <w:t xml:space="preserve"> соответствии с ч.</w:t>
      </w:r>
      <w:r w:rsidR="005912A6" w:rsidRPr="00BF38A3">
        <w:rPr>
          <w:rFonts w:ascii="Times New Roman" w:hAnsi="Times New Roman" w:cs="Times New Roman"/>
          <w:sz w:val="28"/>
          <w:szCs w:val="28"/>
        </w:rPr>
        <w:t xml:space="preserve"> </w:t>
      </w:r>
      <w:r w:rsidR="002F4EC1" w:rsidRPr="00BF38A3">
        <w:rPr>
          <w:rFonts w:ascii="Times New Roman" w:hAnsi="Times New Roman" w:cs="Times New Roman"/>
          <w:sz w:val="28"/>
          <w:szCs w:val="28"/>
        </w:rPr>
        <w:t>6 ст.</w:t>
      </w:r>
      <w:r w:rsidR="005912A6" w:rsidRPr="00BF38A3">
        <w:rPr>
          <w:rFonts w:ascii="Times New Roman" w:hAnsi="Times New Roman" w:cs="Times New Roman"/>
          <w:sz w:val="28"/>
          <w:szCs w:val="28"/>
        </w:rPr>
        <w:t xml:space="preserve"> </w:t>
      </w:r>
      <w:r w:rsidR="002F4EC1" w:rsidRPr="00BF38A3">
        <w:rPr>
          <w:rFonts w:ascii="Times New Roman" w:hAnsi="Times New Roman" w:cs="Times New Roman"/>
          <w:sz w:val="28"/>
          <w:szCs w:val="28"/>
        </w:rPr>
        <w:t>65</w:t>
      </w:r>
      <w:r w:rsidRPr="00BF38A3">
        <w:rPr>
          <w:rFonts w:ascii="Times New Roman" w:hAnsi="Times New Roman" w:cs="Times New Roman"/>
          <w:sz w:val="28"/>
          <w:szCs w:val="28"/>
        </w:rPr>
        <w:t>.</w:t>
      </w:r>
      <w:r w:rsidR="002F4EC1" w:rsidRPr="00BF38A3">
        <w:rPr>
          <w:rFonts w:ascii="Times New Roman" w:hAnsi="Times New Roman" w:cs="Times New Roman"/>
          <w:sz w:val="28"/>
          <w:szCs w:val="28"/>
        </w:rPr>
        <w:t xml:space="preserve"> </w:t>
      </w:r>
      <w:proofErr w:type="gramStart"/>
      <w:r w:rsidR="002F4EC1" w:rsidRPr="00BF38A3">
        <w:rPr>
          <w:rFonts w:ascii="Times New Roman" w:hAnsi="Times New Roman" w:cs="Times New Roman"/>
          <w:sz w:val="28"/>
          <w:szCs w:val="28"/>
        </w:rPr>
        <w:t xml:space="preserve">Федерального закона от 10.01.2002 № 7-ФЗ «Об охране окружающей среды» </w:t>
      </w:r>
      <w:r w:rsidRPr="00BF38A3">
        <w:rPr>
          <w:rFonts w:ascii="Times New Roman" w:hAnsi="Times New Roman" w:cs="Times New Roman"/>
          <w:sz w:val="28"/>
          <w:szCs w:val="28"/>
        </w:rPr>
        <w:t>(далее</w:t>
      </w:r>
      <w:r w:rsidR="002D12B2">
        <w:rPr>
          <w:rFonts w:ascii="Times New Roman" w:hAnsi="Times New Roman" w:cs="Times New Roman"/>
          <w:sz w:val="28"/>
          <w:szCs w:val="28"/>
        </w:rPr>
        <w:t xml:space="preserve"> - </w:t>
      </w:r>
      <w:r w:rsidRPr="00BF38A3">
        <w:rPr>
          <w:rFonts w:ascii="Times New Roman" w:hAnsi="Times New Roman" w:cs="Times New Roman"/>
          <w:sz w:val="28"/>
          <w:szCs w:val="28"/>
        </w:rPr>
        <w:t>ФЗ-7) на объектах хозяйственной и (или) иной деятельности</w:t>
      </w:r>
      <w:r w:rsidR="002F4EC1" w:rsidRPr="00BF38A3">
        <w:rPr>
          <w:rFonts w:ascii="Times New Roman" w:hAnsi="Times New Roman" w:cs="Times New Roman"/>
          <w:sz w:val="28"/>
          <w:szCs w:val="28"/>
        </w:rPr>
        <w:t>,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w:t>
      </w:r>
      <w:r w:rsidRPr="00BF38A3">
        <w:rPr>
          <w:rFonts w:ascii="Times New Roman" w:hAnsi="Times New Roman" w:cs="Times New Roman"/>
          <w:sz w:val="28"/>
          <w:szCs w:val="28"/>
        </w:rPr>
        <w:t>м исполнительной власти П</w:t>
      </w:r>
      <w:r w:rsidR="002F4EC1" w:rsidRPr="00BF38A3">
        <w:rPr>
          <w:rFonts w:ascii="Times New Roman" w:hAnsi="Times New Roman" w:cs="Times New Roman"/>
          <w:sz w:val="28"/>
          <w:szCs w:val="28"/>
        </w:rPr>
        <w:t>еречень.</w:t>
      </w:r>
      <w:proofErr w:type="gramEnd"/>
    </w:p>
    <w:p w:rsidR="002F4EC1" w:rsidRPr="00D86803" w:rsidRDefault="002F4EC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РФ критериев, которые утверждены постановлением Правительства РФ от 28.08.2015 № 903 (далее – Критерии</w:t>
      </w:r>
      <w:r w:rsidR="00B87B21" w:rsidRPr="00D86803">
        <w:rPr>
          <w:rFonts w:ascii="Times New Roman" w:hAnsi="Times New Roman" w:cs="Times New Roman"/>
          <w:b/>
          <w:sz w:val="28"/>
          <w:szCs w:val="28"/>
        </w:rPr>
        <w:t xml:space="preserve"> </w:t>
      </w:r>
      <w:r w:rsidRPr="00D86803">
        <w:rPr>
          <w:rFonts w:ascii="Times New Roman" w:hAnsi="Times New Roman" w:cs="Times New Roman"/>
          <w:b/>
          <w:sz w:val="28"/>
          <w:szCs w:val="28"/>
        </w:rPr>
        <w:t>№</w:t>
      </w:r>
      <w:r w:rsidR="00B87B21" w:rsidRPr="00D86803">
        <w:rPr>
          <w:rFonts w:ascii="Times New Roman" w:hAnsi="Times New Roman" w:cs="Times New Roman"/>
          <w:b/>
          <w:sz w:val="28"/>
          <w:szCs w:val="28"/>
        </w:rPr>
        <w:t xml:space="preserve"> </w:t>
      </w:r>
      <w:r w:rsidRPr="00D86803">
        <w:rPr>
          <w:rFonts w:ascii="Times New Roman" w:hAnsi="Times New Roman" w:cs="Times New Roman"/>
          <w:b/>
          <w:sz w:val="28"/>
          <w:szCs w:val="28"/>
        </w:rPr>
        <w:t xml:space="preserve"> 903).</w:t>
      </w:r>
    </w:p>
    <w:p w:rsidR="00B87B21" w:rsidRPr="00D86803" w:rsidRDefault="00B87B2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Среди 17 видов надзора, определенных Управлен</w:t>
      </w:r>
      <w:r w:rsidR="00166840" w:rsidRPr="00D86803">
        <w:rPr>
          <w:rFonts w:ascii="Times New Roman" w:hAnsi="Times New Roman" w:cs="Times New Roman"/>
          <w:b/>
          <w:sz w:val="28"/>
          <w:szCs w:val="28"/>
        </w:rPr>
        <w:t>ию, основными являются</w:t>
      </w:r>
      <w:r w:rsidRPr="00D86803">
        <w:rPr>
          <w:rFonts w:ascii="Times New Roman" w:hAnsi="Times New Roman" w:cs="Times New Roman"/>
          <w:b/>
          <w:sz w:val="28"/>
          <w:szCs w:val="28"/>
        </w:rPr>
        <w:t>:</w:t>
      </w:r>
    </w:p>
    <w:p w:rsidR="002F4EC1" w:rsidRPr="00D86803" w:rsidRDefault="00B87B2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lastRenderedPageBreak/>
        <w:t xml:space="preserve">- </w:t>
      </w:r>
      <w:r w:rsidR="002F4EC1" w:rsidRPr="00D86803">
        <w:rPr>
          <w:rFonts w:ascii="Times New Roman" w:hAnsi="Times New Roman" w:cs="Times New Roman"/>
          <w:b/>
          <w:sz w:val="28"/>
          <w:szCs w:val="28"/>
        </w:rPr>
        <w:t>федеральный государственный надзор за геологическим изучением, рациональным использованием и охраной недр;</w:t>
      </w:r>
    </w:p>
    <w:p w:rsidR="002F4EC1" w:rsidRPr="00D86803" w:rsidRDefault="00B87B2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 xml:space="preserve">- </w:t>
      </w:r>
      <w:r w:rsidR="002F4EC1" w:rsidRPr="00D86803">
        <w:rPr>
          <w:rFonts w:ascii="Times New Roman" w:hAnsi="Times New Roman" w:cs="Times New Roman"/>
          <w:b/>
          <w:sz w:val="28"/>
          <w:szCs w:val="28"/>
        </w:rPr>
        <w:t>государственный земельный надзор;</w:t>
      </w:r>
    </w:p>
    <w:p w:rsidR="002F4EC1" w:rsidRPr="00D86803" w:rsidRDefault="00B87B2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 xml:space="preserve">- </w:t>
      </w:r>
      <w:r w:rsidR="002F4EC1" w:rsidRPr="00D86803">
        <w:rPr>
          <w:rFonts w:ascii="Times New Roman" w:hAnsi="Times New Roman" w:cs="Times New Roman"/>
          <w:b/>
          <w:sz w:val="28"/>
          <w:szCs w:val="28"/>
        </w:rPr>
        <w:t>государственный надзор в области обращения с отходами;</w:t>
      </w:r>
    </w:p>
    <w:p w:rsidR="002F4EC1" w:rsidRPr="00D86803" w:rsidRDefault="00B87B2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 xml:space="preserve">- </w:t>
      </w:r>
      <w:r w:rsidR="002F4EC1" w:rsidRPr="00D86803">
        <w:rPr>
          <w:rFonts w:ascii="Times New Roman" w:hAnsi="Times New Roman" w:cs="Times New Roman"/>
          <w:b/>
          <w:sz w:val="28"/>
          <w:szCs w:val="28"/>
        </w:rPr>
        <w:t>государственный надзор в области охраны атмосферного воздуха;</w:t>
      </w:r>
    </w:p>
    <w:p w:rsidR="002F4EC1" w:rsidRPr="00D86803" w:rsidRDefault="00B87B2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w:t>
      </w:r>
      <w:r w:rsidR="002F4EC1" w:rsidRPr="00D86803">
        <w:rPr>
          <w:rFonts w:ascii="Times New Roman" w:hAnsi="Times New Roman" w:cs="Times New Roman"/>
          <w:b/>
          <w:sz w:val="28"/>
          <w:szCs w:val="28"/>
        </w:rPr>
        <w:t> государственный надзор в области использования и охраны водных объектов;</w:t>
      </w:r>
    </w:p>
    <w:p w:rsidR="002F4EC1" w:rsidRDefault="00B87B2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 xml:space="preserve">- </w:t>
      </w:r>
      <w:r w:rsidR="002F4EC1" w:rsidRPr="00D86803">
        <w:rPr>
          <w:rFonts w:ascii="Times New Roman" w:hAnsi="Times New Roman" w:cs="Times New Roman"/>
          <w:b/>
          <w:sz w:val="28"/>
          <w:szCs w:val="28"/>
        </w:rPr>
        <w:t>государственный надзор в области охраны и использов</w:t>
      </w:r>
      <w:r w:rsidRPr="00D86803">
        <w:rPr>
          <w:rFonts w:ascii="Times New Roman" w:hAnsi="Times New Roman" w:cs="Times New Roman"/>
          <w:b/>
          <w:sz w:val="28"/>
          <w:szCs w:val="28"/>
        </w:rPr>
        <w:t>ания ООПТ федерального значения,</w:t>
      </w:r>
      <w:r w:rsidR="002F4EC1" w:rsidRPr="00D86803">
        <w:rPr>
          <w:rFonts w:ascii="Times New Roman" w:hAnsi="Times New Roman" w:cs="Times New Roman"/>
          <w:b/>
          <w:sz w:val="28"/>
          <w:szCs w:val="28"/>
        </w:rPr>
        <w:t xml:space="preserve"> включая лесной надзор, надзор в области охраны, воспроизводства и использования объектов животного мира и среды их обитания, охотничий надзор, в области рыболовства и сохранения водных биологич</w:t>
      </w:r>
      <w:r w:rsidR="00A038E1">
        <w:rPr>
          <w:rFonts w:ascii="Times New Roman" w:hAnsi="Times New Roman" w:cs="Times New Roman"/>
          <w:b/>
          <w:sz w:val="28"/>
          <w:szCs w:val="28"/>
        </w:rPr>
        <w:t>еских ресурсов, пожарный надзор.</w:t>
      </w:r>
    </w:p>
    <w:p w:rsidR="00D86803" w:rsidRDefault="00D86803" w:rsidP="00C911E3">
      <w:pPr>
        <w:spacing w:line="360" w:lineRule="auto"/>
        <w:jc w:val="both"/>
        <w:rPr>
          <w:b/>
          <w:sz w:val="28"/>
          <w:szCs w:val="28"/>
        </w:rPr>
      </w:pPr>
      <w:r>
        <w:rPr>
          <w:rFonts w:ascii="Tahoma" w:hAnsi="Tahoma" w:cs="Tahoma"/>
          <w:b/>
          <w:sz w:val="28"/>
          <w:szCs w:val="28"/>
          <w:u w:val="single"/>
        </w:rPr>
        <w:t>Слайд 2</w:t>
      </w:r>
    </w:p>
    <w:p w:rsidR="00B87B21" w:rsidRPr="00D86803" w:rsidRDefault="002F4EC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Управлением в установленной сфере деятельности проводятся</w:t>
      </w:r>
      <w:r w:rsidR="00B87B21" w:rsidRPr="00D86803">
        <w:rPr>
          <w:rFonts w:ascii="Times New Roman" w:hAnsi="Times New Roman" w:cs="Times New Roman"/>
          <w:b/>
          <w:sz w:val="28"/>
          <w:szCs w:val="28"/>
        </w:rPr>
        <w:t>:</w:t>
      </w:r>
    </w:p>
    <w:p w:rsidR="00B87B21" w:rsidRPr="00D86803" w:rsidRDefault="00B87B2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 xml:space="preserve">- </w:t>
      </w:r>
      <w:r w:rsidR="002F4EC1" w:rsidRPr="00D86803">
        <w:rPr>
          <w:rFonts w:ascii="Times New Roman" w:hAnsi="Times New Roman" w:cs="Times New Roman"/>
          <w:b/>
          <w:sz w:val="28"/>
          <w:szCs w:val="28"/>
        </w:rPr>
        <w:t>проверки (плановые/ внепл</w:t>
      </w:r>
      <w:r w:rsidRPr="00D86803">
        <w:rPr>
          <w:rFonts w:ascii="Times New Roman" w:hAnsi="Times New Roman" w:cs="Times New Roman"/>
          <w:b/>
          <w:sz w:val="28"/>
          <w:szCs w:val="28"/>
        </w:rPr>
        <w:t>ановые, документарные/выездные);</w:t>
      </w:r>
    </w:p>
    <w:p w:rsidR="00B87B21" w:rsidRPr="00D86803" w:rsidRDefault="00B87B2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 xml:space="preserve">- </w:t>
      </w:r>
      <w:r w:rsidR="002F4EC1" w:rsidRPr="00D86803">
        <w:rPr>
          <w:rFonts w:ascii="Times New Roman" w:hAnsi="Times New Roman" w:cs="Times New Roman"/>
          <w:b/>
          <w:sz w:val="28"/>
          <w:szCs w:val="28"/>
        </w:rPr>
        <w:t>мероприятия по контролю без взаимодействия с юридическими лицами, индивидуальными предпринимателями</w:t>
      </w:r>
      <w:r w:rsidR="00D81E18" w:rsidRPr="00D86803">
        <w:rPr>
          <w:rFonts w:ascii="Times New Roman" w:hAnsi="Times New Roman" w:cs="Times New Roman"/>
          <w:b/>
          <w:sz w:val="28"/>
          <w:szCs w:val="28"/>
        </w:rPr>
        <w:t xml:space="preserve"> (рейдовые осмотры, обследования)</w:t>
      </w:r>
      <w:r w:rsidRPr="00D86803">
        <w:rPr>
          <w:rFonts w:ascii="Times New Roman" w:hAnsi="Times New Roman" w:cs="Times New Roman"/>
          <w:b/>
          <w:sz w:val="28"/>
          <w:szCs w:val="28"/>
        </w:rPr>
        <w:t>;</w:t>
      </w:r>
    </w:p>
    <w:p w:rsidR="002F4EC1" w:rsidRPr="00D86803" w:rsidRDefault="00D81E18"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 xml:space="preserve">- административное производство, в </w:t>
      </w:r>
      <w:proofErr w:type="spellStart"/>
      <w:r w:rsidRPr="00D86803">
        <w:rPr>
          <w:rFonts w:ascii="Times New Roman" w:hAnsi="Times New Roman" w:cs="Times New Roman"/>
          <w:b/>
          <w:sz w:val="28"/>
          <w:szCs w:val="28"/>
        </w:rPr>
        <w:t>т.ч</w:t>
      </w:r>
      <w:proofErr w:type="spellEnd"/>
      <w:r w:rsidRPr="00D86803">
        <w:rPr>
          <w:rFonts w:ascii="Times New Roman" w:hAnsi="Times New Roman" w:cs="Times New Roman"/>
          <w:b/>
          <w:sz w:val="28"/>
          <w:szCs w:val="28"/>
        </w:rPr>
        <w:t xml:space="preserve">. </w:t>
      </w:r>
      <w:r w:rsidR="002F4EC1" w:rsidRPr="00D86803">
        <w:rPr>
          <w:rFonts w:ascii="Times New Roman" w:hAnsi="Times New Roman" w:cs="Times New Roman"/>
          <w:b/>
          <w:sz w:val="28"/>
          <w:szCs w:val="28"/>
        </w:rPr>
        <w:t>административны</w:t>
      </w:r>
      <w:r w:rsidR="00B60073" w:rsidRPr="00D86803">
        <w:rPr>
          <w:rFonts w:ascii="Times New Roman" w:hAnsi="Times New Roman" w:cs="Times New Roman"/>
          <w:b/>
          <w:sz w:val="28"/>
          <w:szCs w:val="28"/>
        </w:rPr>
        <w:t>е расследования</w:t>
      </w:r>
      <w:r w:rsidR="002F4EC1" w:rsidRPr="00D86803">
        <w:rPr>
          <w:rFonts w:ascii="Times New Roman" w:hAnsi="Times New Roman" w:cs="Times New Roman"/>
          <w:b/>
          <w:sz w:val="28"/>
          <w:szCs w:val="28"/>
        </w:rPr>
        <w:t>.</w:t>
      </w:r>
      <w:r w:rsidR="00E832DC" w:rsidRPr="00D86803">
        <w:rPr>
          <w:rFonts w:ascii="Times New Roman" w:hAnsi="Times New Roman" w:cs="Times New Roman"/>
          <w:b/>
          <w:sz w:val="28"/>
          <w:szCs w:val="28"/>
        </w:rPr>
        <w:t xml:space="preserve"> </w:t>
      </w:r>
    </w:p>
    <w:p w:rsidR="00E832DC" w:rsidRPr="00D86803" w:rsidRDefault="005A5DB1"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В Российской Федерации</w:t>
      </w:r>
      <w:r w:rsidR="00E832DC" w:rsidRPr="00D86803">
        <w:rPr>
          <w:rFonts w:ascii="Times New Roman" w:hAnsi="Times New Roman" w:cs="Times New Roman"/>
          <w:b/>
          <w:sz w:val="28"/>
          <w:szCs w:val="28"/>
        </w:rPr>
        <w:t xml:space="preserve"> с 2014 года</w:t>
      </w:r>
      <w:r w:rsidR="002F4EC1" w:rsidRPr="00D86803">
        <w:rPr>
          <w:rFonts w:ascii="Times New Roman" w:hAnsi="Times New Roman" w:cs="Times New Roman"/>
          <w:b/>
          <w:sz w:val="28"/>
          <w:szCs w:val="28"/>
        </w:rPr>
        <w:t xml:space="preserve"> ведется активная работа по снижению избыточной административной нагрузки на субъекты малого и среднего предпринимательства.</w:t>
      </w:r>
    </w:p>
    <w:p w:rsidR="002F4EC1" w:rsidRPr="00D86803" w:rsidRDefault="005F4559" w:rsidP="00C911E3">
      <w:pPr>
        <w:spacing w:line="360" w:lineRule="auto"/>
        <w:ind w:firstLine="709"/>
        <w:jc w:val="both"/>
        <w:rPr>
          <w:rFonts w:ascii="Times New Roman" w:hAnsi="Times New Roman" w:cs="Times New Roman"/>
          <w:b/>
          <w:sz w:val="28"/>
          <w:szCs w:val="28"/>
        </w:rPr>
      </w:pPr>
      <w:r w:rsidRPr="00D86803">
        <w:rPr>
          <w:rFonts w:ascii="Times New Roman" w:hAnsi="Times New Roman" w:cs="Times New Roman"/>
          <w:b/>
          <w:sz w:val="28"/>
          <w:szCs w:val="28"/>
        </w:rPr>
        <w:t>Так</w:t>
      </w:r>
      <w:r w:rsidR="005A5DB1" w:rsidRPr="00D86803">
        <w:rPr>
          <w:rFonts w:ascii="Times New Roman" w:hAnsi="Times New Roman" w:cs="Times New Roman"/>
          <w:b/>
          <w:sz w:val="28"/>
          <w:szCs w:val="28"/>
        </w:rPr>
        <w:t>, например,</w:t>
      </w:r>
      <w:r w:rsidR="00E832DC" w:rsidRPr="00D86803">
        <w:rPr>
          <w:rFonts w:ascii="Times New Roman" w:hAnsi="Times New Roman" w:cs="Times New Roman"/>
          <w:b/>
          <w:sz w:val="28"/>
          <w:szCs w:val="28"/>
        </w:rPr>
        <w:t xml:space="preserve"> </w:t>
      </w:r>
      <w:r w:rsidR="002F4EC1" w:rsidRPr="00D86803">
        <w:rPr>
          <w:rFonts w:ascii="Times New Roman" w:hAnsi="Times New Roman" w:cs="Times New Roman"/>
          <w:b/>
          <w:sz w:val="28"/>
          <w:szCs w:val="28"/>
        </w:rPr>
        <w:t>из ежегодного плана</w:t>
      </w:r>
      <w:r w:rsidR="005A5DB1" w:rsidRPr="00D86803">
        <w:rPr>
          <w:rFonts w:ascii="Times New Roman" w:hAnsi="Times New Roman" w:cs="Times New Roman"/>
          <w:b/>
          <w:sz w:val="28"/>
          <w:szCs w:val="28"/>
        </w:rPr>
        <w:t xml:space="preserve"> Управления</w:t>
      </w:r>
      <w:r w:rsidR="002F4EC1" w:rsidRPr="00D86803">
        <w:rPr>
          <w:rFonts w:ascii="Times New Roman" w:hAnsi="Times New Roman" w:cs="Times New Roman"/>
          <w:b/>
          <w:sz w:val="28"/>
          <w:szCs w:val="28"/>
        </w:rPr>
        <w:t xml:space="preserve"> проведения плановых проверок юридических лиц и индивидуальных предпринимателей с 201</w:t>
      </w:r>
      <w:r w:rsidR="005A5DB1" w:rsidRPr="00D86803">
        <w:rPr>
          <w:rFonts w:ascii="Times New Roman" w:hAnsi="Times New Roman" w:cs="Times New Roman"/>
          <w:b/>
          <w:sz w:val="28"/>
          <w:szCs w:val="28"/>
        </w:rPr>
        <w:t>5</w:t>
      </w:r>
      <w:r w:rsidR="002F4EC1" w:rsidRPr="00D86803">
        <w:rPr>
          <w:rFonts w:ascii="Times New Roman" w:hAnsi="Times New Roman" w:cs="Times New Roman"/>
          <w:b/>
          <w:sz w:val="28"/>
          <w:szCs w:val="28"/>
        </w:rPr>
        <w:t xml:space="preserve"> года полностью исключены плановые проверки в отношении субъектов малого предпринимательства.</w:t>
      </w:r>
    </w:p>
    <w:p w:rsidR="00D067D3" w:rsidRDefault="002F4EC1" w:rsidP="00C911E3">
      <w:pPr>
        <w:spacing w:line="360" w:lineRule="auto"/>
        <w:ind w:firstLine="708"/>
        <w:jc w:val="both"/>
        <w:rPr>
          <w:rFonts w:ascii="Times New Roman" w:hAnsi="Times New Roman" w:cs="Times New Roman"/>
          <w:sz w:val="28"/>
          <w:szCs w:val="28"/>
        </w:rPr>
      </w:pPr>
      <w:r w:rsidRPr="00BF38A3">
        <w:rPr>
          <w:rFonts w:ascii="Times New Roman" w:hAnsi="Times New Roman" w:cs="Times New Roman"/>
          <w:sz w:val="28"/>
          <w:szCs w:val="28"/>
        </w:rPr>
        <w:t xml:space="preserve">Основные количественные и качественные показатели деятельности Управления в рамках надзорной деятельности отражены ниже в таблице за период с 2013 по </w:t>
      </w:r>
      <w:r w:rsidR="004B5625" w:rsidRPr="004B5625">
        <w:rPr>
          <w:rFonts w:ascii="Times New Roman" w:hAnsi="Times New Roman" w:cs="Times New Roman"/>
          <w:sz w:val="28"/>
          <w:szCs w:val="28"/>
        </w:rPr>
        <w:t>1 полугодие 2017 года</w:t>
      </w:r>
      <w:r w:rsidRPr="00BF38A3">
        <w:rPr>
          <w:rFonts w:ascii="Times New Roman" w:hAnsi="Times New Roman" w:cs="Times New Roman"/>
          <w:sz w:val="28"/>
          <w:szCs w:val="28"/>
        </w:rPr>
        <w:t>:</w:t>
      </w:r>
      <w:r w:rsidR="00E832DC" w:rsidRPr="00BF38A3">
        <w:rPr>
          <w:rFonts w:ascii="Times New Roman" w:hAnsi="Times New Roman" w:cs="Times New Roman"/>
          <w:sz w:val="28"/>
          <w:szCs w:val="28"/>
        </w:rPr>
        <w:t xml:space="preserve"> </w:t>
      </w:r>
    </w:p>
    <w:p w:rsidR="00B80601" w:rsidRPr="00BF38A3" w:rsidRDefault="00B80601" w:rsidP="00C911E3">
      <w:pPr>
        <w:spacing w:line="360" w:lineRule="auto"/>
        <w:ind w:firstLine="708"/>
        <w:jc w:val="both"/>
      </w:pPr>
    </w:p>
    <w:p w:rsidR="00D067D3" w:rsidRPr="00BF38A3" w:rsidRDefault="00D067D3" w:rsidP="00C911E3">
      <w:pPr>
        <w:spacing w:line="360" w:lineRule="auto"/>
      </w:pPr>
    </w:p>
    <w:tbl>
      <w:tblPr>
        <w:tblW w:w="10809" w:type="dxa"/>
        <w:jc w:val="center"/>
        <w:tblLayout w:type="fixed"/>
        <w:tblCellMar>
          <w:left w:w="0" w:type="dxa"/>
          <w:right w:w="0" w:type="dxa"/>
        </w:tblCellMar>
        <w:tblLook w:val="0000" w:firstRow="0" w:lastRow="0" w:firstColumn="0" w:lastColumn="0" w:noHBand="0" w:noVBand="0"/>
      </w:tblPr>
      <w:tblGrid>
        <w:gridCol w:w="453"/>
        <w:gridCol w:w="700"/>
        <w:gridCol w:w="2572"/>
        <w:gridCol w:w="1373"/>
        <w:gridCol w:w="1491"/>
        <w:gridCol w:w="1566"/>
        <w:gridCol w:w="1327"/>
        <w:gridCol w:w="1327"/>
      </w:tblGrid>
      <w:tr w:rsidR="00D067D3" w:rsidRPr="00083833" w:rsidTr="008557B9">
        <w:trPr>
          <w:jc w:val="center"/>
        </w:trPr>
        <w:tc>
          <w:tcPr>
            <w:tcW w:w="453" w:type="dxa"/>
            <w:tcBorders>
              <w:top w:val="single" w:sz="4" w:space="0" w:color="000001"/>
              <w:left w:val="single" w:sz="4" w:space="0" w:color="000001"/>
              <w:bottom w:val="single" w:sz="4" w:space="0" w:color="000001"/>
              <w:right w:val="nil"/>
            </w:tcBorders>
            <w:vAlign w:val="center"/>
          </w:tcPr>
          <w:p w:rsidR="00D067D3" w:rsidRPr="00083833" w:rsidRDefault="00D067D3"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lastRenderedPageBreak/>
              <w:t>№</w:t>
            </w:r>
          </w:p>
          <w:p w:rsidR="00D067D3" w:rsidRPr="00083833" w:rsidRDefault="00D067D3" w:rsidP="00C911E3">
            <w:pPr>
              <w:spacing w:line="360" w:lineRule="auto"/>
              <w:jc w:val="center"/>
              <w:textAlignment w:val="baseline"/>
              <w:rPr>
                <w:rFonts w:ascii="Times New Roman" w:hAnsi="Times New Roman" w:cs="Times New Roman"/>
              </w:rPr>
            </w:pPr>
            <w:proofErr w:type="gramStart"/>
            <w:r w:rsidRPr="00083833">
              <w:rPr>
                <w:rFonts w:ascii="Times New Roman" w:hAnsi="Times New Roman" w:cs="Times New Roman"/>
              </w:rPr>
              <w:t>п</w:t>
            </w:r>
            <w:proofErr w:type="gramEnd"/>
            <w:r w:rsidRPr="00083833">
              <w:rPr>
                <w:rFonts w:ascii="Times New Roman" w:hAnsi="Times New Roman" w:cs="Times New Roman"/>
              </w:rPr>
              <w:t>/п</w:t>
            </w:r>
          </w:p>
        </w:tc>
        <w:tc>
          <w:tcPr>
            <w:tcW w:w="3272" w:type="dxa"/>
            <w:gridSpan w:val="2"/>
            <w:tcBorders>
              <w:top w:val="single" w:sz="4" w:space="0" w:color="000001"/>
              <w:left w:val="single" w:sz="4" w:space="0" w:color="000001"/>
              <w:bottom w:val="single" w:sz="4" w:space="0" w:color="000001"/>
              <w:right w:val="nil"/>
            </w:tcBorders>
            <w:vAlign w:val="center"/>
          </w:tcPr>
          <w:p w:rsidR="00D067D3" w:rsidRPr="00083833" w:rsidRDefault="00D067D3"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Показатели деятельности</w:t>
            </w:r>
          </w:p>
        </w:tc>
        <w:tc>
          <w:tcPr>
            <w:tcW w:w="1373" w:type="dxa"/>
            <w:tcBorders>
              <w:top w:val="single" w:sz="4" w:space="0" w:color="000001"/>
              <w:left w:val="single" w:sz="4" w:space="0" w:color="000001"/>
              <w:bottom w:val="single" w:sz="4" w:space="0" w:color="000001"/>
              <w:right w:val="single" w:sz="4" w:space="0" w:color="000001"/>
            </w:tcBorders>
            <w:vAlign w:val="center"/>
          </w:tcPr>
          <w:p w:rsidR="00D067D3" w:rsidRPr="00083833" w:rsidRDefault="00D067D3"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2013 г</w:t>
            </w:r>
            <w:r w:rsidR="00437EE1" w:rsidRPr="00083833">
              <w:rPr>
                <w:rFonts w:ascii="Times New Roman" w:hAnsi="Times New Roman" w:cs="Times New Roman"/>
              </w:rPr>
              <w:t>.</w:t>
            </w:r>
          </w:p>
        </w:tc>
        <w:tc>
          <w:tcPr>
            <w:tcW w:w="1491" w:type="dxa"/>
            <w:tcBorders>
              <w:top w:val="single" w:sz="4" w:space="0" w:color="000001"/>
              <w:left w:val="single" w:sz="4" w:space="0" w:color="000001"/>
              <w:bottom w:val="single" w:sz="4" w:space="0" w:color="000001"/>
              <w:right w:val="nil"/>
            </w:tcBorders>
            <w:vAlign w:val="center"/>
          </w:tcPr>
          <w:p w:rsidR="00D067D3" w:rsidRPr="00083833" w:rsidRDefault="00D067D3"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2014 г</w:t>
            </w:r>
            <w:r w:rsidR="00437EE1" w:rsidRPr="00083833">
              <w:rPr>
                <w:rFonts w:ascii="Times New Roman" w:hAnsi="Times New Roman" w:cs="Times New Roman"/>
              </w:rPr>
              <w:t>.</w:t>
            </w:r>
          </w:p>
        </w:tc>
        <w:tc>
          <w:tcPr>
            <w:tcW w:w="1566" w:type="dxa"/>
            <w:tcBorders>
              <w:top w:val="single" w:sz="4" w:space="0" w:color="000001"/>
              <w:left w:val="single" w:sz="4" w:space="0" w:color="000001"/>
              <w:bottom w:val="single" w:sz="4" w:space="0" w:color="000001"/>
              <w:right w:val="single" w:sz="4" w:space="0" w:color="00000A"/>
            </w:tcBorders>
            <w:vAlign w:val="center"/>
          </w:tcPr>
          <w:p w:rsidR="00D067D3" w:rsidRPr="00083833" w:rsidRDefault="00D067D3"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2015 г</w:t>
            </w:r>
            <w:r w:rsidR="00437EE1" w:rsidRPr="00083833">
              <w:rPr>
                <w:rFonts w:ascii="Times New Roman" w:hAnsi="Times New Roman" w:cs="Times New Roman"/>
              </w:rPr>
              <w:t>.</w:t>
            </w:r>
          </w:p>
        </w:tc>
        <w:tc>
          <w:tcPr>
            <w:tcW w:w="1327" w:type="dxa"/>
            <w:tcBorders>
              <w:top w:val="single" w:sz="4" w:space="0" w:color="00000A"/>
              <w:left w:val="single" w:sz="4" w:space="0" w:color="00000A"/>
              <w:bottom w:val="single" w:sz="4" w:space="0" w:color="00000A"/>
              <w:right w:val="single" w:sz="4" w:space="0" w:color="00000A"/>
            </w:tcBorders>
            <w:vAlign w:val="center"/>
          </w:tcPr>
          <w:p w:rsidR="00D067D3" w:rsidRPr="00083833" w:rsidRDefault="00D067D3"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2016 г</w:t>
            </w:r>
            <w:r w:rsidR="00437EE1" w:rsidRPr="00083833">
              <w:rPr>
                <w:rFonts w:ascii="Times New Roman" w:hAnsi="Times New Roman" w:cs="Times New Roman"/>
              </w:rPr>
              <w:t>.</w:t>
            </w:r>
          </w:p>
        </w:tc>
        <w:tc>
          <w:tcPr>
            <w:tcW w:w="1327" w:type="dxa"/>
            <w:tcBorders>
              <w:top w:val="single" w:sz="4" w:space="0" w:color="00000A"/>
              <w:left w:val="single" w:sz="4" w:space="0" w:color="00000A"/>
              <w:bottom w:val="single" w:sz="4" w:space="0" w:color="00000A"/>
              <w:right w:val="single" w:sz="4" w:space="0" w:color="00000A"/>
            </w:tcBorders>
            <w:vAlign w:val="center"/>
          </w:tcPr>
          <w:p w:rsidR="00D067D3" w:rsidRPr="00083833" w:rsidRDefault="004B5625" w:rsidP="00C911E3">
            <w:pPr>
              <w:spacing w:line="360" w:lineRule="auto"/>
              <w:jc w:val="center"/>
              <w:textAlignment w:val="baseline"/>
              <w:rPr>
                <w:rFonts w:ascii="Times New Roman" w:hAnsi="Times New Roman" w:cs="Times New Roman"/>
              </w:rPr>
            </w:pPr>
            <w:r>
              <w:rPr>
                <w:szCs w:val="28"/>
              </w:rPr>
              <w:t xml:space="preserve">1 полугодие 2017 </w:t>
            </w:r>
          </w:p>
        </w:tc>
      </w:tr>
      <w:tr w:rsidR="00D067D3" w:rsidRPr="00083833" w:rsidTr="008557B9">
        <w:trPr>
          <w:jc w:val="center"/>
        </w:trPr>
        <w:tc>
          <w:tcPr>
            <w:tcW w:w="453" w:type="dxa"/>
            <w:tcBorders>
              <w:top w:val="single" w:sz="4" w:space="0" w:color="000001"/>
              <w:left w:val="single" w:sz="4" w:space="0" w:color="000001"/>
              <w:bottom w:val="single" w:sz="4" w:space="0" w:color="000001"/>
              <w:right w:val="nil"/>
            </w:tcBorders>
            <w:vAlign w:val="center"/>
          </w:tcPr>
          <w:p w:rsidR="00D067D3" w:rsidRPr="00083833" w:rsidRDefault="00D067D3"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w:t>
            </w:r>
          </w:p>
        </w:tc>
        <w:tc>
          <w:tcPr>
            <w:tcW w:w="3272" w:type="dxa"/>
            <w:gridSpan w:val="2"/>
            <w:tcBorders>
              <w:top w:val="single" w:sz="4" w:space="0" w:color="000001"/>
              <w:left w:val="single" w:sz="4" w:space="0" w:color="000001"/>
              <w:bottom w:val="single" w:sz="4" w:space="0" w:color="000001"/>
              <w:right w:val="nil"/>
            </w:tcBorders>
            <w:vAlign w:val="center"/>
          </w:tcPr>
          <w:p w:rsidR="00D067D3" w:rsidRPr="00083833" w:rsidRDefault="00D067D3" w:rsidP="00C911E3">
            <w:pPr>
              <w:spacing w:line="360" w:lineRule="auto"/>
              <w:textAlignment w:val="baseline"/>
              <w:rPr>
                <w:rFonts w:ascii="Times New Roman" w:hAnsi="Times New Roman" w:cs="Times New Roman"/>
              </w:rPr>
            </w:pPr>
            <w:r w:rsidRPr="00083833">
              <w:rPr>
                <w:rFonts w:ascii="Times New Roman" w:hAnsi="Times New Roman" w:cs="Times New Roman"/>
              </w:rPr>
              <w:t>Проведено проверок, всего</w:t>
            </w:r>
          </w:p>
        </w:tc>
        <w:tc>
          <w:tcPr>
            <w:tcW w:w="1373" w:type="dxa"/>
            <w:tcBorders>
              <w:top w:val="single" w:sz="4" w:space="0" w:color="000001"/>
              <w:left w:val="single" w:sz="4" w:space="0" w:color="000001"/>
              <w:bottom w:val="single" w:sz="4" w:space="0" w:color="000001"/>
              <w:right w:val="single" w:sz="4" w:space="0" w:color="000001"/>
            </w:tcBorders>
            <w:vAlign w:val="center"/>
          </w:tcPr>
          <w:p w:rsidR="00D067D3" w:rsidRPr="00083833" w:rsidRDefault="00D067D3" w:rsidP="00C911E3">
            <w:pPr>
              <w:spacing w:line="360" w:lineRule="auto"/>
              <w:jc w:val="center"/>
              <w:textAlignment w:val="baseline"/>
              <w:rPr>
                <w:rFonts w:ascii="Times New Roman" w:hAnsi="Times New Roman" w:cs="Times New Roman"/>
              </w:rPr>
            </w:pPr>
          </w:p>
        </w:tc>
        <w:tc>
          <w:tcPr>
            <w:tcW w:w="1491" w:type="dxa"/>
            <w:tcBorders>
              <w:top w:val="single" w:sz="4" w:space="0" w:color="000001"/>
              <w:left w:val="single" w:sz="4" w:space="0" w:color="000001"/>
              <w:bottom w:val="single" w:sz="4" w:space="0" w:color="000001"/>
              <w:right w:val="nil"/>
            </w:tcBorders>
            <w:vAlign w:val="center"/>
          </w:tcPr>
          <w:p w:rsidR="00D067D3" w:rsidRPr="00083833" w:rsidRDefault="00D067D3" w:rsidP="00C911E3">
            <w:pPr>
              <w:spacing w:line="360" w:lineRule="auto"/>
              <w:ind w:firstLine="540"/>
              <w:jc w:val="center"/>
              <w:textAlignment w:val="baseline"/>
              <w:rPr>
                <w:rFonts w:ascii="Times New Roman" w:hAnsi="Times New Roman" w:cs="Times New Roman"/>
              </w:rPr>
            </w:pPr>
          </w:p>
        </w:tc>
        <w:tc>
          <w:tcPr>
            <w:tcW w:w="1566" w:type="dxa"/>
            <w:tcBorders>
              <w:top w:val="single" w:sz="4" w:space="0" w:color="000001"/>
              <w:left w:val="single" w:sz="4" w:space="0" w:color="000001"/>
              <w:bottom w:val="single" w:sz="4" w:space="0" w:color="000001"/>
              <w:right w:val="single" w:sz="4" w:space="0" w:color="00000A"/>
            </w:tcBorders>
            <w:vAlign w:val="center"/>
          </w:tcPr>
          <w:p w:rsidR="00D067D3" w:rsidRPr="00083833" w:rsidRDefault="00D067D3" w:rsidP="00C911E3">
            <w:pPr>
              <w:spacing w:line="360" w:lineRule="auto"/>
              <w:ind w:firstLine="34"/>
              <w:jc w:val="center"/>
              <w:textAlignment w:val="baseline"/>
              <w:rPr>
                <w:rFonts w:ascii="Times New Roman" w:hAnsi="Times New Roman" w:cs="Times New Roman"/>
              </w:rPr>
            </w:pPr>
          </w:p>
        </w:tc>
        <w:tc>
          <w:tcPr>
            <w:tcW w:w="1327" w:type="dxa"/>
            <w:tcBorders>
              <w:top w:val="single" w:sz="4" w:space="0" w:color="00000A"/>
              <w:left w:val="single" w:sz="4" w:space="0" w:color="00000A"/>
              <w:bottom w:val="single" w:sz="4" w:space="0" w:color="00000A"/>
              <w:right w:val="single" w:sz="4" w:space="0" w:color="00000A"/>
            </w:tcBorders>
          </w:tcPr>
          <w:p w:rsidR="00D067D3" w:rsidRPr="00083833" w:rsidRDefault="00D067D3" w:rsidP="00C911E3">
            <w:pPr>
              <w:spacing w:line="360" w:lineRule="auto"/>
              <w:jc w:val="center"/>
              <w:textAlignment w:val="baseline"/>
              <w:rPr>
                <w:rFonts w:ascii="Times New Roman" w:hAnsi="Times New Roman" w:cs="Times New Roman"/>
              </w:rPr>
            </w:pPr>
          </w:p>
        </w:tc>
        <w:tc>
          <w:tcPr>
            <w:tcW w:w="1327" w:type="dxa"/>
            <w:tcBorders>
              <w:top w:val="single" w:sz="4" w:space="0" w:color="00000A"/>
              <w:left w:val="single" w:sz="4" w:space="0" w:color="00000A"/>
              <w:bottom w:val="single" w:sz="4" w:space="0" w:color="00000A"/>
              <w:right w:val="single" w:sz="4" w:space="0" w:color="00000A"/>
            </w:tcBorders>
            <w:vAlign w:val="center"/>
          </w:tcPr>
          <w:p w:rsidR="00D067D3" w:rsidRPr="00083833" w:rsidRDefault="00D067D3" w:rsidP="00C911E3">
            <w:pPr>
              <w:spacing w:line="360" w:lineRule="auto"/>
              <w:jc w:val="center"/>
              <w:textAlignment w:val="baseline"/>
              <w:rPr>
                <w:rFonts w:ascii="Times New Roman" w:hAnsi="Times New Roman" w:cs="Times New Roman"/>
              </w:rPr>
            </w:pPr>
          </w:p>
        </w:tc>
      </w:tr>
      <w:tr w:rsidR="003A5D5F" w:rsidRPr="00083833" w:rsidTr="009F70F0">
        <w:trPr>
          <w:trHeight w:val="207"/>
          <w:jc w:val="center"/>
        </w:trPr>
        <w:tc>
          <w:tcPr>
            <w:tcW w:w="453" w:type="dxa"/>
            <w:vMerge w:val="restart"/>
            <w:tcBorders>
              <w:top w:val="single" w:sz="4" w:space="0" w:color="000001"/>
              <w:left w:val="single" w:sz="4" w:space="0" w:color="000001"/>
              <w:bottom w:val="nil"/>
              <w:right w:val="nil"/>
            </w:tcBorders>
            <w:vAlign w:val="center"/>
          </w:tcPr>
          <w:p w:rsidR="003A5D5F" w:rsidRPr="00083833" w:rsidRDefault="003A5D5F" w:rsidP="00C911E3">
            <w:pPr>
              <w:spacing w:line="360" w:lineRule="auto"/>
              <w:jc w:val="center"/>
              <w:textAlignment w:val="baseline"/>
              <w:rPr>
                <w:rFonts w:ascii="Times New Roman" w:hAnsi="Times New Roman" w:cs="Times New Roman"/>
              </w:rPr>
            </w:pPr>
          </w:p>
        </w:tc>
        <w:tc>
          <w:tcPr>
            <w:tcW w:w="700" w:type="dxa"/>
            <w:vMerge w:val="restart"/>
            <w:tcBorders>
              <w:top w:val="single" w:sz="4" w:space="0" w:color="000001"/>
              <w:left w:val="single" w:sz="4" w:space="0" w:color="000001"/>
              <w:bottom w:val="nil"/>
              <w:right w:val="single" w:sz="4" w:space="0" w:color="00000A"/>
            </w:tcBorders>
            <w:vAlign w:val="center"/>
          </w:tcPr>
          <w:p w:rsidR="003A5D5F" w:rsidRPr="00083833" w:rsidRDefault="003A5D5F" w:rsidP="00C911E3">
            <w:pPr>
              <w:spacing w:line="360" w:lineRule="auto"/>
              <w:textAlignment w:val="baseline"/>
              <w:rPr>
                <w:rFonts w:ascii="Times New Roman" w:hAnsi="Times New Roman" w:cs="Times New Roman"/>
              </w:rPr>
            </w:pPr>
            <w:r w:rsidRPr="00083833">
              <w:rPr>
                <w:rFonts w:ascii="Times New Roman" w:hAnsi="Times New Roman" w:cs="Times New Roman"/>
              </w:rPr>
              <w:t xml:space="preserve">В </w:t>
            </w:r>
            <w:proofErr w:type="spellStart"/>
            <w:r w:rsidRPr="00083833">
              <w:rPr>
                <w:rFonts w:ascii="Times New Roman" w:hAnsi="Times New Roman" w:cs="Times New Roman"/>
              </w:rPr>
              <w:t>т.ч</w:t>
            </w:r>
            <w:proofErr w:type="spellEnd"/>
            <w:r w:rsidRPr="00083833">
              <w:rPr>
                <w:rFonts w:ascii="Times New Roman" w:hAnsi="Times New Roman" w:cs="Times New Roman"/>
              </w:rPr>
              <w:t>.</w:t>
            </w:r>
          </w:p>
        </w:tc>
        <w:tc>
          <w:tcPr>
            <w:tcW w:w="2572" w:type="dxa"/>
            <w:tcBorders>
              <w:top w:val="single" w:sz="4" w:space="0" w:color="00000A"/>
              <w:left w:val="single" w:sz="4" w:space="0" w:color="00000A"/>
              <w:bottom w:val="single" w:sz="4" w:space="0" w:color="00000A"/>
              <w:right w:val="single" w:sz="4" w:space="0" w:color="00000A"/>
            </w:tcBorders>
            <w:vAlign w:val="center"/>
          </w:tcPr>
          <w:p w:rsidR="003A5D5F" w:rsidRPr="00083833" w:rsidRDefault="003A5D5F" w:rsidP="00C911E3">
            <w:pPr>
              <w:spacing w:line="360" w:lineRule="auto"/>
              <w:textAlignment w:val="baseline"/>
              <w:rPr>
                <w:rFonts w:ascii="Times New Roman" w:hAnsi="Times New Roman" w:cs="Times New Roman"/>
              </w:rPr>
            </w:pPr>
            <w:r w:rsidRPr="00083833">
              <w:rPr>
                <w:rFonts w:ascii="Times New Roman" w:hAnsi="Times New Roman" w:cs="Times New Roman"/>
              </w:rPr>
              <w:t>Плановые</w:t>
            </w:r>
          </w:p>
        </w:tc>
        <w:tc>
          <w:tcPr>
            <w:tcW w:w="1373" w:type="dxa"/>
            <w:tcBorders>
              <w:top w:val="single" w:sz="4" w:space="0" w:color="000001"/>
              <w:left w:val="single" w:sz="4" w:space="0" w:color="00000A"/>
              <w:bottom w:val="single" w:sz="4" w:space="0" w:color="000001"/>
              <w:right w:val="nil"/>
            </w:tcBorders>
            <w:vAlign w:val="center"/>
          </w:tcPr>
          <w:p w:rsidR="003A5D5F" w:rsidRPr="00083833" w:rsidRDefault="003A5D5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56</w:t>
            </w:r>
          </w:p>
        </w:tc>
        <w:tc>
          <w:tcPr>
            <w:tcW w:w="1491" w:type="dxa"/>
            <w:tcBorders>
              <w:top w:val="single" w:sz="4" w:space="0" w:color="000001"/>
              <w:left w:val="single" w:sz="4" w:space="0" w:color="000001"/>
              <w:bottom w:val="single" w:sz="4" w:space="0" w:color="000001"/>
              <w:right w:val="single" w:sz="4" w:space="0" w:color="000001"/>
            </w:tcBorders>
            <w:vAlign w:val="center"/>
          </w:tcPr>
          <w:p w:rsidR="003A5D5F" w:rsidRPr="00083833" w:rsidRDefault="003A5D5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36</w:t>
            </w:r>
          </w:p>
        </w:tc>
        <w:tc>
          <w:tcPr>
            <w:tcW w:w="1566" w:type="dxa"/>
            <w:tcBorders>
              <w:top w:val="single" w:sz="4" w:space="0" w:color="000001"/>
              <w:left w:val="single" w:sz="4" w:space="0" w:color="000001"/>
              <w:bottom w:val="single" w:sz="4" w:space="0" w:color="000001"/>
              <w:right w:val="single" w:sz="4" w:space="0" w:color="00000A"/>
            </w:tcBorders>
            <w:vAlign w:val="center"/>
          </w:tcPr>
          <w:p w:rsidR="003A5D5F" w:rsidRPr="00083833" w:rsidRDefault="003A5D5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58</w:t>
            </w:r>
          </w:p>
        </w:tc>
        <w:tc>
          <w:tcPr>
            <w:tcW w:w="1327" w:type="dxa"/>
            <w:tcBorders>
              <w:top w:val="single" w:sz="4" w:space="0" w:color="00000A"/>
              <w:left w:val="single" w:sz="4" w:space="0" w:color="00000A"/>
              <w:bottom w:val="single" w:sz="4" w:space="0" w:color="00000A"/>
              <w:right w:val="single" w:sz="4" w:space="0" w:color="00000A"/>
            </w:tcBorders>
          </w:tcPr>
          <w:p w:rsidR="003A5D5F" w:rsidRPr="00083833" w:rsidRDefault="0015315D" w:rsidP="00C911E3">
            <w:pPr>
              <w:spacing w:line="360" w:lineRule="auto"/>
              <w:jc w:val="center"/>
              <w:textAlignment w:val="baseline"/>
              <w:rPr>
                <w:rFonts w:ascii="Times New Roman" w:hAnsi="Times New Roman" w:cs="Times New Roman"/>
              </w:rPr>
            </w:pPr>
            <w:r>
              <w:rPr>
                <w:rFonts w:ascii="Times New Roman" w:hAnsi="Times New Roman" w:cs="Times New Roman"/>
              </w:rPr>
              <w:t>39</w:t>
            </w:r>
          </w:p>
        </w:tc>
        <w:tc>
          <w:tcPr>
            <w:tcW w:w="1327" w:type="dxa"/>
            <w:tcBorders>
              <w:top w:val="single" w:sz="4" w:space="0" w:color="00000A"/>
              <w:left w:val="single" w:sz="4" w:space="0" w:color="00000A"/>
              <w:bottom w:val="single" w:sz="4" w:space="0" w:color="00000A"/>
              <w:right w:val="single" w:sz="4" w:space="0" w:color="00000A"/>
            </w:tcBorders>
            <w:vAlign w:val="center"/>
          </w:tcPr>
          <w:p w:rsidR="003A5D5F" w:rsidRPr="00083833" w:rsidRDefault="00756EE6" w:rsidP="00C911E3">
            <w:pPr>
              <w:spacing w:line="360" w:lineRule="auto"/>
              <w:jc w:val="center"/>
              <w:textAlignment w:val="baseline"/>
              <w:rPr>
                <w:rFonts w:ascii="Times New Roman" w:hAnsi="Times New Roman" w:cs="Times New Roman"/>
              </w:rPr>
            </w:pPr>
            <w:r>
              <w:rPr>
                <w:rFonts w:ascii="Times New Roman" w:hAnsi="Times New Roman" w:cs="Times New Roman"/>
              </w:rPr>
              <w:t>1</w:t>
            </w:r>
            <w:r w:rsidR="00C9307C" w:rsidRPr="00083833">
              <w:rPr>
                <w:rFonts w:ascii="Times New Roman" w:hAnsi="Times New Roman" w:cs="Times New Roman"/>
              </w:rPr>
              <w:t>4</w:t>
            </w:r>
          </w:p>
        </w:tc>
      </w:tr>
      <w:tr w:rsidR="003A5D5F" w:rsidRPr="00083833" w:rsidTr="003A5D5F">
        <w:trPr>
          <w:jc w:val="center"/>
        </w:trPr>
        <w:tc>
          <w:tcPr>
            <w:tcW w:w="453" w:type="dxa"/>
            <w:vMerge/>
            <w:tcBorders>
              <w:top w:val="nil"/>
              <w:left w:val="single" w:sz="4" w:space="0" w:color="000001"/>
              <w:bottom w:val="nil"/>
              <w:right w:val="nil"/>
            </w:tcBorders>
            <w:vAlign w:val="center"/>
          </w:tcPr>
          <w:p w:rsidR="003A5D5F" w:rsidRPr="00083833" w:rsidRDefault="003A5D5F" w:rsidP="00C911E3">
            <w:pPr>
              <w:spacing w:line="360" w:lineRule="auto"/>
              <w:jc w:val="center"/>
              <w:textAlignment w:val="baseline"/>
              <w:rPr>
                <w:rFonts w:ascii="Times New Roman" w:hAnsi="Times New Roman" w:cs="Times New Roman"/>
              </w:rPr>
            </w:pPr>
          </w:p>
        </w:tc>
        <w:tc>
          <w:tcPr>
            <w:tcW w:w="700" w:type="dxa"/>
            <w:vMerge/>
            <w:tcBorders>
              <w:top w:val="nil"/>
              <w:left w:val="single" w:sz="4" w:space="0" w:color="000001"/>
              <w:bottom w:val="nil"/>
              <w:right w:val="single" w:sz="4" w:space="0" w:color="00000A"/>
            </w:tcBorders>
            <w:vAlign w:val="center"/>
          </w:tcPr>
          <w:p w:rsidR="003A5D5F" w:rsidRPr="00083833" w:rsidRDefault="003A5D5F" w:rsidP="00C911E3">
            <w:pPr>
              <w:spacing w:line="360" w:lineRule="auto"/>
              <w:textAlignment w:val="baseline"/>
              <w:rPr>
                <w:rFonts w:ascii="Times New Roman" w:hAnsi="Times New Roman" w:cs="Times New Roman"/>
              </w:rPr>
            </w:pPr>
          </w:p>
        </w:tc>
        <w:tc>
          <w:tcPr>
            <w:tcW w:w="2572" w:type="dxa"/>
            <w:tcBorders>
              <w:top w:val="single" w:sz="4" w:space="0" w:color="00000A"/>
              <w:left w:val="single" w:sz="4" w:space="0" w:color="00000A"/>
              <w:bottom w:val="single" w:sz="4" w:space="0" w:color="00000A"/>
              <w:right w:val="single" w:sz="4" w:space="0" w:color="00000A"/>
            </w:tcBorders>
            <w:vAlign w:val="center"/>
          </w:tcPr>
          <w:p w:rsidR="003A5D5F" w:rsidRPr="00083833" w:rsidRDefault="003A5D5F" w:rsidP="00C911E3">
            <w:pPr>
              <w:spacing w:line="360" w:lineRule="auto"/>
              <w:textAlignment w:val="baseline"/>
              <w:rPr>
                <w:rFonts w:ascii="Times New Roman" w:hAnsi="Times New Roman" w:cs="Times New Roman"/>
              </w:rPr>
            </w:pPr>
            <w:r w:rsidRPr="00083833">
              <w:rPr>
                <w:rFonts w:ascii="Times New Roman" w:hAnsi="Times New Roman" w:cs="Times New Roman"/>
              </w:rPr>
              <w:t>Внеплановые</w:t>
            </w:r>
          </w:p>
        </w:tc>
        <w:tc>
          <w:tcPr>
            <w:tcW w:w="1373" w:type="dxa"/>
            <w:tcBorders>
              <w:top w:val="single" w:sz="4" w:space="0" w:color="000001"/>
              <w:left w:val="single" w:sz="4" w:space="0" w:color="00000A"/>
              <w:bottom w:val="single" w:sz="4" w:space="0" w:color="000001"/>
              <w:right w:val="nil"/>
            </w:tcBorders>
            <w:vAlign w:val="center"/>
          </w:tcPr>
          <w:p w:rsidR="003A5D5F" w:rsidRPr="00083833" w:rsidRDefault="003A5D5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189</w:t>
            </w:r>
          </w:p>
        </w:tc>
        <w:tc>
          <w:tcPr>
            <w:tcW w:w="1491" w:type="dxa"/>
            <w:tcBorders>
              <w:top w:val="single" w:sz="4" w:space="0" w:color="000001"/>
              <w:left w:val="single" w:sz="4" w:space="0" w:color="000001"/>
              <w:bottom w:val="single" w:sz="4" w:space="0" w:color="000001"/>
              <w:right w:val="single" w:sz="4" w:space="0" w:color="000001"/>
            </w:tcBorders>
            <w:vAlign w:val="center"/>
          </w:tcPr>
          <w:p w:rsidR="003A5D5F" w:rsidRPr="00083833" w:rsidRDefault="003A5D5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151</w:t>
            </w:r>
          </w:p>
        </w:tc>
        <w:tc>
          <w:tcPr>
            <w:tcW w:w="1566" w:type="dxa"/>
            <w:tcBorders>
              <w:top w:val="single" w:sz="4" w:space="0" w:color="000001"/>
              <w:left w:val="single" w:sz="4" w:space="0" w:color="000001"/>
              <w:bottom w:val="single" w:sz="4" w:space="0" w:color="000001"/>
              <w:right w:val="single" w:sz="4" w:space="0" w:color="00000A"/>
            </w:tcBorders>
            <w:vAlign w:val="center"/>
          </w:tcPr>
          <w:p w:rsidR="003A5D5F" w:rsidRPr="00083833" w:rsidRDefault="003A5D5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141</w:t>
            </w:r>
          </w:p>
        </w:tc>
        <w:tc>
          <w:tcPr>
            <w:tcW w:w="1327" w:type="dxa"/>
            <w:tcBorders>
              <w:top w:val="single" w:sz="4" w:space="0" w:color="00000A"/>
              <w:left w:val="single" w:sz="4" w:space="0" w:color="00000A"/>
              <w:bottom w:val="single" w:sz="4" w:space="0" w:color="00000A"/>
              <w:right w:val="single" w:sz="4" w:space="0" w:color="00000A"/>
            </w:tcBorders>
          </w:tcPr>
          <w:p w:rsidR="003A5D5F" w:rsidRPr="00083833" w:rsidRDefault="0015315D" w:rsidP="00C911E3">
            <w:pPr>
              <w:spacing w:line="360" w:lineRule="auto"/>
              <w:jc w:val="center"/>
              <w:textAlignment w:val="baseline"/>
              <w:rPr>
                <w:rFonts w:ascii="Times New Roman" w:hAnsi="Times New Roman" w:cs="Times New Roman"/>
              </w:rPr>
            </w:pPr>
            <w:r>
              <w:rPr>
                <w:rFonts w:ascii="Times New Roman" w:hAnsi="Times New Roman" w:cs="Times New Roman"/>
              </w:rPr>
              <w:t>137</w:t>
            </w:r>
          </w:p>
        </w:tc>
        <w:tc>
          <w:tcPr>
            <w:tcW w:w="1327" w:type="dxa"/>
            <w:tcBorders>
              <w:top w:val="single" w:sz="4" w:space="0" w:color="00000A"/>
              <w:left w:val="single" w:sz="4" w:space="0" w:color="00000A"/>
              <w:bottom w:val="single" w:sz="4" w:space="0" w:color="00000A"/>
              <w:right w:val="single" w:sz="4" w:space="0" w:color="00000A"/>
            </w:tcBorders>
            <w:vAlign w:val="center"/>
          </w:tcPr>
          <w:p w:rsidR="003A5D5F" w:rsidRPr="00083833" w:rsidRDefault="00756EE6" w:rsidP="00C911E3">
            <w:pPr>
              <w:spacing w:line="360" w:lineRule="auto"/>
              <w:jc w:val="center"/>
              <w:textAlignment w:val="baseline"/>
              <w:rPr>
                <w:rFonts w:ascii="Times New Roman" w:hAnsi="Times New Roman" w:cs="Times New Roman"/>
              </w:rPr>
            </w:pPr>
            <w:r>
              <w:rPr>
                <w:rFonts w:ascii="Times New Roman" w:hAnsi="Times New Roman" w:cs="Times New Roman"/>
              </w:rPr>
              <w:t>27</w:t>
            </w:r>
          </w:p>
        </w:tc>
      </w:tr>
      <w:tr w:rsidR="0037447F" w:rsidRPr="00083833" w:rsidTr="009F70F0">
        <w:trPr>
          <w:jc w:val="center"/>
        </w:trPr>
        <w:tc>
          <w:tcPr>
            <w:tcW w:w="453" w:type="dxa"/>
            <w:vMerge/>
            <w:tcBorders>
              <w:top w:val="nil"/>
              <w:left w:val="single" w:sz="4" w:space="0" w:color="000001"/>
              <w:bottom w:val="nil"/>
              <w:right w:val="nil"/>
            </w:tcBorders>
            <w:vAlign w:val="center"/>
          </w:tcPr>
          <w:p w:rsidR="0037447F" w:rsidRPr="00083833" w:rsidRDefault="0037447F" w:rsidP="00C911E3">
            <w:pPr>
              <w:spacing w:line="360" w:lineRule="auto"/>
              <w:jc w:val="center"/>
              <w:textAlignment w:val="baseline"/>
              <w:rPr>
                <w:rFonts w:ascii="Times New Roman" w:hAnsi="Times New Roman" w:cs="Times New Roman"/>
              </w:rPr>
            </w:pPr>
          </w:p>
        </w:tc>
        <w:tc>
          <w:tcPr>
            <w:tcW w:w="700" w:type="dxa"/>
            <w:vMerge/>
            <w:tcBorders>
              <w:top w:val="nil"/>
              <w:left w:val="single" w:sz="4" w:space="0" w:color="000001"/>
              <w:bottom w:val="nil"/>
              <w:right w:val="single" w:sz="4" w:space="0" w:color="00000A"/>
            </w:tcBorders>
            <w:vAlign w:val="center"/>
          </w:tcPr>
          <w:p w:rsidR="0037447F" w:rsidRPr="00083833" w:rsidRDefault="0037447F" w:rsidP="00C911E3">
            <w:pPr>
              <w:spacing w:line="360" w:lineRule="auto"/>
              <w:textAlignment w:val="baseline"/>
              <w:rPr>
                <w:rFonts w:ascii="Times New Roman" w:hAnsi="Times New Roman" w:cs="Times New Roman"/>
              </w:rPr>
            </w:pPr>
          </w:p>
        </w:tc>
        <w:tc>
          <w:tcPr>
            <w:tcW w:w="2572"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37447F" w:rsidP="00C911E3">
            <w:pPr>
              <w:spacing w:line="360" w:lineRule="auto"/>
              <w:textAlignment w:val="baseline"/>
              <w:rPr>
                <w:rFonts w:ascii="Times New Roman" w:hAnsi="Times New Roman" w:cs="Times New Roman"/>
              </w:rPr>
            </w:pPr>
            <w:r w:rsidRPr="00083833">
              <w:rPr>
                <w:rFonts w:ascii="Times New Roman" w:hAnsi="Times New Roman" w:cs="Times New Roman"/>
              </w:rPr>
              <w:t xml:space="preserve">По </w:t>
            </w:r>
            <w:proofErr w:type="spellStart"/>
            <w:r w:rsidRPr="00083833">
              <w:rPr>
                <w:rFonts w:ascii="Times New Roman" w:hAnsi="Times New Roman" w:cs="Times New Roman"/>
              </w:rPr>
              <w:t>предлицензионному</w:t>
            </w:r>
            <w:proofErr w:type="spellEnd"/>
            <w:r w:rsidRPr="00083833">
              <w:rPr>
                <w:rFonts w:ascii="Times New Roman" w:hAnsi="Times New Roman" w:cs="Times New Roman"/>
              </w:rPr>
              <w:t xml:space="preserve"> и  лицензионному контролю</w:t>
            </w:r>
          </w:p>
        </w:tc>
        <w:tc>
          <w:tcPr>
            <w:tcW w:w="1373" w:type="dxa"/>
            <w:tcBorders>
              <w:top w:val="single" w:sz="4" w:space="0" w:color="000001"/>
              <w:left w:val="single" w:sz="4" w:space="0" w:color="00000A"/>
              <w:bottom w:val="single" w:sz="4" w:space="0" w:color="000001"/>
              <w:right w:val="nil"/>
            </w:tcBorders>
            <w:vAlign w:val="center"/>
          </w:tcPr>
          <w:p w:rsidR="0037447F" w:rsidRPr="00083833" w:rsidRDefault="00397ED1"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20</w:t>
            </w:r>
          </w:p>
        </w:tc>
        <w:tc>
          <w:tcPr>
            <w:tcW w:w="1491" w:type="dxa"/>
            <w:tcBorders>
              <w:top w:val="single" w:sz="4" w:space="0" w:color="000001"/>
              <w:left w:val="single" w:sz="4" w:space="0" w:color="000001"/>
              <w:bottom w:val="single" w:sz="4" w:space="0" w:color="000001"/>
              <w:right w:val="single" w:sz="4" w:space="0" w:color="000001"/>
            </w:tcBorders>
            <w:vAlign w:val="center"/>
          </w:tcPr>
          <w:p w:rsidR="0037447F" w:rsidRPr="00083833" w:rsidRDefault="00397ED1" w:rsidP="00C911E3">
            <w:pPr>
              <w:spacing w:line="360" w:lineRule="auto"/>
              <w:ind w:firstLine="16"/>
              <w:jc w:val="center"/>
              <w:textAlignment w:val="baseline"/>
              <w:rPr>
                <w:rFonts w:ascii="Times New Roman" w:hAnsi="Times New Roman" w:cs="Times New Roman"/>
              </w:rPr>
            </w:pPr>
            <w:r w:rsidRPr="00083833">
              <w:rPr>
                <w:rFonts w:ascii="Times New Roman" w:hAnsi="Times New Roman" w:cs="Times New Roman"/>
              </w:rPr>
              <w:t>1</w:t>
            </w:r>
            <w:r w:rsidR="007E28B5" w:rsidRPr="00083833">
              <w:rPr>
                <w:rFonts w:ascii="Times New Roman" w:hAnsi="Times New Roman" w:cs="Times New Roman"/>
              </w:rPr>
              <w:t>4</w:t>
            </w:r>
          </w:p>
        </w:tc>
        <w:tc>
          <w:tcPr>
            <w:tcW w:w="1566" w:type="dxa"/>
            <w:tcBorders>
              <w:top w:val="single" w:sz="4" w:space="0" w:color="000001"/>
              <w:left w:val="single" w:sz="4" w:space="0" w:color="000001"/>
              <w:bottom w:val="single" w:sz="4" w:space="0" w:color="000001"/>
              <w:right w:val="single" w:sz="4" w:space="0" w:color="00000A"/>
            </w:tcBorders>
            <w:vAlign w:val="center"/>
          </w:tcPr>
          <w:p w:rsidR="0037447F" w:rsidRPr="00083833" w:rsidRDefault="00233961"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33</w:t>
            </w:r>
          </w:p>
        </w:tc>
        <w:tc>
          <w:tcPr>
            <w:tcW w:w="1327"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1E5AEE"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146</w:t>
            </w:r>
          </w:p>
        </w:tc>
        <w:tc>
          <w:tcPr>
            <w:tcW w:w="1327"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756EE6" w:rsidP="00C911E3">
            <w:pPr>
              <w:spacing w:line="360" w:lineRule="auto"/>
              <w:jc w:val="center"/>
              <w:textAlignment w:val="baseline"/>
              <w:rPr>
                <w:rFonts w:ascii="Times New Roman" w:hAnsi="Times New Roman" w:cs="Times New Roman"/>
              </w:rPr>
            </w:pPr>
            <w:r>
              <w:rPr>
                <w:rFonts w:ascii="Times New Roman" w:hAnsi="Times New Roman" w:cs="Times New Roman"/>
              </w:rPr>
              <w:t>27</w:t>
            </w:r>
          </w:p>
        </w:tc>
      </w:tr>
      <w:tr w:rsidR="0037447F" w:rsidRPr="00083833" w:rsidTr="009F70F0">
        <w:trPr>
          <w:trHeight w:val="252"/>
          <w:jc w:val="center"/>
        </w:trPr>
        <w:tc>
          <w:tcPr>
            <w:tcW w:w="453" w:type="dxa"/>
            <w:vMerge/>
            <w:tcBorders>
              <w:top w:val="nil"/>
              <w:left w:val="single" w:sz="4" w:space="0" w:color="000001"/>
              <w:bottom w:val="single" w:sz="4" w:space="0" w:color="000001"/>
              <w:right w:val="nil"/>
            </w:tcBorders>
            <w:vAlign w:val="center"/>
          </w:tcPr>
          <w:p w:rsidR="0037447F" w:rsidRPr="00083833" w:rsidRDefault="0037447F" w:rsidP="00C911E3">
            <w:pPr>
              <w:spacing w:line="360" w:lineRule="auto"/>
              <w:jc w:val="center"/>
              <w:textAlignment w:val="baseline"/>
              <w:rPr>
                <w:rFonts w:ascii="Times New Roman" w:hAnsi="Times New Roman" w:cs="Times New Roman"/>
              </w:rPr>
            </w:pPr>
          </w:p>
        </w:tc>
        <w:tc>
          <w:tcPr>
            <w:tcW w:w="700" w:type="dxa"/>
            <w:vMerge/>
            <w:tcBorders>
              <w:top w:val="nil"/>
              <w:left w:val="single" w:sz="4" w:space="0" w:color="000001"/>
              <w:bottom w:val="single" w:sz="4" w:space="0" w:color="000001"/>
              <w:right w:val="single" w:sz="4" w:space="0" w:color="00000A"/>
            </w:tcBorders>
            <w:vAlign w:val="center"/>
          </w:tcPr>
          <w:p w:rsidR="0037447F" w:rsidRPr="00083833" w:rsidRDefault="0037447F" w:rsidP="00C911E3">
            <w:pPr>
              <w:spacing w:line="360" w:lineRule="auto"/>
              <w:textAlignment w:val="baseline"/>
              <w:rPr>
                <w:rFonts w:ascii="Times New Roman" w:hAnsi="Times New Roman" w:cs="Times New Roman"/>
              </w:rPr>
            </w:pPr>
          </w:p>
        </w:tc>
        <w:tc>
          <w:tcPr>
            <w:tcW w:w="2572"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37447F" w:rsidP="00C911E3">
            <w:pPr>
              <w:spacing w:line="360" w:lineRule="auto"/>
              <w:textAlignment w:val="baseline"/>
              <w:rPr>
                <w:rFonts w:ascii="Times New Roman" w:hAnsi="Times New Roman" w:cs="Times New Roman"/>
              </w:rPr>
            </w:pPr>
            <w:r w:rsidRPr="00083833">
              <w:rPr>
                <w:rFonts w:ascii="Times New Roman" w:hAnsi="Times New Roman" w:cs="Times New Roman"/>
              </w:rPr>
              <w:t>Рейдовые</w:t>
            </w:r>
          </w:p>
        </w:tc>
        <w:tc>
          <w:tcPr>
            <w:tcW w:w="1373" w:type="dxa"/>
            <w:tcBorders>
              <w:top w:val="single" w:sz="4" w:space="0" w:color="000001"/>
              <w:left w:val="single" w:sz="4" w:space="0" w:color="00000A"/>
              <w:bottom w:val="single" w:sz="4" w:space="0" w:color="000001"/>
              <w:right w:val="nil"/>
            </w:tcBorders>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44</w:t>
            </w:r>
          </w:p>
        </w:tc>
        <w:tc>
          <w:tcPr>
            <w:tcW w:w="1491" w:type="dxa"/>
            <w:tcBorders>
              <w:top w:val="single" w:sz="4" w:space="0" w:color="000001"/>
              <w:left w:val="single" w:sz="4" w:space="0" w:color="000001"/>
              <w:bottom w:val="single" w:sz="4" w:space="0" w:color="000001"/>
              <w:right w:val="single" w:sz="4" w:space="0" w:color="000001"/>
            </w:tcBorders>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44</w:t>
            </w:r>
          </w:p>
        </w:tc>
        <w:tc>
          <w:tcPr>
            <w:tcW w:w="1566" w:type="dxa"/>
            <w:tcBorders>
              <w:top w:val="single" w:sz="4" w:space="0" w:color="000001"/>
              <w:left w:val="single" w:sz="4" w:space="0" w:color="000001"/>
              <w:bottom w:val="single" w:sz="4" w:space="0" w:color="000001"/>
              <w:right w:val="single" w:sz="4" w:space="0" w:color="00000A"/>
            </w:tcBorders>
          </w:tcPr>
          <w:p w:rsidR="0037447F" w:rsidRPr="00083833" w:rsidRDefault="003A5D5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41</w:t>
            </w:r>
          </w:p>
        </w:tc>
        <w:tc>
          <w:tcPr>
            <w:tcW w:w="1327" w:type="dxa"/>
            <w:tcBorders>
              <w:top w:val="single" w:sz="4" w:space="0" w:color="00000A"/>
              <w:left w:val="single" w:sz="4" w:space="0" w:color="00000A"/>
              <w:bottom w:val="single" w:sz="4" w:space="0" w:color="00000A"/>
              <w:right w:val="single" w:sz="4" w:space="0" w:color="00000A"/>
            </w:tcBorders>
          </w:tcPr>
          <w:p w:rsidR="0037447F" w:rsidRPr="00083833" w:rsidRDefault="0015315D" w:rsidP="00C911E3">
            <w:pPr>
              <w:spacing w:line="360" w:lineRule="auto"/>
              <w:jc w:val="center"/>
              <w:textAlignment w:val="baseline"/>
              <w:rPr>
                <w:rFonts w:ascii="Times New Roman" w:hAnsi="Times New Roman" w:cs="Times New Roman"/>
              </w:rPr>
            </w:pPr>
            <w:r>
              <w:rPr>
                <w:rFonts w:ascii="Times New Roman" w:hAnsi="Times New Roman" w:cs="Times New Roman"/>
              </w:rPr>
              <w:t>41</w:t>
            </w:r>
          </w:p>
        </w:tc>
        <w:tc>
          <w:tcPr>
            <w:tcW w:w="1327"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756EE6" w:rsidP="00C911E3">
            <w:pPr>
              <w:spacing w:line="360" w:lineRule="auto"/>
              <w:jc w:val="center"/>
              <w:textAlignment w:val="baseline"/>
              <w:rPr>
                <w:rFonts w:ascii="Times New Roman" w:hAnsi="Times New Roman" w:cs="Times New Roman"/>
              </w:rPr>
            </w:pPr>
            <w:r>
              <w:rPr>
                <w:rFonts w:ascii="Times New Roman" w:hAnsi="Times New Roman" w:cs="Times New Roman"/>
              </w:rPr>
              <w:t>22</w:t>
            </w:r>
          </w:p>
        </w:tc>
      </w:tr>
      <w:tr w:rsidR="00C9307C" w:rsidRPr="004B5625" w:rsidTr="008557B9">
        <w:trPr>
          <w:trHeight w:val="252"/>
          <w:jc w:val="center"/>
        </w:trPr>
        <w:tc>
          <w:tcPr>
            <w:tcW w:w="453" w:type="dxa"/>
            <w:tcBorders>
              <w:top w:val="nil"/>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w:t>
            </w:r>
          </w:p>
        </w:tc>
        <w:tc>
          <w:tcPr>
            <w:tcW w:w="3272" w:type="dxa"/>
            <w:gridSpan w:val="2"/>
            <w:tcBorders>
              <w:top w:val="nil"/>
              <w:left w:val="single" w:sz="4" w:space="0" w:color="000001"/>
              <w:bottom w:val="single" w:sz="4" w:space="0" w:color="000001"/>
              <w:right w:val="nil"/>
            </w:tcBorders>
            <w:vAlign w:val="center"/>
          </w:tcPr>
          <w:p w:rsidR="00C9307C" w:rsidRPr="00083833" w:rsidRDefault="00C9307C" w:rsidP="00C911E3">
            <w:pPr>
              <w:spacing w:line="360" w:lineRule="auto"/>
              <w:textAlignment w:val="baseline"/>
              <w:rPr>
                <w:rFonts w:ascii="Times New Roman" w:hAnsi="Times New Roman" w:cs="Times New Roman"/>
              </w:rPr>
            </w:pPr>
            <w:r w:rsidRPr="00083833">
              <w:rPr>
                <w:rFonts w:ascii="Times New Roman" w:hAnsi="Times New Roman" w:cs="Times New Roman"/>
              </w:rPr>
              <w:t>Выявлено нарушений</w:t>
            </w:r>
          </w:p>
        </w:tc>
        <w:tc>
          <w:tcPr>
            <w:tcW w:w="1373" w:type="dxa"/>
            <w:tcBorders>
              <w:top w:val="nil"/>
              <w:left w:val="single" w:sz="4" w:space="0" w:color="000001"/>
              <w:bottom w:val="single" w:sz="4" w:space="0" w:color="000001"/>
              <w:right w:val="single" w:sz="4" w:space="0" w:color="000001"/>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331</w:t>
            </w:r>
          </w:p>
        </w:tc>
        <w:tc>
          <w:tcPr>
            <w:tcW w:w="1491" w:type="dxa"/>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188</w:t>
            </w:r>
          </w:p>
        </w:tc>
        <w:tc>
          <w:tcPr>
            <w:tcW w:w="1566" w:type="dxa"/>
            <w:tcBorders>
              <w:top w:val="single" w:sz="4" w:space="0" w:color="000001"/>
              <w:left w:val="single" w:sz="4" w:space="0" w:color="000001"/>
              <w:bottom w:val="single" w:sz="4" w:space="0" w:color="000001"/>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194</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136</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E06758" w:rsidP="00C911E3">
            <w:pPr>
              <w:spacing w:line="360" w:lineRule="auto"/>
              <w:jc w:val="center"/>
              <w:textAlignment w:val="baseline"/>
              <w:rPr>
                <w:rFonts w:ascii="Times New Roman" w:hAnsi="Times New Roman" w:cs="Times New Roman"/>
              </w:rPr>
            </w:pPr>
            <w:r w:rsidRPr="004B5625">
              <w:rPr>
                <w:rFonts w:ascii="Times New Roman" w:hAnsi="Times New Roman" w:cs="Times New Roman"/>
              </w:rPr>
              <w:t>18</w:t>
            </w:r>
          </w:p>
        </w:tc>
      </w:tr>
      <w:tr w:rsidR="00C9307C" w:rsidRPr="004B5625" w:rsidTr="008557B9">
        <w:trPr>
          <w:trHeight w:val="252"/>
          <w:jc w:val="center"/>
        </w:trPr>
        <w:tc>
          <w:tcPr>
            <w:tcW w:w="453" w:type="dxa"/>
            <w:tcBorders>
              <w:top w:val="nil"/>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3</w:t>
            </w:r>
          </w:p>
        </w:tc>
        <w:tc>
          <w:tcPr>
            <w:tcW w:w="3272" w:type="dxa"/>
            <w:gridSpan w:val="2"/>
            <w:tcBorders>
              <w:top w:val="nil"/>
              <w:left w:val="single" w:sz="4" w:space="0" w:color="000001"/>
              <w:bottom w:val="single" w:sz="4" w:space="0" w:color="000001"/>
              <w:right w:val="nil"/>
            </w:tcBorders>
            <w:vAlign w:val="center"/>
          </w:tcPr>
          <w:p w:rsidR="00C9307C" w:rsidRPr="00083833" w:rsidRDefault="00C9307C" w:rsidP="00C911E3">
            <w:pPr>
              <w:spacing w:line="360" w:lineRule="auto"/>
              <w:textAlignment w:val="baseline"/>
              <w:rPr>
                <w:rFonts w:ascii="Times New Roman" w:hAnsi="Times New Roman" w:cs="Times New Roman"/>
              </w:rPr>
            </w:pPr>
            <w:r w:rsidRPr="00083833">
              <w:rPr>
                <w:rFonts w:ascii="Times New Roman" w:hAnsi="Times New Roman" w:cs="Times New Roman"/>
              </w:rPr>
              <w:t>Устранено нарушений</w:t>
            </w:r>
          </w:p>
        </w:tc>
        <w:tc>
          <w:tcPr>
            <w:tcW w:w="1373" w:type="dxa"/>
            <w:tcBorders>
              <w:top w:val="nil"/>
              <w:left w:val="single" w:sz="4" w:space="0" w:color="000001"/>
              <w:bottom w:val="single" w:sz="4" w:space="0" w:color="000001"/>
              <w:right w:val="single" w:sz="4" w:space="0" w:color="000001"/>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279</w:t>
            </w:r>
          </w:p>
        </w:tc>
        <w:tc>
          <w:tcPr>
            <w:tcW w:w="1491" w:type="dxa"/>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158</w:t>
            </w:r>
          </w:p>
        </w:tc>
        <w:tc>
          <w:tcPr>
            <w:tcW w:w="1566" w:type="dxa"/>
            <w:tcBorders>
              <w:top w:val="single" w:sz="4" w:space="0" w:color="000001"/>
              <w:left w:val="single" w:sz="4" w:space="0" w:color="000001"/>
              <w:bottom w:val="single" w:sz="4" w:space="0" w:color="000001"/>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158</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178</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E06758" w:rsidP="00C911E3">
            <w:pPr>
              <w:spacing w:line="360" w:lineRule="auto"/>
              <w:jc w:val="center"/>
              <w:textAlignment w:val="baseline"/>
              <w:rPr>
                <w:rFonts w:ascii="Times New Roman" w:hAnsi="Times New Roman" w:cs="Times New Roman"/>
              </w:rPr>
            </w:pPr>
            <w:r w:rsidRPr="004B5625">
              <w:rPr>
                <w:rFonts w:ascii="Times New Roman" w:hAnsi="Times New Roman" w:cs="Times New Roman"/>
              </w:rPr>
              <w:t>23</w:t>
            </w:r>
          </w:p>
        </w:tc>
      </w:tr>
      <w:tr w:rsidR="00C9307C" w:rsidRPr="004B5625" w:rsidTr="008557B9">
        <w:trPr>
          <w:trHeight w:val="245"/>
          <w:jc w:val="center"/>
        </w:trPr>
        <w:tc>
          <w:tcPr>
            <w:tcW w:w="453" w:type="dxa"/>
            <w:tcBorders>
              <w:top w:val="nil"/>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4</w:t>
            </w:r>
          </w:p>
        </w:tc>
        <w:tc>
          <w:tcPr>
            <w:tcW w:w="3272" w:type="dxa"/>
            <w:gridSpan w:val="2"/>
            <w:tcBorders>
              <w:top w:val="nil"/>
              <w:left w:val="single" w:sz="4" w:space="0" w:color="000001"/>
              <w:bottom w:val="single" w:sz="4" w:space="0" w:color="000001"/>
              <w:right w:val="nil"/>
            </w:tcBorders>
            <w:vAlign w:val="center"/>
          </w:tcPr>
          <w:p w:rsidR="00C9307C" w:rsidRPr="00083833" w:rsidRDefault="00C9307C" w:rsidP="00C911E3">
            <w:pPr>
              <w:spacing w:line="360" w:lineRule="auto"/>
              <w:textAlignment w:val="baseline"/>
              <w:rPr>
                <w:rFonts w:ascii="Times New Roman" w:hAnsi="Times New Roman" w:cs="Times New Roman"/>
              </w:rPr>
            </w:pPr>
            <w:r w:rsidRPr="00083833">
              <w:rPr>
                <w:rFonts w:ascii="Times New Roman" w:hAnsi="Times New Roman" w:cs="Times New Roman"/>
              </w:rPr>
              <w:t>Выдано предписаний</w:t>
            </w:r>
          </w:p>
        </w:tc>
        <w:tc>
          <w:tcPr>
            <w:tcW w:w="1373" w:type="dxa"/>
            <w:tcBorders>
              <w:top w:val="nil"/>
              <w:left w:val="single" w:sz="4" w:space="0" w:color="000001"/>
              <w:bottom w:val="single" w:sz="4" w:space="0" w:color="000001"/>
              <w:right w:val="single" w:sz="4" w:space="0" w:color="000001"/>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338</w:t>
            </w:r>
          </w:p>
        </w:tc>
        <w:tc>
          <w:tcPr>
            <w:tcW w:w="1491" w:type="dxa"/>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ind w:firstLine="34"/>
              <w:jc w:val="center"/>
              <w:textAlignment w:val="baseline"/>
              <w:rPr>
                <w:rFonts w:ascii="Times New Roman" w:hAnsi="Times New Roman" w:cs="Times New Roman"/>
              </w:rPr>
            </w:pPr>
            <w:r w:rsidRPr="00083833">
              <w:rPr>
                <w:rFonts w:ascii="Times New Roman" w:hAnsi="Times New Roman" w:cs="Times New Roman"/>
              </w:rPr>
              <w:t>266</w:t>
            </w:r>
          </w:p>
        </w:tc>
        <w:tc>
          <w:tcPr>
            <w:tcW w:w="1566" w:type="dxa"/>
            <w:tcBorders>
              <w:top w:val="single" w:sz="4" w:space="0" w:color="000001"/>
              <w:left w:val="single" w:sz="4" w:space="0" w:color="000001"/>
              <w:bottom w:val="single" w:sz="4" w:space="0" w:color="000001"/>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212</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114</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E06758" w:rsidP="00C911E3">
            <w:pPr>
              <w:spacing w:line="360" w:lineRule="auto"/>
              <w:jc w:val="center"/>
              <w:textAlignment w:val="baseline"/>
              <w:rPr>
                <w:rFonts w:ascii="Times New Roman" w:hAnsi="Times New Roman" w:cs="Times New Roman"/>
              </w:rPr>
            </w:pPr>
            <w:r w:rsidRPr="004B5625">
              <w:rPr>
                <w:rFonts w:ascii="Times New Roman" w:hAnsi="Times New Roman" w:cs="Times New Roman"/>
              </w:rPr>
              <w:t>34</w:t>
            </w:r>
          </w:p>
        </w:tc>
      </w:tr>
      <w:tr w:rsidR="00C9307C" w:rsidRPr="004B5625" w:rsidTr="008557B9">
        <w:trPr>
          <w:trHeight w:val="252"/>
          <w:jc w:val="center"/>
        </w:trPr>
        <w:tc>
          <w:tcPr>
            <w:tcW w:w="453" w:type="dxa"/>
            <w:tcBorders>
              <w:top w:val="nil"/>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5</w:t>
            </w:r>
          </w:p>
        </w:tc>
        <w:tc>
          <w:tcPr>
            <w:tcW w:w="3272" w:type="dxa"/>
            <w:gridSpan w:val="2"/>
            <w:tcBorders>
              <w:top w:val="nil"/>
              <w:left w:val="single" w:sz="4" w:space="0" w:color="000001"/>
              <w:bottom w:val="single" w:sz="4" w:space="0" w:color="000001"/>
              <w:right w:val="nil"/>
            </w:tcBorders>
            <w:vAlign w:val="center"/>
          </w:tcPr>
          <w:p w:rsidR="00C9307C" w:rsidRPr="00083833" w:rsidRDefault="00C9307C" w:rsidP="00C911E3">
            <w:pPr>
              <w:spacing w:line="360" w:lineRule="auto"/>
              <w:textAlignment w:val="baseline"/>
              <w:rPr>
                <w:rFonts w:ascii="Times New Roman" w:hAnsi="Times New Roman" w:cs="Times New Roman"/>
              </w:rPr>
            </w:pPr>
            <w:r w:rsidRPr="00083833">
              <w:rPr>
                <w:rFonts w:ascii="Times New Roman" w:hAnsi="Times New Roman" w:cs="Times New Roman"/>
              </w:rPr>
              <w:t>Выполнено предписаний</w:t>
            </w:r>
          </w:p>
        </w:tc>
        <w:tc>
          <w:tcPr>
            <w:tcW w:w="1373" w:type="dxa"/>
            <w:tcBorders>
              <w:top w:val="nil"/>
              <w:left w:val="single" w:sz="4" w:space="0" w:color="000001"/>
              <w:bottom w:val="single" w:sz="4" w:space="0" w:color="000001"/>
              <w:right w:val="single" w:sz="4" w:space="0" w:color="000001"/>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297</w:t>
            </w:r>
          </w:p>
        </w:tc>
        <w:tc>
          <w:tcPr>
            <w:tcW w:w="1491" w:type="dxa"/>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ind w:firstLine="34"/>
              <w:jc w:val="center"/>
              <w:textAlignment w:val="baseline"/>
              <w:rPr>
                <w:rFonts w:ascii="Times New Roman" w:hAnsi="Times New Roman" w:cs="Times New Roman"/>
              </w:rPr>
            </w:pPr>
            <w:r w:rsidRPr="00083833">
              <w:rPr>
                <w:rFonts w:ascii="Times New Roman" w:hAnsi="Times New Roman" w:cs="Times New Roman"/>
              </w:rPr>
              <w:t>200</w:t>
            </w:r>
          </w:p>
        </w:tc>
        <w:tc>
          <w:tcPr>
            <w:tcW w:w="1566" w:type="dxa"/>
            <w:tcBorders>
              <w:top w:val="single" w:sz="4" w:space="0" w:color="000001"/>
              <w:left w:val="single" w:sz="4" w:space="0" w:color="000001"/>
              <w:bottom w:val="single" w:sz="4" w:space="0" w:color="000001"/>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166</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131</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E06758" w:rsidP="00C911E3">
            <w:pPr>
              <w:spacing w:line="360" w:lineRule="auto"/>
              <w:jc w:val="center"/>
              <w:textAlignment w:val="baseline"/>
              <w:rPr>
                <w:rFonts w:ascii="Times New Roman" w:hAnsi="Times New Roman" w:cs="Times New Roman"/>
              </w:rPr>
            </w:pPr>
            <w:r w:rsidRPr="004B5625">
              <w:rPr>
                <w:rFonts w:ascii="Times New Roman" w:hAnsi="Times New Roman" w:cs="Times New Roman"/>
              </w:rPr>
              <w:t>27</w:t>
            </w:r>
          </w:p>
        </w:tc>
      </w:tr>
      <w:tr w:rsidR="0037447F" w:rsidRPr="004B5625" w:rsidTr="0033381E">
        <w:trPr>
          <w:trHeight w:val="252"/>
          <w:jc w:val="center"/>
        </w:trPr>
        <w:tc>
          <w:tcPr>
            <w:tcW w:w="453" w:type="dxa"/>
            <w:tcBorders>
              <w:top w:val="nil"/>
              <w:left w:val="single" w:sz="4" w:space="0" w:color="000001"/>
              <w:bottom w:val="single" w:sz="4" w:space="0" w:color="000001"/>
              <w:right w:val="nil"/>
            </w:tcBorders>
            <w:vAlign w:val="center"/>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6</w:t>
            </w:r>
          </w:p>
        </w:tc>
        <w:tc>
          <w:tcPr>
            <w:tcW w:w="3272" w:type="dxa"/>
            <w:gridSpan w:val="2"/>
            <w:tcBorders>
              <w:top w:val="nil"/>
              <w:left w:val="single" w:sz="4" w:space="0" w:color="000001"/>
              <w:bottom w:val="single" w:sz="4" w:space="0" w:color="000001"/>
              <w:right w:val="nil"/>
            </w:tcBorders>
            <w:vAlign w:val="center"/>
          </w:tcPr>
          <w:p w:rsidR="0037447F" w:rsidRPr="00083833" w:rsidRDefault="0037447F" w:rsidP="00C911E3">
            <w:pPr>
              <w:spacing w:line="360" w:lineRule="auto"/>
              <w:textAlignment w:val="baseline"/>
              <w:rPr>
                <w:rFonts w:ascii="Times New Roman" w:hAnsi="Times New Roman" w:cs="Times New Roman"/>
              </w:rPr>
            </w:pPr>
            <w:r w:rsidRPr="00083833">
              <w:rPr>
                <w:rFonts w:ascii="Times New Roman" w:hAnsi="Times New Roman" w:cs="Times New Roman"/>
              </w:rPr>
              <w:t>Привлечено к административной ответственности, лиц</w:t>
            </w:r>
          </w:p>
        </w:tc>
        <w:tc>
          <w:tcPr>
            <w:tcW w:w="1373" w:type="dxa"/>
            <w:tcBorders>
              <w:top w:val="nil"/>
              <w:left w:val="single" w:sz="4" w:space="0" w:color="000001"/>
              <w:bottom w:val="single" w:sz="4" w:space="0" w:color="000001"/>
              <w:right w:val="single" w:sz="4" w:space="0" w:color="000001"/>
            </w:tcBorders>
            <w:vAlign w:val="center"/>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228</w:t>
            </w:r>
          </w:p>
        </w:tc>
        <w:tc>
          <w:tcPr>
            <w:tcW w:w="1491" w:type="dxa"/>
            <w:tcBorders>
              <w:top w:val="single" w:sz="4" w:space="0" w:color="000001"/>
              <w:left w:val="single" w:sz="4" w:space="0" w:color="000001"/>
              <w:bottom w:val="single" w:sz="4" w:space="0" w:color="000001"/>
              <w:right w:val="nil"/>
            </w:tcBorders>
            <w:vAlign w:val="center"/>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219</w:t>
            </w:r>
          </w:p>
        </w:tc>
        <w:tc>
          <w:tcPr>
            <w:tcW w:w="1566" w:type="dxa"/>
            <w:tcBorders>
              <w:top w:val="single" w:sz="4" w:space="0" w:color="000001"/>
              <w:left w:val="single" w:sz="4" w:space="0" w:color="000001"/>
              <w:bottom w:val="single" w:sz="4" w:space="0" w:color="000001"/>
              <w:right w:val="single" w:sz="4" w:space="0" w:color="00000A"/>
            </w:tcBorders>
            <w:vAlign w:val="center"/>
          </w:tcPr>
          <w:p w:rsidR="0037447F" w:rsidRPr="00083833" w:rsidRDefault="003A5D5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301</w:t>
            </w:r>
          </w:p>
        </w:tc>
        <w:tc>
          <w:tcPr>
            <w:tcW w:w="1327"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086A44"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211</w:t>
            </w:r>
          </w:p>
        </w:tc>
        <w:tc>
          <w:tcPr>
            <w:tcW w:w="1327"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E06758" w:rsidP="00C911E3">
            <w:pPr>
              <w:spacing w:line="360" w:lineRule="auto"/>
              <w:jc w:val="center"/>
              <w:textAlignment w:val="baseline"/>
              <w:rPr>
                <w:rFonts w:ascii="Times New Roman" w:hAnsi="Times New Roman" w:cs="Times New Roman"/>
              </w:rPr>
            </w:pPr>
            <w:r>
              <w:rPr>
                <w:rFonts w:ascii="Times New Roman" w:hAnsi="Times New Roman" w:cs="Times New Roman"/>
              </w:rPr>
              <w:t>96</w:t>
            </w:r>
          </w:p>
        </w:tc>
      </w:tr>
      <w:tr w:rsidR="00C9307C" w:rsidRPr="004B5625" w:rsidTr="008557B9">
        <w:trPr>
          <w:jc w:val="center"/>
        </w:trPr>
        <w:tc>
          <w:tcPr>
            <w:tcW w:w="453" w:type="dxa"/>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7</w:t>
            </w:r>
          </w:p>
        </w:tc>
        <w:tc>
          <w:tcPr>
            <w:tcW w:w="3272" w:type="dxa"/>
            <w:gridSpan w:val="2"/>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textAlignment w:val="baseline"/>
              <w:rPr>
                <w:rFonts w:ascii="Times New Roman" w:hAnsi="Times New Roman" w:cs="Times New Roman"/>
              </w:rPr>
            </w:pPr>
            <w:r w:rsidRPr="00083833">
              <w:rPr>
                <w:rFonts w:ascii="Times New Roman" w:hAnsi="Times New Roman" w:cs="Times New Roman"/>
              </w:rPr>
              <w:t>Наложено штрафов, тыс. руб.</w:t>
            </w:r>
          </w:p>
        </w:tc>
        <w:tc>
          <w:tcPr>
            <w:tcW w:w="1373" w:type="dxa"/>
            <w:tcBorders>
              <w:top w:val="single" w:sz="4" w:space="0" w:color="000001"/>
              <w:left w:val="single" w:sz="4" w:space="0" w:color="000001"/>
              <w:bottom w:val="single" w:sz="4" w:space="0" w:color="000001"/>
              <w:right w:val="single" w:sz="4" w:space="0" w:color="000001"/>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6325,1</w:t>
            </w:r>
          </w:p>
        </w:tc>
        <w:tc>
          <w:tcPr>
            <w:tcW w:w="1491" w:type="dxa"/>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6131,2</w:t>
            </w:r>
          </w:p>
        </w:tc>
        <w:tc>
          <w:tcPr>
            <w:tcW w:w="1566" w:type="dxa"/>
            <w:tcBorders>
              <w:top w:val="single" w:sz="4" w:space="0" w:color="000001"/>
              <w:left w:val="single" w:sz="4" w:space="0" w:color="000001"/>
              <w:bottom w:val="single" w:sz="4" w:space="0" w:color="000001"/>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4822</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4222</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E06758" w:rsidP="00C911E3">
            <w:pPr>
              <w:spacing w:line="360" w:lineRule="auto"/>
              <w:jc w:val="center"/>
              <w:textAlignment w:val="baseline"/>
              <w:rPr>
                <w:rFonts w:ascii="Times New Roman" w:hAnsi="Times New Roman" w:cs="Times New Roman"/>
              </w:rPr>
            </w:pPr>
            <w:r w:rsidRPr="004B5625">
              <w:rPr>
                <w:rFonts w:ascii="Times New Roman" w:hAnsi="Times New Roman" w:cs="Times New Roman"/>
              </w:rPr>
              <w:t>2505,5</w:t>
            </w:r>
          </w:p>
        </w:tc>
      </w:tr>
      <w:tr w:rsidR="00C9307C" w:rsidRPr="004B5625" w:rsidTr="008557B9">
        <w:trPr>
          <w:jc w:val="center"/>
        </w:trPr>
        <w:tc>
          <w:tcPr>
            <w:tcW w:w="453" w:type="dxa"/>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8</w:t>
            </w:r>
          </w:p>
        </w:tc>
        <w:tc>
          <w:tcPr>
            <w:tcW w:w="3272" w:type="dxa"/>
            <w:gridSpan w:val="2"/>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textAlignment w:val="baseline"/>
              <w:rPr>
                <w:rFonts w:ascii="Times New Roman" w:hAnsi="Times New Roman" w:cs="Times New Roman"/>
              </w:rPr>
            </w:pPr>
            <w:r w:rsidRPr="00083833">
              <w:rPr>
                <w:rFonts w:ascii="Times New Roman" w:hAnsi="Times New Roman" w:cs="Times New Roman"/>
              </w:rPr>
              <w:t>Взыскано штрафов, тыс. руб.</w:t>
            </w:r>
          </w:p>
        </w:tc>
        <w:tc>
          <w:tcPr>
            <w:tcW w:w="1373" w:type="dxa"/>
            <w:tcBorders>
              <w:top w:val="single" w:sz="4" w:space="0" w:color="000001"/>
              <w:left w:val="single" w:sz="4" w:space="0" w:color="000001"/>
              <w:bottom w:val="single" w:sz="4" w:space="0" w:color="000001"/>
              <w:right w:val="single" w:sz="4" w:space="0" w:color="000001"/>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5824,9</w:t>
            </w:r>
          </w:p>
        </w:tc>
        <w:tc>
          <w:tcPr>
            <w:tcW w:w="1491" w:type="dxa"/>
            <w:tcBorders>
              <w:top w:val="single" w:sz="4" w:space="0" w:color="000001"/>
              <w:left w:val="single" w:sz="4" w:space="0" w:color="000001"/>
              <w:bottom w:val="single" w:sz="4" w:space="0" w:color="000001"/>
              <w:right w:val="nil"/>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6268,2</w:t>
            </w:r>
          </w:p>
        </w:tc>
        <w:tc>
          <w:tcPr>
            <w:tcW w:w="1566" w:type="dxa"/>
            <w:tcBorders>
              <w:top w:val="single" w:sz="4" w:space="0" w:color="000001"/>
              <w:left w:val="single" w:sz="4" w:space="0" w:color="000001"/>
              <w:bottom w:val="single" w:sz="4" w:space="0" w:color="000001"/>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3797</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4785,5</w:t>
            </w:r>
          </w:p>
        </w:tc>
        <w:tc>
          <w:tcPr>
            <w:tcW w:w="1327" w:type="dxa"/>
            <w:tcBorders>
              <w:top w:val="single" w:sz="4" w:space="0" w:color="00000A"/>
              <w:left w:val="single" w:sz="4" w:space="0" w:color="00000A"/>
              <w:bottom w:val="single" w:sz="4" w:space="0" w:color="00000A"/>
              <w:right w:val="single" w:sz="4" w:space="0" w:color="00000A"/>
            </w:tcBorders>
            <w:vAlign w:val="center"/>
          </w:tcPr>
          <w:p w:rsidR="00C9307C" w:rsidRPr="00083833" w:rsidRDefault="00E06758" w:rsidP="00C911E3">
            <w:pPr>
              <w:spacing w:line="360" w:lineRule="auto"/>
              <w:jc w:val="center"/>
              <w:textAlignment w:val="baseline"/>
              <w:rPr>
                <w:rFonts w:ascii="Times New Roman" w:hAnsi="Times New Roman" w:cs="Times New Roman"/>
              </w:rPr>
            </w:pPr>
            <w:r w:rsidRPr="004B5625">
              <w:rPr>
                <w:rFonts w:ascii="Times New Roman" w:hAnsi="Times New Roman" w:cs="Times New Roman"/>
              </w:rPr>
              <w:t>1876,5</w:t>
            </w:r>
          </w:p>
        </w:tc>
      </w:tr>
      <w:tr w:rsidR="0037447F" w:rsidRPr="004B5625" w:rsidTr="008557B9">
        <w:trPr>
          <w:jc w:val="center"/>
        </w:trPr>
        <w:tc>
          <w:tcPr>
            <w:tcW w:w="453" w:type="dxa"/>
            <w:tcBorders>
              <w:top w:val="single" w:sz="4" w:space="0" w:color="000001"/>
              <w:left w:val="single" w:sz="4" w:space="0" w:color="000001"/>
              <w:bottom w:val="single" w:sz="4" w:space="0" w:color="000001"/>
              <w:right w:val="nil"/>
            </w:tcBorders>
            <w:vAlign w:val="center"/>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9</w:t>
            </w:r>
          </w:p>
        </w:tc>
        <w:tc>
          <w:tcPr>
            <w:tcW w:w="3272" w:type="dxa"/>
            <w:gridSpan w:val="2"/>
            <w:tcBorders>
              <w:top w:val="single" w:sz="4" w:space="0" w:color="000001"/>
              <w:left w:val="single" w:sz="4" w:space="0" w:color="000001"/>
              <w:bottom w:val="single" w:sz="4" w:space="0" w:color="000001"/>
              <w:right w:val="nil"/>
            </w:tcBorders>
            <w:vAlign w:val="center"/>
          </w:tcPr>
          <w:p w:rsidR="0037447F" w:rsidRPr="00083833" w:rsidRDefault="0037447F" w:rsidP="00C911E3">
            <w:pPr>
              <w:spacing w:line="360" w:lineRule="auto"/>
              <w:rPr>
                <w:rFonts w:ascii="Times New Roman" w:hAnsi="Times New Roman" w:cs="Times New Roman"/>
              </w:rPr>
            </w:pPr>
            <w:r w:rsidRPr="00083833">
              <w:rPr>
                <w:rFonts w:ascii="Times New Roman" w:hAnsi="Times New Roman" w:cs="Times New Roman"/>
              </w:rPr>
              <w:t>Предъявлено исков, тыс. руб.</w:t>
            </w:r>
          </w:p>
        </w:tc>
        <w:tc>
          <w:tcPr>
            <w:tcW w:w="1373" w:type="dxa"/>
            <w:tcBorders>
              <w:top w:val="single" w:sz="4" w:space="0" w:color="000001"/>
              <w:left w:val="single" w:sz="4" w:space="0" w:color="000001"/>
              <w:bottom w:val="single" w:sz="4" w:space="0" w:color="000001"/>
              <w:right w:val="single" w:sz="4" w:space="0" w:color="000001"/>
            </w:tcBorders>
            <w:vAlign w:val="center"/>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312,0</w:t>
            </w:r>
          </w:p>
        </w:tc>
        <w:tc>
          <w:tcPr>
            <w:tcW w:w="1491" w:type="dxa"/>
            <w:tcBorders>
              <w:top w:val="single" w:sz="4" w:space="0" w:color="000001"/>
              <w:left w:val="single" w:sz="4" w:space="0" w:color="000001"/>
              <w:bottom w:val="single" w:sz="4" w:space="0" w:color="000001"/>
              <w:right w:val="nil"/>
            </w:tcBorders>
            <w:vAlign w:val="center"/>
          </w:tcPr>
          <w:p w:rsidR="0037447F" w:rsidRPr="00083833" w:rsidRDefault="00086A44"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4931</w:t>
            </w:r>
          </w:p>
        </w:tc>
        <w:tc>
          <w:tcPr>
            <w:tcW w:w="1566" w:type="dxa"/>
            <w:tcBorders>
              <w:top w:val="single" w:sz="4" w:space="0" w:color="000001"/>
              <w:left w:val="single" w:sz="4" w:space="0" w:color="000001"/>
              <w:bottom w:val="single" w:sz="4" w:space="0" w:color="000001"/>
              <w:right w:val="single" w:sz="4" w:space="0" w:color="00000A"/>
            </w:tcBorders>
            <w:vAlign w:val="center"/>
          </w:tcPr>
          <w:p w:rsidR="0037447F" w:rsidRPr="00083833" w:rsidRDefault="00C9307C" w:rsidP="00C911E3">
            <w:pPr>
              <w:widowControl/>
              <w:autoSpaceDE/>
              <w:adjustRightInd/>
              <w:spacing w:line="360" w:lineRule="auto"/>
              <w:jc w:val="center"/>
              <w:rPr>
                <w:rFonts w:ascii="Times New Roman" w:hAnsi="Times New Roman" w:cs="Times New Roman"/>
              </w:rPr>
            </w:pPr>
            <w:r w:rsidRPr="00083833">
              <w:rPr>
                <w:rFonts w:ascii="Times New Roman" w:hAnsi="Times New Roman" w:cs="Times New Roman"/>
              </w:rPr>
              <w:t>69,8</w:t>
            </w:r>
          </w:p>
        </w:tc>
        <w:tc>
          <w:tcPr>
            <w:tcW w:w="1327"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C9307C"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63</w:t>
            </w:r>
          </w:p>
        </w:tc>
        <w:tc>
          <w:tcPr>
            <w:tcW w:w="1327"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C9307C" w:rsidP="00E06758">
            <w:pPr>
              <w:spacing w:line="360" w:lineRule="auto"/>
              <w:jc w:val="center"/>
              <w:textAlignment w:val="baseline"/>
              <w:rPr>
                <w:rFonts w:ascii="Times New Roman" w:hAnsi="Times New Roman" w:cs="Times New Roman"/>
              </w:rPr>
            </w:pPr>
            <w:r w:rsidRPr="00083833">
              <w:rPr>
                <w:rFonts w:ascii="Times New Roman" w:hAnsi="Times New Roman" w:cs="Times New Roman"/>
              </w:rPr>
              <w:t>55</w:t>
            </w:r>
            <w:r w:rsidR="00E06758">
              <w:rPr>
                <w:rFonts w:ascii="Times New Roman" w:hAnsi="Times New Roman" w:cs="Times New Roman"/>
              </w:rPr>
              <w:t>36*</w:t>
            </w:r>
          </w:p>
        </w:tc>
      </w:tr>
      <w:tr w:rsidR="0037447F" w:rsidRPr="004B5625" w:rsidTr="008557B9">
        <w:trPr>
          <w:jc w:val="center"/>
        </w:trPr>
        <w:tc>
          <w:tcPr>
            <w:tcW w:w="453" w:type="dxa"/>
            <w:tcBorders>
              <w:top w:val="single" w:sz="4" w:space="0" w:color="000001"/>
              <w:left w:val="single" w:sz="4" w:space="0" w:color="000001"/>
              <w:bottom w:val="single" w:sz="4" w:space="0" w:color="000001"/>
              <w:right w:val="nil"/>
            </w:tcBorders>
            <w:vAlign w:val="center"/>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10</w:t>
            </w:r>
          </w:p>
        </w:tc>
        <w:tc>
          <w:tcPr>
            <w:tcW w:w="3272" w:type="dxa"/>
            <w:gridSpan w:val="2"/>
            <w:tcBorders>
              <w:top w:val="single" w:sz="4" w:space="0" w:color="000001"/>
              <w:left w:val="single" w:sz="4" w:space="0" w:color="000001"/>
              <w:bottom w:val="single" w:sz="4" w:space="0" w:color="000001"/>
              <w:right w:val="nil"/>
            </w:tcBorders>
            <w:vAlign w:val="center"/>
          </w:tcPr>
          <w:p w:rsidR="0037447F" w:rsidRPr="00083833" w:rsidRDefault="0037447F" w:rsidP="00C911E3">
            <w:pPr>
              <w:spacing w:line="360" w:lineRule="auto"/>
              <w:rPr>
                <w:rFonts w:ascii="Times New Roman" w:hAnsi="Times New Roman" w:cs="Times New Roman"/>
              </w:rPr>
            </w:pPr>
            <w:r w:rsidRPr="00083833">
              <w:rPr>
                <w:rFonts w:ascii="Times New Roman" w:hAnsi="Times New Roman" w:cs="Times New Roman"/>
              </w:rPr>
              <w:t>Возмещено ущерба, тыс. руб.</w:t>
            </w:r>
          </w:p>
        </w:tc>
        <w:tc>
          <w:tcPr>
            <w:tcW w:w="1373" w:type="dxa"/>
            <w:tcBorders>
              <w:top w:val="single" w:sz="4" w:space="0" w:color="000001"/>
              <w:left w:val="single" w:sz="4" w:space="0" w:color="000001"/>
              <w:bottom w:val="single" w:sz="4" w:space="0" w:color="000001"/>
              <w:right w:val="single" w:sz="4" w:space="0" w:color="000001"/>
            </w:tcBorders>
            <w:vAlign w:val="center"/>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312,0</w:t>
            </w:r>
          </w:p>
        </w:tc>
        <w:tc>
          <w:tcPr>
            <w:tcW w:w="1491" w:type="dxa"/>
            <w:tcBorders>
              <w:top w:val="single" w:sz="4" w:space="0" w:color="000001"/>
              <w:left w:val="single" w:sz="4" w:space="0" w:color="000001"/>
              <w:bottom w:val="single" w:sz="4" w:space="0" w:color="000001"/>
              <w:right w:val="nil"/>
            </w:tcBorders>
            <w:vAlign w:val="center"/>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55,6</w:t>
            </w:r>
          </w:p>
        </w:tc>
        <w:tc>
          <w:tcPr>
            <w:tcW w:w="1566" w:type="dxa"/>
            <w:tcBorders>
              <w:top w:val="single" w:sz="4" w:space="0" w:color="000001"/>
              <w:left w:val="single" w:sz="4" w:space="0" w:color="000001"/>
              <w:bottom w:val="single" w:sz="4" w:space="0" w:color="000001"/>
              <w:right w:val="single" w:sz="4" w:space="0" w:color="00000A"/>
            </w:tcBorders>
            <w:vAlign w:val="center"/>
          </w:tcPr>
          <w:p w:rsidR="0037447F" w:rsidRPr="00083833" w:rsidRDefault="003A5D5F" w:rsidP="00C911E3">
            <w:pPr>
              <w:widowControl/>
              <w:autoSpaceDE/>
              <w:adjustRightInd/>
              <w:spacing w:line="360" w:lineRule="auto"/>
              <w:jc w:val="center"/>
              <w:rPr>
                <w:rFonts w:ascii="Times New Roman" w:hAnsi="Times New Roman" w:cs="Times New Roman"/>
              </w:rPr>
            </w:pPr>
            <w:r w:rsidRPr="00083833">
              <w:rPr>
                <w:rFonts w:ascii="Times New Roman" w:hAnsi="Times New Roman" w:cs="Times New Roman"/>
              </w:rPr>
              <w:t>69,8</w:t>
            </w:r>
          </w:p>
        </w:tc>
        <w:tc>
          <w:tcPr>
            <w:tcW w:w="1327" w:type="dxa"/>
            <w:tcBorders>
              <w:top w:val="single" w:sz="4" w:space="0" w:color="00000A"/>
              <w:left w:val="single" w:sz="4" w:space="0" w:color="00000A"/>
              <w:bottom w:val="single" w:sz="4" w:space="0" w:color="00000A"/>
              <w:right w:val="single" w:sz="4" w:space="0" w:color="00000A"/>
            </w:tcBorders>
            <w:vAlign w:val="center"/>
          </w:tcPr>
          <w:p w:rsidR="0037447F" w:rsidRPr="004B5625" w:rsidRDefault="00086A44" w:rsidP="00E06758">
            <w:pPr>
              <w:spacing w:line="360" w:lineRule="auto"/>
              <w:jc w:val="center"/>
              <w:textAlignment w:val="baseline"/>
              <w:rPr>
                <w:rFonts w:ascii="Times New Roman" w:hAnsi="Times New Roman" w:cs="Times New Roman"/>
              </w:rPr>
            </w:pPr>
            <w:r w:rsidRPr="00083833">
              <w:rPr>
                <w:rFonts w:ascii="Times New Roman" w:hAnsi="Times New Roman" w:cs="Times New Roman"/>
              </w:rPr>
              <w:t>4938</w:t>
            </w:r>
            <w:r w:rsidR="00E06758">
              <w:rPr>
                <w:rFonts w:ascii="Times New Roman" w:hAnsi="Times New Roman" w:cs="Times New Roman"/>
              </w:rPr>
              <w:t>,5**</w:t>
            </w:r>
          </w:p>
        </w:tc>
        <w:tc>
          <w:tcPr>
            <w:tcW w:w="1327" w:type="dxa"/>
            <w:tcBorders>
              <w:top w:val="single" w:sz="4" w:space="0" w:color="00000A"/>
              <w:left w:val="single" w:sz="4" w:space="0" w:color="00000A"/>
              <w:bottom w:val="single" w:sz="4" w:space="0" w:color="00000A"/>
              <w:right w:val="single" w:sz="4" w:space="0" w:color="00000A"/>
            </w:tcBorders>
            <w:vAlign w:val="center"/>
          </w:tcPr>
          <w:p w:rsidR="0037447F" w:rsidRPr="00083833" w:rsidRDefault="0037447F" w:rsidP="00C911E3">
            <w:pPr>
              <w:spacing w:line="360" w:lineRule="auto"/>
              <w:jc w:val="center"/>
              <w:textAlignment w:val="baseline"/>
              <w:rPr>
                <w:rFonts w:ascii="Times New Roman" w:hAnsi="Times New Roman" w:cs="Times New Roman"/>
              </w:rPr>
            </w:pPr>
            <w:r w:rsidRPr="00083833">
              <w:rPr>
                <w:rFonts w:ascii="Times New Roman" w:hAnsi="Times New Roman" w:cs="Times New Roman"/>
              </w:rPr>
              <w:t>0</w:t>
            </w:r>
          </w:p>
        </w:tc>
      </w:tr>
    </w:tbl>
    <w:p w:rsidR="00E06758" w:rsidRDefault="00E06758" w:rsidP="00C911E3">
      <w:pPr>
        <w:shd w:val="clear" w:color="auto" w:fill="FFFFFF"/>
        <w:spacing w:line="360" w:lineRule="auto"/>
        <w:jc w:val="both"/>
        <w:rPr>
          <w:rFonts w:ascii="Times New Roman" w:hAnsi="Times New Roman" w:cs="Times New Roman"/>
          <w:sz w:val="28"/>
          <w:szCs w:val="28"/>
        </w:rPr>
      </w:pPr>
      <w:r w:rsidRPr="00D2391A">
        <w:rPr>
          <w:i/>
          <w:sz w:val="28"/>
          <w:szCs w:val="28"/>
        </w:rPr>
        <w:t xml:space="preserve">* - </w:t>
      </w:r>
      <w:r w:rsidR="00D2391A" w:rsidRPr="00D2391A">
        <w:rPr>
          <w:i/>
          <w:sz w:val="28"/>
          <w:szCs w:val="28"/>
        </w:rPr>
        <w:t xml:space="preserve">предъявление в судебном порядке </w:t>
      </w:r>
      <w:r w:rsidRPr="00D2391A">
        <w:rPr>
          <w:i/>
          <w:sz w:val="28"/>
          <w:szCs w:val="28"/>
        </w:rPr>
        <w:t>3</w:t>
      </w:r>
      <w:r w:rsidR="00D2391A" w:rsidRPr="00D2391A">
        <w:rPr>
          <w:i/>
          <w:sz w:val="28"/>
          <w:szCs w:val="28"/>
        </w:rPr>
        <w:t>-х</w:t>
      </w:r>
      <w:r w:rsidRPr="00D2391A">
        <w:rPr>
          <w:i/>
          <w:sz w:val="28"/>
          <w:szCs w:val="28"/>
        </w:rPr>
        <w:t xml:space="preserve"> ущерб</w:t>
      </w:r>
      <w:r w:rsidR="00D2391A" w:rsidRPr="00D2391A">
        <w:rPr>
          <w:i/>
          <w:sz w:val="28"/>
          <w:szCs w:val="28"/>
        </w:rPr>
        <w:t>ов</w:t>
      </w:r>
      <w:r w:rsidRPr="00D2391A">
        <w:rPr>
          <w:i/>
          <w:sz w:val="28"/>
          <w:szCs w:val="28"/>
        </w:rPr>
        <w:t xml:space="preserve"> водным объектам на сумму 5512 </w:t>
      </w:r>
      <w:proofErr w:type="spellStart"/>
      <w:r w:rsidRPr="00D2391A">
        <w:rPr>
          <w:i/>
          <w:sz w:val="28"/>
          <w:szCs w:val="28"/>
        </w:rPr>
        <w:t>тыс</w:t>
      </w:r>
      <w:proofErr w:type="gramStart"/>
      <w:r w:rsidRPr="00D2391A">
        <w:rPr>
          <w:i/>
          <w:sz w:val="28"/>
          <w:szCs w:val="28"/>
        </w:rPr>
        <w:t>.р</w:t>
      </w:r>
      <w:proofErr w:type="gramEnd"/>
      <w:r w:rsidRPr="00D2391A">
        <w:rPr>
          <w:i/>
          <w:sz w:val="28"/>
          <w:szCs w:val="28"/>
        </w:rPr>
        <w:t>уб</w:t>
      </w:r>
      <w:proofErr w:type="spellEnd"/>
      <w:r w:rsidRPr="00D2391A">
        <w:rPr>
          <w:i/>
          <w:sz w:val="28"/>
          <w:szCs w:val="28"/>
        </w:rPr>
        <w:t>.</w:t>
      </w:r>
      <w:r w:rsidR="00D2391A" w:rsidRPr="00D2391A">
        <w:rPr>
          <w:i/>
          <w:sz w:val="28"/>
          <w:szCs w:val="28"/>
        </w:rPr>
        <w:t>(в добровольном порядке предъявлялись в 2016 г.)</w:t>
      </w:r>
      <w:r w:rsidRPr="00D2391A">
        <w:rPr>
          <w:i/>
          <w:sz w:val="28"/>
          <w:szCs w:val="28"/>
        </w:rPr>
        <w:t xml:space="preserve">, 2 ущерба почвам на сумму 24 </w:t>
      </w:r>
      <w:proofErr w:type="spellStart"/>
      <w:r w:rsidRPr="00D2391A">
        <w:rPr>
          <w:i/>
          <w:sz w:val="28"/>
          <w:szCs w:val="28"/>
        </w:rPr>
        <w:t>тыс.руб</w:t>
      </w:r>
      <w:proofErr w:type="spellEnd"/>
      <w:r w:rsidRPr="00D2391A">
        <w:rPr>
          <w:i/>
          <w:sz w:val="28"/>
          <w:szCs w:val="28"/>
        </w:rPr>
        <w:t>.</w:t>
      </w:r>
    </w:p>
    <w:p w:rsidR="00086A44" w:rsidRDefault="00E06758" w:rsidP="00C911E3">
      <w:pPr>
        <w:shd w:val="clear" w:color="auto" w:fill="FFFFFF"/>
        <w:spacing w:line="360" w:lineRule="auto"/>
        <w:jc w:val="both"/>
        <w:rPr>
          <w:i/>
          <w:sz w:val="28"/>
          <w:szCs w:val="28"/>
        </w:rPr>
      </w:pPr>
      <w:r>
        <w:rPr>
          <w:rFonts w:ascii="Times New Roman" w:hAnsi="Times New Roman" w:cs="Times New Roman"/>
          <w:i/>
          <w:sz w:val="28"/>
          <w:szCs w:val="28"/>
        </w:rPr>
        <w:t>**</w:t>
      </w:r>
      <w:r w:rsidR="00C9307C" w:rsidRPr="00C9307C">
        <w:rPr>
          <w:i/>
          <w:sz w:val="28"/>
          <w:szCs w:val="28"/>
        </w:rPr>
        <w:t xml:space="preserve">  - </w:t>
      </w:r>
      <w:r w:rsidR="00086A44" w:rsidRPr="00C9307C">
        <w:rPr>
          <w:i/>
          <w:sz w:val="28"/>
          <w:szCs w:val="28"/>
        </w:rPr>
        <w:t>В 2016 г. в</w:t>
      </w:r>
      <w:r w:rsidR="00086A44" w:rsidRPr="00C9307C">
        <w:rPr>
          <w:b/>
          <w:i/>
          <w:sz w:val="28"/>
          <w:szCs w:val="28"/>
        </w:rPr>
        <w:t xml:space="preserve"> </w:t>
      </w:r>
      <w:r w:rsidR="00086A44" w:rsidRPr="00C9307C">
        <w:rPr>
          <w:i/>
          <w:sz w:val="28"/>
          <w:szCs w:val="28"/>
        </w:rPr>
        <w:t xml:space="preserve"> принудительном порядке взысканы ранее предъявленные  (2014 г.) 2 ущерба,  причинённого окружающей среде ОАО «</w:t>
      </w:r>
      <w:proofErr w:type="spellStart"/>
      <w:r w:rsidR="00086A44" w:rsidRPr="00C9307C">
        <w:rPr>
          <w:i/>
          <w:sz w:val="28"/>
          <w:szCs w:val="28"/>
        </w:rPr>
        <w:t>Мособлспецтранс</w:t>
      </w:r>
      <w:proofErr w:type="spellEnd"/>
      <w:r w:rsidR="00086A44" w:rsidRPr="00C9307C">
        <w:rPr>
          <w:i/>
          <w:sz w:val="28"/>
          <w:szCs w:val="28"/>
        </w:rPr>
        <w:t>», на сумму 4 875,544 тыс. руб.</w:t>
      </w:r>
    </w:p>
    <w:p w:rsidR="00C911E3" w:rsidRDefault="00C911E3" w:rsidP="00C911E3">
      <w:pPr>
        <w:tabs>
          <w:tab w:val="left" w:pos="0"/>
        </w:tabs>
        <w:spacing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Значительной остается доля проверок по выполнению ранее выданных предписаний, которые Управление в соответствии с законодательством не может исключать из своей деятельности.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C911E3" w:rsidTr="00C911E3">
        <w:trPr>
          <w:jc w:val="center"/>
        </w:trPr>
        <w:tc>
          <w:tcPr>
            <w:tcW w:w="2336" w:type="dxa"/>
            <w:tcBorders>
              <w:top w:val="single" w:sz="4" w:space="0" w:color="auto"/>
              <w:left w:val="single" w:sz="4" w:space="0" w:color="auto"/>
              <w:bottom w:val="single" w:sz="4" w:space="0" w:color="auto"/>
              <w:right w:val="single" w:sz="4" w:space="0" w:color="auto"/>
            </w:tcBorders>
            <w:vAlign w:val="center"/>
            <w:hideMark/>
          </w:tcPr>
          <w:p w:rsidR="00C911E3" w:rsidRDefault="00C911E3" w:rsidP="00855A39">
            <w:pPr>
              <w:jc w:val="both"/>
              <w:rPr>
                <w:rFonts w:ascii="Times New Roman" w:hAnsi="Times New Roman" w:cs="Times New Roman"/>
                <w:kern w:val="2"/>
                <w:lang w:eastAsia="en-US"/>
              </w:rPr>
            </w:pPr>
            <w:r>
              <w:rPr>
                <w:rFonts w:ascii="Times New Roman" w:hAnsi="Times New Roman" w:cs="Times New Roman"/>
                <w:lang w:eastAsia="en-US"/>
              </w:rPr>
              <w:t>Вид проверки</w:t>
            </w:r>
          </w:p>
        </w:tc>
        <w:tc>
          <w:tcPr>
            <w:tcW w:w="2336" w:type="dxa"/>
            <w:tcBorders>
              <w:top w:val="single" w:sz="4" w:space="0" w:color="auto"/>
              <w:left w:val="single" w:sz="4" w:space="0" w:color="auto"/>
              <w:bottom w:val="single" w:sz="4" w:space="0" w:color="auto"/>
              <w:right w:val="single" w:sz="4" w:space="0" w:color="auto"/>
            </w:tcBorders>
            <w:vAlign w:val="center"/>
            <w:hideMark/>
          </w:tcPr>
          <w:p w:rsidR="00C911E3" w:rsidRDefault="00C911E3" w:rsidP="00855A39">
            <w:pPr>
              <w:jc w:val="center"/>
              <w:rPr>
                <w:rFonts w:ascii="Times New Roman" w:hAnsi="Times New Roman" w:cs="Times New Roman"/>
                <w:kern w:val="2"/>
                <w:lang w:eastAsia="en-US"/>
              </w:rPr>
            </w:pPr>
            <w:r>
              <w:rPr>
                <w:rFonts w:ascii="Times New Roman" w:hAnsi="Times New Roman" w:cs="Times New Roman"/>
                <w:lang w:eastAsia="en-US"/>
              </w:rPr>
              <w:t>2015 г.</w:t>
            </w:r>
          </w:p>
        </w:tc>
        <w:tc>
          <w:tcPr>
            <w:tcW w:w="2336" w:type="dxa"/>
            <w:tcBorders>
              <w:top w:val="single" w:sz="4" w:space="0" w:color="auto"/>
              <w:left w:val="single" w:sz="4" w:space="0" w:color="auto"/>
              <w:bottom w:val="single" w:sz="4" w:space="0" w:color="auto"/>
              <w:right w:val="single" w:sz="4" w:space="0" w:color="auto"/>
            </w:tcBorders>
            <w:vAlign w:val="center"/>
            <w:hideMark/>
          </w:tcPr>
          <w:p w:rsidR="00C911E3" w:rsidRDefault="00C911E3" w:rsidP="00855A39">
            <w:pPr>
              <w:jc w:val="center"/>
              <w:rPr>
                <w:rFonts w:ascii="Times New Roman" w:hAnsi="Times New Roman" w:cs="Times New Roman"/>
                <w:kern w:val="2"/>
                <w:lang w:eastAsia="en-US"/>
              </w:rPr>
            </w:pPr>
            <w:r>
              <w:rPr>
                <w:rFonts w:ascii="Times New Roman" w:hAnsi="Times New Roman" w:cs="Times New Roman"/>
                <w:lang w:eastAsia="en-US"/>
              </w:rPr>
              <w:t>2016 г.</w:t>
            </w:r>
          </w:p>
        </w:tc>
        <w:tc>
          <w:tcPr>
            <w:tcW w:w="2337" w:type="dxa"/>
            <w:tcBorders>
              <w:top w:val="single" w:sz="4" w:space="0" w:color="auto"/>
              <w:left w:val="single" w:sz="4" w:space="0" w:color="auto"/>
              <w:bottom w:val="single" w:sz="4" w:space="0" w:color="auto"/>
              <w:right w:val="single" w:sz="4" w:space="0" w:color="auto"/>
            </w:tcBorders>
            <w:vAlign w:val="center"/>
            <w:hideMark/>
          </w:tcPr>
          <w:p w:rsidR="00C911E3" w:rsidRPr="00F75287" w:rsidRDefault="004B5625" w:rsidP="00855A39">
            <w:pPr>
              <w:jc w:val="center"/>
              <w:rPr>
                <w:rFonts w:ascii="Times New Roman" w:hAnsi="Times New Roman" w:cs="Times New Roman"/>
                <w:kern w:val="2"/>
                <w:lang w:eastAsia="en-US"/>
              </w:rPr>
            </w:pPr>
            <w:r w:rsidRPr="00F75287">
              <w:rPr>
                <w:rFonts w:ascii="Times New Roman" w:hAnsi="Times New Roman" w:cs="Times New Roman"/>
                <w:szCs w:val="28"/>
              </w:rPr>
              <w:t>1 полугодие 2017 г.</w:t>
            </w:r>
          </w:p>
        </w:tc>
      </w:tr>
      <w:tr w:rsidR="00C911E3" w:rsidTr="00C911E3">
        <w:trPr>
          <w:jc w:val="center"/>
        </w:trPr>
        <w:tc>
          <w:tcPr>
            <w:tcW w:w="2336" w:type="dxa"/>
            <w:tcBorders>
              <w:top w:val="single" w:sz="4" w:space="0" w:color="auto"/>
              <w:left w:val="single" w:sz="4" w:space="0" w:color="auto"/>
              <w:bottom w:val="single" w:sz="4" w:space="0" w:color="auto"/>
              <w:right w:val="single" w:sz="4" w:space="0" w:color="auto"/>
            </w:tcBorders>
            <w:vAlign w:val="center"/>
            <w:hideMark/>
          </w:tcPr>
          <w:p w:rsidR="00C911E3" w:rsidRDefault="00C911E3" w:rsidP="00855A39">
            <w:pPr>
              <w:jc w:val="both"/>
              <w:rPr>
                <w:rFonts w:ascii="Times New Roman" w:hAnsi="Times New Roman" w:cs="Times New Roman"/>
                <w:kern w:val="2"/>
                <w:lang w:eastAsia="en-US"/>
              </w:rPr>
            </w:pPr>
            <w:r>
              <w:rPr>
                <w:rFonts w:ascii="Times New Roman" w:hAnsi="Times New Roman" w:cs="Times New Roman"/>
                <w:lang w:eastAsia="en-US"/>
              </w:rPr>
              <w:t>документарная</w:t>
            </w:r>
          </w:p>
        </w:tc>
        <w:tc>
          <w:tcPr>
            <w:tcW w:w="2336" w:type="dxa"/>
            <w:tcBorders>
              <w:top w:val="single" w:sz="4" w:space="0" w:color="auto"/>
              <w:left w:val="single" w:sz="4" w:space="0" w:color="auto"/>
              <w:bottom w:val="single" w:sz="4" w:space="0" w:color="auto"/>
              <w:right w:val="single" w:sz="4" w:space="0" w:color="auto"/>
            </w:tcBorders>
            <w:vAlign w:val="center"/>
            <w:hideMark/>
          </w:tcPr>
          <w:p w:rsidR="00C911E3" w:rsidRDefault="00C911E3" w:rsidP="00855A39">
            <w:pPr>
              <w:jc w:val="center"/>
              <w:rPr>
                <w:rFonts w:ascii="Times New Roman" w:hAnsi="Times New Roman" w:cs="Times New Roman"/>
                <w:kern w:val="2"/>
                <w:lang w:eastAsia="en-US"/>
              </w:rPr>
            </w:pPr>
            <w:r>
              <w:rPr>
                <w:rFonts w:ascii="Times New Roman" w:hAnsi="Times New Roman" w:cs="Times New Roman"/>
                <w:lang w:eastAsia="en-US"/>
              </w:rPr>
              <w:t>84</w:t>
            </w:r>
          </w:p>
        </w:tc>
        <w:tc>
          <w:tcPr>
            <w:tcW w:w="2336" w:type="dxa"/>
            <w:tcBorders>
              <w:top w:val="single" w:sz="4" w:space="0" w:color="auto"/>
              <w:left w:val="single" w:sz="4" w:space="0" w:color="auto"/>
              <w:bottom w:val="single" w:sz="4" w:space="0" w:color="auto"/>
              <w:right w:val="single" w:sz="4" w:space="0" w:color="auto"/>
            </w:tcBorders>
            <w:vAlign w:val="center"/>
            <w:hideMark/>
          </w:tcPr>
          <w:p w:rsidR="00C911E3" w:rsidRDefault="00C911E3" w:rsidP="00855A39">
            <w:pPr>
              <w:jc w:val="center"/>
              <w:rPr>
                <w:rFonts w:ascii="Times New Roman" w:hAnsi="Times New Roman" w:cs="Times New Roman"/>
                <w:kern w:val="2"/>
                <w:lang w:eastAsia="en-US"/>
              </w:rPr>
            </w:pPr>
            <w:r>
              <w:rPr>
                <w:rFonts w:ascii="Times New Roman" w:hAnsi="Times New Roman" w:cs="Times New Roman"/>
                <w:lang w:eastAsia="en-US"/>
              </w:rPr>
              <w:t>92</w:t>
            </w:r>
          </w:p>
        </w:tc>
        <w:tc>
          <w:tcPr>
            <w:tcW w:w="2337" w:type="dxa"/>
            <w:tcBorders>
              <w:top w:val="single" w:sz="4" w:space="0" w:color="auto"/>
              <w:left w:val="single" w:sz="4" w:space="0" w:color="auto"/>
              <w:bottom w:val="single" w:sz="4" w:space="0" w:color="auto"/>
              <w:right w:val="single" w:sz="4" w:space="0" w:color="auto"/>
            </w:tcBorders>
            <w:vAlign w:val="center"/>
            <w:hideMark/>
          </w:tcPr>
          <w:p w:rsidR="00C911E3" w:rsidRDefault="004B5625" w:rsidP="00855A39">
            <w:pPr>
              <w:jc w:val="center"/>
              <w:rPr>
                <w:rFonts w:ascii="Times New Roman" w:hAnsi="Times New Roman" w:cs="Times New Roman"/>
                <w:kern w:val="2"/>
                <w:lang w:eastAsia="en-US"/>
              </w:rPr>
            </w:pPr>
            <w:r>
              <w:rPr>
                <w:rFonts w:ascii="Times New Roman" w:hAnsi="Times New Roman" w:cs="Times New Roman"/>
                <w:lang w:eastAsia="en-US"/>
              </w:rPr>
              <w:t>18</w:t>
            </w:r>
          </w:p>
        </w:tc>
      </w:tr>
      <w:tr w:rsidR="00C911E3" w:rsidTr="00C911E3">
        <w:trPr>
          <w:jc w:val="center"/>
        </w:trPr>
        <w:tc>
          <w:tcPr>
            <w:tcW w:w="2336" w:type="dxa"/>
            <w:tcBorders>
              <w:top w:val="single" w:sz="4" w:space="0" w:color="auto"/>
              <w:left w:val="single" w:sz="4" w:space="0" w:color="auto"/>
              <w:bottom w:val="single" w:sz="4" w:space="0" w:color="auto"/>
              <w:right w:val="single" w:sz="4" w:space="0" w:color="auto"/>
            </w:tcBorders>
            <w:vAlign w:val="center"/>
            <w:hideMark/>
          </w:tcPr>
          <w:p w:rsidR="00C911E3" w:rsidRDefault="00C911E3" w:rsidP="00855A39">
            <w:pPr>
              <w:jc w:val="both"/>
              <w:rPr>
                <w:rFonts w:ascii="Times New Roman" w:hAnsi="Times New Roman" w:cs="Times New Roman"/>
                <w:kern w:val="2"/>
                <w:lang w:eastAsia="en-US"/>
              </w:rPr>
            </w:pPr>
            <w:r>
              <w:rPr>
                <w:rFonts w:ascii="Times New Roman" w:hAnsi="Times New Roman" w:cs="Times New Roman"/>
                <w:lang w:eastAsia="en-US"/>
              </w:rPr>
              <w:t>выездная</w:t>
            </w:r>
          </w:p>
        </w:tc>
        <w:tc>
          <w:tcPr>
            <w:tcW w:w="2336" w:type="dxa"/>
            <w:tcBorders>
              <w:top w:val="single" w:sz="4" w:space="0" w:color="auto"/>
              <w:left w:val="single" w:sz="4" w:space="0" w:color="auto"/>
              <w:bottom w:val="single" w:sz="4" w:space="0" w:color="auto"/>
              <w:right w:val="single" w:sz="4" w:space="0" w:color="auto"/>
            </w:tcBorders>
            <w:vAlign w:val="center"/>
            <w:hideMark/>
          </w:tcPr>
          <w:p w:rsidR="00C911E3" w:rsidRDefault="00C911E3" w:rsidP="00855A39">
            <w:pPr>
              <w:jc w:val="center"/>
              <w:rPr>
                <w:rFonts w:ascii="Times New Roman" w:hAnsi="Times New Roman" w:cs="Times New Roman"/>
                <w:kern w:val="2"/>
                <w:lang w:eastAsia="en-US"/>
              </w:rPr>
            </w:pPr>
            <w:r>
              <w:rPr>
                <w:rFonts w:ascii="Times New Roman" w:hAnsi="Times New Roman" w:cs="Times New Roman"/>
                <w:lang w:eastAsia="en-US"/>
              </w:rPr>
              <w:t>49</w:t>
            </w:r>
          </w:p>
        </w:tc>
        <w:tc>
          <w:tcPr>
            <w:tcW w:w="2336" w:type="dxa"/>
            <w:tcBorders>
              <w:top w:val="single" w:sz="4" w:space="0" w:color="auto"/>
              <w:left w:val="single" w:sz="4" w:space="0" w:color="auto"/>
              <w:bottom w:val="single" w:sz="4" w:space="0" w:color="auto"/>
              <w:right w:val="single" w:sz="4" w:space="0" w:color="auto"/>
            </w:tcBorders>
            <w:vAlign w:val="center"/>
            <w:hideMark/>
          </w:tcPr>
          <w:p w:rsidR="00C911E3" w:rsidRDefault="00C911E3" w:rsidP="00855A39">
            <w:pPr>
              <w:jc w:val="center"/>
              <w:rPr>
                <w:rFonts w:ascii="Times New Roman" w:hAnsi="Times New Roman" w:cs="Times New Roman"/>
                <w:kern w:val="2"/>
                <w:lang w:eastAsia="en-US"/>
              </w:rPr>
            </w:pPr>
            <w:r>
              <w:rPr>
                <w:rFonts w:ascii="Times New Roman" w:hAnsi="Times New Roman" w:cs="Times New Roman"/>
                <w:lang w:eastAsia="en-US"/>
              </w:rPr>
              <w:t>36</w:t>
            </w:r>
          </w:p>
        </w:tc>
        <w:tc>
          <w:tcPr>
            <w:tcW w:w="2337" w:type="dxa"/>
            <w:tcBorders>
              <w:top w:val="single" w:sz="4" w:space="0" w:color="auto"/>
              <w:left w:val="single" w:sz="4" w:space="0" w:color="auto"/>
              <w:bottom w:val="single" w:sz="4" w:space="0" w:color="auto"/>
              <w:right w:val="single" w:sz="4" w:space="0" w:color="auto"/>
            </w:tcBorders>
            <w:vAlign w:val="center"/>
            <w:hideMark/>
          </w:tcPr>
          <w:p w:rsidR="00C911E3" w:rsidRDefault="004B5625" w:rsidP="00855A39">
            <w:pPr>
              <w:jc w:val="center"/>
              <w:rPr>
                <w:rFonts w:ascii="Times New Roman" w:hAnsi="Times New Roman" w:cs="Times New Roman"/>
                <w:kern w:val="2"/>
                <w:lang w:eastAsia="en-US"/>
              </w:rPr>
            </w:pPr>
            <w:r>
              <w:rPr>
                <w:rFonts w:ascii="Times New Roman" w:hAnsi="Times New Roman" w:cs="Times New Roman"/>
                <w:lang w:eastAsia="en-US"/>
              </w:rPr>
              <w:t>5</w:t>
            </w:r>
          </w:p>
        </w:tc>
      </w:tr>
    </w:tbl>
    <w:p w:rsidR="006B0B4C" w:rsidRDefault="006B0B4C" w:rsidP="005349CA">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Типовые и массовые нарушения, выявленные при осуществлении федерального государственного экологического надзора в </w:t>
      </w:r>
      <w:r w:rsidR="005349CA" w:rsidRPr="005349CA">
        <w:rPr>
          <w:rFonts w:ascii="Times New Roman" w:hAnsi="Times New Roman" w:cs="Times New Roman"/>
          <w:b/>
          <w:sz w:val="28"/>
          <w:szCs w:val="28"/>
        </w:rPr>
        <w:t>1 полугодие 2017 года</w:t>
      </w:r>
      <w:r w:rsidR="005349CA">
        <w:rPr>
          <w:rFonts w:ascii="Times New Roman" w:hAnsi="Times New Roman" w:cs="Times New Roman"/>
          <w:b/>
          <w:sz w:val="28"/>
          <w:szCs w:val="28"/>
        </w:rPr>
        <w:t>.</w:t>
      </w:r>
    </w:p>
    <w:tbl>
      <w:tblPr>
        <w:tblStyle w:val="a4"/>
        <w:tblpPr w:leftFromText="180" w:rightFromText="180" w:horzAnchor="margin" w:tblpY="424"/>
        <w:tblW w:w="9889" w:type="dxa"/>
        <w:tblLook w:val="04A0" w:firstRow="1" w:lastRow="0" w:firstColumn="1" w:lastColumn="0" w:noHBand="0" w:noVBand="1"/>
      </w:tblPr>
      <w:tblGrid>
        <w:gridCol w:w="700"/>
        <w:gridCol w:w="7070"/>
        <w:gridCol w:w="2119"/>
      </w:tblGrid>
      <w:tr w:rsidR="006B0B4C" w:rsidTr="00F75287">
        <w:trPr>
          <w:trHeight w:val="535"/>
        </w:trPr>
        <w:tc>
          <w:tcPr>
            <w:tcW w:w="700" w:type="dxa"/>
            <w:tcBorders>
              <w:top w:val="single" w:sz="4" w:space="0" w:color="auto"/>
              <w:left w:val="single" w:sz="4" w:space="0" w:color="auto"/>
              <w:bottom w:val="single" w:sz="4" w:space="0" w:color="auto"/>
              <w:right w:val="single" w:sz="4" w:space="0" w:color="auto"/>
            </w:tcBorders>
            <w:vAlign w:val="center"/>
            <w:hideMark/>
          </w:tcPr>
          <w:p w:rsidR="006B0B4C" w:rsidRDefault="006B0B4C" w:rsidP="00F75287">
            <w:pPr>
              <w:ind w:right="-143"/>
              <w:jc w:val="center"/>
              <w:rPr>
                <w:rFonts w:ascii="Times New Roman" w:hAnsi="Times New Roman" w:cs="Times New Roman"/>
                <w:kern w:val="2"/>
                <w:lang w:eastAsia="en-US"/>
              </w:rPr>
            </w:pPr>
            <w:r>
              <w:rPr>
                <w:rFonts w:ascii="Times New Roman" w:hAnsi="Times New Roman" w:cs="Times New Roman"/>
              </w:rPr>
              <w:lastRenderedPageBreak/>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7070" w:type="dxa"/>
            <w:tcBorders>
              <w:top w:val="single" w:sz="4" w:space="0" w:color="auto"/>
              <w:left w:val="single" w:sz="4" w:space="0" w:color="auto"/>
              <w:bottom w:val="single" w:sz="4" w:space="0" w:color="auto"/>
              <w:right w:val="single" w:sz="4" w:space="0" w:color="auto"/>
            </w:tcBorders>
            <w:vAlign w:val="center"/>
            <w:hideMark/>
          </w:tcPr>
          <w:p w:rsidR="006B0B4C" w:rsidRDefault="006B0B4C" w:rsidP="00F75287">
            <w:pPr>
              <w:ind w:right="-143"/>
              <w:jc w:val="center"/>
              <w:rPr>
                <w:rFonts w:ascii="Times New Roman" w:hAnsi="Times New Roman" w:cs="Times New Roman"/>
                <w:kern w:val="2"/>
                <w:lang w:eastAsia="en-US"/>
              </w:rPr>
            </w:pPr>
            <w:r>
              <w:rPr>
                <w:rFonts w:ascii="Times New Roman" w:hAnsi="Times New Roman" w:cs="Times New Roman"/>
              </w:rPr>
              <w:t>Статья КоАП РФ</w:t>
            </w:r>
          </w:p>
        </w:tc>
        <w:tc>
          <w:tcPr>
            <w:tcW w:w="2119" w:type="dxa"/>
            <w:tcBorders>
              <w:top w:val="single" w:sz="4" w:space="0" w:color="auto"/>
              <w:left w:val="single" w:sz="4" w:space="0" w:color="auto"/>
              <w:bottom w:val="single" w:sz="4" w:space="0" w:color="auto"/>
              <w:right w:val="single" w:sz="4" w:space="0" w:color="auto"/>
            </w:tcBorders>
            <w:vAlign w:val="center"/>
            <w:hideMark/>
          </w:tcPr>
          <w:p w:rsidR="006B0B4C" w:rsidRDefault="006B0B4C" w:rsidP="00F75287">
            <w:pPr>
              <w:ind w:right="-143"/>
              <w:jc w:val="center"/>
              <w:rPr>
                <w:rFonts w:ascii="Times New Roman" w:hAnsi="Times New Roman" w:cs="Times New Roman"/>
                <w:b/>
                <w:bCs/>
                <w:kern w:val="2"/>
                <w:lang w:eastAsia="en-US"/>
              </w:rPr>
            </w:pPr>
            <w:r>
              <w:rPr>
                <w:rFonts w:ascii="Times New Roman" w:hAnsi="Times New Roman" w:cs="Times New Roman"/>
                <w:bCs/>
              </w:rPr>
              <w:t>Кол-во</w:t>
            </w:r>
          </w:p>
        </w:tc>
      </w:tr>
      <w:tr w:rsidR="006B0B4C" w:rsidTr="00F75287">
        <w:trPr>
          <w:trHeight w:val="90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6B0B4C" w:rsidRDefault="006B0B4C" w:rsidP="00F75287">
            <w:pPr>
              <w:jc w:val="center"/>
              <w:rPr>
                <w:rFonts w:ascii="Times New Roman" w:hAnsi="Times New Roman" w:cs="Times New Roman"/>
                <w:kern w:val="2"/>
                <w:sz w:val="22"/>
                <w:szCs w:val="22"/>
              </w:rPr>
            </w:pPr>
            <w:r>
              <w:rPr>
                <w:rFonts w:ascii="Times New Roman" w:hAnsi="Times New Roman" w:cs="Times New Roman"/>
                <w:sz w:val="22"/>
                <w:szCs w:val="22"/>
              </w:rPr>
              <w:t>1</w:t>
            </w:r>
          </w:p>
        </w:tc>
        <w:tc>
          <w:tcPr>
            <w:tcW w:w="7070" w:type="dxa"/>
            <w:tcBorders>
              <w:top w:val="single" w:sz="4" w:space="0" w:color="auto"/>
              <w:left w:val="single" w:sz="4" w:space="0" w:color="auto"/>
              <w:bottom w:val="single" w:sz="4" w:space="0" w:color="auto"/>
              <w:right w:val="single" w:sz="4" w:space="0" w:color="auto"/>
            </w:tcBorders>
            <w:vAlign w:val="center"/>
            <w:hideMark/>
          </w:tcPr>
          <w:p w:rsidR="006B0B4C" w:rsidRDefault="006B0B4C" w:rsidP="00F75287">
            <w:pPr>
              <w:jc w:val="center"/>
              <w:rPr>
                <w:rFonts w:ascii="Times New Roman" w:hAnsi="Times New Roman" w:cs="Times New Roman"/>
                <w:kern w:val="2"/>
                <w:sz w:val="22"/>
                <w:szCs w:val="22"/>
              </w:rPr>
            </w:pPr>
            <w:proofErr w:type="gramStart"/>
            <w:r>
              <w:rPr>
                <w:rFonts w:ascii="Times New Roman" w:hAnsi="Times New Roman" w:cs="Times New Roman"/>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tc>
        <w:tc>
          <w:tcPr>
            <w:tcW w:w="2119" w:type="dxa"/>
            <w:tcBorders>
              <w:top w:val="single" w:sz="4" w:space="0" w:color="auto"/>
              <w:left w:val="single" w:sz="4" w:space="0" w:color="auto"/>
              <w:bottom w:val="single" w:sz="4" w:space="0" w:color="auto"/>
              <w:right w:val="single" w:sz="4" w:space="0" w:color="auto"/>
            </w:tcBorders>
            <w:noWrap/>
            <w:vAlign w:val="center"/>
            <w:hideMark/>
          </w:tcPr>
          <w:p w:rsidR="006B0B4C" w:rsidRDefault="004B5625" w:rsidP="00F75287">
            <w:pPr>
              <w:jc w:val="center"/>
              <w:rPr>
                <w:rFonts w:ascii="Times New Roman" w:hAnsi="Times New Roman" w:cs="Times New Roman"/>
                <w:kern w:val="2"/>
                <w:sz w:val="22"/>
                <w:szCs w:val="22"/>
              </w:rPr>
            </w:pPr>
            <w:r>
              <w:rPr>
                <w:rFonts w:ascii="Times New Roman" w:hAnsi="Times New Roman" w:cs="Times New Roman"/>
              </w:rPr>
              <w:t>8</w:t>
            </w:r>
          </w:p>
        </w:tc>
      </w:tr>
      <w:tr w:rsidR="006B0B4C" w:rsidTr="00F75287">
        <w:trPr>
          <w:trHeight w:val="577"/>
        </w:trPr>
        <w:tc>
          <w:tcPr>
            <w:tcW w:w="700" w:type="dxa"/>
            <w:tcBorders>
              <w:top w:val="single" w:sz="4" w:space="0" w:color="auto"/>
              <w:left w:val="single" w:sz="4" w:space="0" w:color="auto"/>
              <w:bottom w:val="single" w:sz="4" w:space="0" w:color="auto"/>
              <w:right w:val="single" w:sz="4" w:space="0" w:color="auto"/>
            </w:tcBorders>
            <w:noWrap/>
            <w:vAlign w:val="center"/>
            <w:hideMark/>
          </w:tcPr>
          <w:p w:rsidR="006B0B4C" w:rsidRDefault="006B0B4C" w:rsidP="00F75287">
            <w:pPr>
              <w:jc w:val="center"/>
              <w:rPr>
                <w:rFonts w:ascii="Times New Roman" w:hAnsi="Times New Roman" w:cs="Times New Roman"/>
                <w:kern w:val="2"/>
                <w:sz w:val="22"/>
                <w:szCs w:val="22"/>
              </w:rPr>
            </w:pPr>
            <w:r>
              <w:rPr>
                <w:rFonts w:ascii="Times New Roman" w:hAnsi="Times New Roman" w:cs="Times New Roman"/>
              </w:rPr>
              <w:t>2</w:t>
            </w:r>
          </w:p>
        </w:tc>
        <w:tc>
          <w:tcPr>
            <w:tcW w:w="7070" w:type="dxa"/>
            <w:tcBorders>
              <w:top w:val="single" w:sz="4" w:space="0" w:color="auto"/>
              <w:left w:val="single" w:sz="4" w:space="0" w:color="auto"/>
              <w:bottom w:val="single" w:sz="4" w:space="0" w:color="auto"/>
              <w:right w:val="single" w:sz="4" w:space="0" w:color="auto"/>
            </w:tcBorders>
            <w:vAlign w:val="center"/>
            <w:hideMark/>
          </w:tcPr>
          <w:p w:rsidR="006B0B4C" w:rsidRDefault="006B0B4C" w:rsidP="00F75287">
            <w:pPr>
              <w:jc w:val="center"/>
              <w:rPr>
                <w:rFonts w:ascii="Times New Roman" w:hAnsi="Times New Roman" w:cs="Times New Roman"/>
                <w:kern w:val="2"/>
                <w:sz w:val="22"/>
                <w:szCs w:val="22"/>
              </w:rPr>
            </w:pPr>
            <w:r>
              <w:rPr>
                <w:rFonts w:ascii="Times New Roman" w:hAnsi="Times New Roman" w:cs="Times New Roman"/>
              </w:rPr>
              <w:t>ч.1 ст.20.25 - Неуплата административного штрафа в срок</w:t>
            </w:r>
          </w:p>
        </w:tc>
        <w:tc>
          <w:tcPr>
            <w:tcW w:w="2119" w:type="dxa"/>
            <w:tcBorders>
              <w:top w:val="single" w:sz="4" w:space="0" w:color="auto"/>
              <w:left w:val="single" w:sz="4" w:space="0" w:color="auto"/>
              <w:bottom w:val="single" w:sz="4" w:space="0" w:color="auto"/>
              <w:right w:val="single" w:sz="4" w:space="0" w:color="auto"/>
            </w:tcBorders>
            <w:noWrap/>
            <w:vAlign w:val="center"/>
            <w:hideMark/>
          </w:tcPr>
          <w:p w:rsidR="006B0B4C" w:rsidRDefault="004B5625" w:rsidP="00F75287">
            <w:pPr>
              <w:jc w:val="center"/>
              <w:rPr>
                <w:rFonts w:ascii="Times New Roman" w:hAnsi="Times New Roman" w:cs="Times New Roman"/>
                <w:kern w:val="2"/>
                <w:sz w:val="22"/>
                <w:szCs w:val="22"/>
              </w:rPr>
            </w:pPr>
            <w:r>
              <w:rPr>
                <w:rFonts w:ascii="Times New Roman" w:hAnsi="Times New Roman" w:cs="Times New Roman"/>
              </w:rPr>
              <w:t>8</w:t>
            </w:r>
          </w:p>
        </w:tc>
      </w:tr>
    </w:tbl>
    <w:p w:rsidR="006B0B4C" w:rsidRDefault="006B0B4C" w:rsidP="006B0B4C">
      <w:pPr>
        <w:tabs>
          <w:tab w:val="left" w:pos="0"/>
        </w:tabs>
        <w:spacing w:line="360" w:lineRule="auto"/>
        <w:ind w:firstLine="709"/>
        <w:jc w:val="both"/>
        <w:rPr>
          <w:rFonts w:ascii="Times New Roman" w:hAnsi="Times New Roman" w:cs="Times New Roman"/>
          <w:kern w:val="2"/>
          <w:sz w:val="28"/>
          <w:szCs w:val="28"/>
        </w:rPr>
      </w:pPr>
    </w:p>
    <w:p w:rsidR="00F647F5" w:rsidRDefault="00A038E1" w:rsidP="009656AF">
      <w:pPr>
        <w:spacing w:line="360" w:lineRule="auto"/>
        <w:jc w:val="both"/>
        <w:rPr>
          <w:rFonts w:ascii="Times New Roman" w:hAnsi="Times New Roman" w:cs="Times New Roman"/>
          <w:color w:val="auto"/>
          <w:sz w:val="28"/>
          <w:szCs w:val="28"/>
        </w:rPr>
      </w:pPr>
      <w:r>
        <w:rPr>
          <w:rFonts w:ascii="Tahoma" w:hAnsi="Tahoma" w:cs="Tahoma"/>
          <w:b/>
          <w:sz w:val="28"/>
          <w:szCs w:val="28"/>
          <w:u w:val="single"/>
        </w:rPr>
        <w:t>Слайд 3</w:t>
      </w:r>
    </w:p>
    <w:p w:rsidR="009656AF" w:rsidRDefault="009656AF" w:rsidP="006B0B4C">
      <w:pPr>
        <w:shd w:val="clear" w:color="auto" w:fill="FFFFFF"/>
        <w:spacing w:line="360" w:lineRule="auto"/>
        <w:ind w:firstLine="709"/>
        <w:jc w:val="both"/>
        <w:rPr>
          <w:sz w:val="28"/>
          <w:szCs w:val="28"/>
        </w:rPr>
      </w:pPr>
      <w:r>
        <w:rPr>
          <w:rFonts w:ascii="Times New Roman" w:hAnsi="Times New Roman" w:cs="Times New Roman"/>
          <w:b/>
          <w:color w:val="auto"/>
          <w:sz w:val="28"/>
          <w:szCs w:val="28"/>
        </w:rPr>
        <w:t xml:space="preserve">Отдельное направление работы Управления – рассмотрение обращений граждан в сфере деятельности Управления. </w:t>
      </w:r>
      <w:r w:rsidRPr="00A038E1">
        <w:rPr>
          <w:rFonts w:ascii="Times New Roman" w:hAnsi="Times New Roman" w:cs="Times New Roman"/>
          <w:b/>
          <w:color w:val="auto"/>
          <w:sz w:val="28"/>
          <w:szCs w:val="28"/>
        </w:rPr>
        <w:t>Ни одно из поступающих в адрес Управления обращений не остается без внимания.</w:t>
      </w:r>
      <w:r>
        <w:rPr>
          <w:rFonts w:ascii="Times New Roman" w:hAnsi="Times New Roman" w:cs="Times New Roman"/>
          <w:b/>
          <w:color w:val="auto"/>
          <w:sz w:val="28"/>
          <w:szCs w:val="28"/>
        </w:rPr>
        <w:t xml:space="preserve"> </w:t>
      </w:r>
      <w:r>
        <w:rPr>
          <w:rStyle w:val="apple-converted-space"/>
          <w:b/>
          <w:sz w:val="28"/>
          <w:szCs w:val="28"/>
          <w:shd w:val="clear" w:color="auto" w:fill="FFFFFF"/>
        </w:rPr>
        <w:t>Анализ проведенных надзорных мероприятий показывает, что общее к</w:t>
      </w:r>
      <w:r>
        <w:rPr>
          <w:b/>
          <w:sz w:val="28"/>
          <w:szCs w:val="28"/>
        </w:rPr>
        <w:t>оличество нарушений природоохранного законодательства Российской Федерации ежегодно возрастает, что приводит к многочисленным жалобам граждан в различные инстанции</w:t>
      </w:r>
      <w:r w:rsidR="006B0B4C">
        <w:rPr>
          <w:b/>
          <w:sz w:val="28"/>
          <w:szCs w:val="28"/>
        </w:rPr>
        <w:t>.</w:t>
      </w:r>
    </w:p>
    <w:p w:rsidR="005066DB" w:rsidRPr="009656AF" w:rsidRDefault="005C690A" w:rsidP="00C911E3">
      <w:pPr>
        <w:spacing w:line="360" w:lineRule="auto"/>
        <w:jc w:val="center"/>
        <w:rPr>
          <w:rFonts w:ascii="Times New Roman" w:hAnsi="Times New Roman" w:cs="Times New Roman"/>
          <w:b/>
          <w:color w:val="FF0000"/>
          <w:sz w:val="28"/>
          <w:szCs w:val="28"/>
        </w:rPr>
      </w:pPr>
      <w:r w:rsidRPr="009656AF">
        <w:rPr>
          <w:rFonts w:ascii="Times New Roman" w:hAnsi="Times New Roman" w:cs="Times New Roman"/>
          <w:b/>
          <w:color w:val="auto"/>
          <w:sz w:val="28"/>
          <w:szCs w:val="28"/>
        </w:rPr>
        <w:t>Количество обращений граждан и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460"/>
        <w:gridCol w:w="2501"/>
        <w:gridCol w:w="2555"/>
      </w:tblGrid>
      <w:tr w:rsidR="00F647F5" w:rsidRPr="00F75287" w:rsidTr="00611B5E">
        <w:trPr>
          <w:trHeight w:val="260"/>
        </w:trPr>
        <w:tc>
          <w:tcPr>
            <w:tcW w:w="2322" w:type="dxa"/>
            <w:vMerge w:val="restart"/>
            <w:vAlign w:val="center"/>
          </w:tcPr>
          <w:p w:rsidR="00F647F5" w:rsidRPr="00F75287" w:rsidRDefault="00F647F5"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Действия</w:t>
            </w:r>
          </w:p>
        </w:tc>
        <w:tc>
          <w:tcPr>
            <w:tcW w:w="7531" w:type="dxa"/>
            <w:gridSpan w:val="3"/>
            <w:vAlign w:val="center"/>
          </w:tcPr>
          <w:p w:rsidR="00F647F5" w:rsidRPr="00F75287" w:rsidRDefault="00F647F5"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Количество обращений граждан и организаций</w:t>
            </w:r>
          </w:p>
        </w:tc>
      </w:tr>
      <w:tr w:rsidR="00F647F5" w:rsidRPr="00F75287" w:rsidTr="00611B5E">
        <w:trPr>
          <w:trHeight w:val="272"/>
        </w:trPr>
        <w:tc>
          <w:tcPr>
            <w:tcW w:w="2322" w:type="dxa"/>
            <w:vMerge/>
            <w:vAlign w:val="center"/>
          </w:tcPr>
          <w:p w:rsidR="00F647F5" w:rsidRPr="00F75287" w:rsidRDefault="00F647F5" w:rsidP="00855A39">
            <w:pPr>
              <w:tabs>
                <w:tab w:val="left" w:pos="0"/>
              </w:tabs>
              <w:jc w:val="center"/>
              <w:rPr>
                <w:rFonts w:ascii="Times New Roman" w:hAnsi="Times New Roman" w:cs="Times New Roman"/>
                <w:color w:val="auto"/>
              </w:rPr>
            </w:pPr>
          </w:p>
        </w:tc>
        <w:tc>
          <w:tcPr>
            <w:tcW w:w="2466" w:type="dxa"/>
            <w:vAlign w:val="center"/>
          </w:tcPr>
          <w:p w:rsidR="00F647F5" w:rsidRPr="00F75287" w:rsidRDefault="00F647F5"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2015 г.</w:t>
            </w:r>
          </w:p>
        </w:tc>
        <w:tc>
          <w:tcPr>
            <w:tcW w:w="2506" w:type="dxa"/>
            <w:vAlign w:val="center"/>
          </w:tcPr>
          <w:p w:rsidR="00F647F5" w:rsidRPr="00F75287" w:rsidRDefault="00F647F5"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2016г.</w:t>
            </w:r>
          </w:p>
        </w:tc>
        <w:tc>
          <w:tcPr>
            <w:tcW w:w="2559" w:type="dxa"/>
          </w:tcPr>
          <w:p w:rsidR="00F647F5" w:rsidRPr="00F75287" w:rsidRDefault="005349CA"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1 полугодие 2017 г.</w:t>
            </w:r>
          </w:p>
        </w:tc>
      </w:tr>
      <w:tr w:rsidR="00F647F5" w:rsidRPr="00F75287" w:rsidTr="005349CA">
        <w:trPr>
          <w:trHeight w:val="272"/>
        </w:trPr>
        <w:tc>
          <w:tcPr>
            <w:tcW w:w="2322" w:type="dxa"/>
            <w:vAlign w:val="center"/>
          </w:tcPr>
          <w:p w:rsidR="00F647F5" w:rsidRPr="00F75287" w:rsidRDefault="00F647F5"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 xml:space="preserve">Всего, в </w:t>
            </w:r>
            <w:proofErr w:type="spellStart"/>
            <w:r w:rsidRPr="00F75287">
              <w:rPr>
                <w:rFonts w:ascii="Times New Roman" w:hAnsi="Times New Roman" w:cs="Times New Roman"/>
                <w:color w:val="auto"/>
              </w:rPr>
              <w:t>т.ч</w:t>
            </w:r>
            <w:proofErr w:type="spellEnd"/>
            <w:r w:rsidRPr="00F75287">
              <w:rPr>
                <w:rFonts w:ascii="Times New Roman" w:hAnsi="Times New Roman" w:cs="Times New Roman"/>
                <w:color w:val="auto"/>
              </w:rPr>
              <w:t>.</w:t>
            </w:r>
          </w:p>
        </w:tc>
        <w:tc>
          <w:tcPr>
            <w:tcW w:w="2466" w:type="dxa"/>
            <w:vAlign w:val="center"/>
          </w:tcPr>
          <w:p w:rsidR="00F647F5" w:rsidRPr="00F75287" w:rsidRDefault="00F647F5"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78</w:t>
            </w:r>
          </w:p>
        </w:tc>
        <w:tc>
          <w:tcPr>
            <w:tcW w:w="2506" w:type="dxa"/>
            <w:vAlign w:val="center"/>
          </w:tcPr>
          <w:p w:rsidR="00F647F5" w:rsidRPr="00F75287" w:rsidRDefault="00F647F5"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208</w:t>
            </w:r>
          </w:p>
        </w:tc>
        <w:tc>
          <w:tcPr>
            <w:tcW w:w="2559" w:type="dxa"/>
            <w:vAlign w:val="center"/>
          </w:tcPr>
          <w:p w:rsidR="00F647F5" w:rsidRPr="00F75287" w:rsidRDefault="005349CA" w:rsidP="005349CA">
            <w:pPr>
              <w:tabs>
                <w:tab w:val="left" w:pos="0"/>
              </w:tabs>
              <w:jc w:val="center"/>
              <w:rPr>
                <w:rFonts w:ascii="Times New Roman" w:hAnsi="Times New Roman" w:cs="Times New Roman"/>
                <w:color w:val="auto"/>
              </w:rPr>
            </w:pPr>
            <w:r w:rsidRPr="00F75287">
              <w:rPr>
                <w:rFonts w:ascii="Times New Roman" w:hAnsi="Times New Roman" w:cs="Times New Roman"/>
                <w:color w:val="auto"/>
              </w:rPr>
              <w:t>94</w:t>
            </w:r>
          </w:p>
        </w:tc>
      </w:tr>
      <w:tr w:rsidR="00F647F5" w:rsidRPr="00F75287" w:rsidTr="005349CA">
        <w:trPr>
          <w:trHeight w:val="272"/>
        </w:trPr>
        <w:tc>
          <w:tcPr>
            <w:tcW w:w="2322" w:type="dxa"/>
            <w:vAlign w:val="center"/>
          </w:tcPr>
          <w:p w:rsidR="00F647F5" w:rsidRPr="00F75287" w:rsidRDefault="00611B5E"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рассмотрено</w:t>
            </w:r>
          </w:p>
        </w:tc>
        <w:tc>
          <w:tcPr>
            <w:tcW w:w="2466" w:type="dxa"/>
            <w:vAlign w:val="center"/>
          </w:tcPr>
          <w:p w:rsidR="00F647F5" w:rsidRPr="00F75287" w:rsidRDefault="00611B5E"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35</w:t>
            </w:r>
          </w:p>
        </w:tc>
        <w:tc>
          <w:tcPr>
            <w:tcW w:w="2506" w:type="dxa"/>
            <w:vAlign w:val="center"/>
          </w:tcPr>
          <w:p w:rsidR="00F647F5" w:rsidRPr="00F75287" w:rsidRDefault="00611B5E"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121</w:t>
            </w:r>
          </w:p>
        </w:tc>
        <w:tc>
          <w:tcPr>
            <w:tcW w:w="2559" w:type="dxa"/>
            <w:vAlign w:val="center"/>
          </w:tcPr>
          <w:p w:rsidR="00F647F5" w:rsidRPr="00F75287" w:rsidRDefault="005349CA" w:rsidP="005349CA">
            <w:pPr>
              <w:tabs>
                <w:tab w:val="left" w:pos="0"/>
              </w:tabs>
              <w:jc w:val="center"/>
              <w:rPr>
                <w:rFonts w:ascii="Times New Roman" w:hAnsi="Times New Roman" w:cs="Times New Roman"/>
                <w:color w:val="auto"/>
              </w:rPr>
            </w:pPr>
            <w:r w:rsidRPr="00F75287">
              <w:rPr>
                <w:rFonts w:ascii="Times New Roman" w:hAnsi="Times New Roman" w:cs="Times New Roman"/>
                <w:color w:val="auto"/>
              </w:rPr>
              <w:t>70</w:t>
            </w:r>
          </w:p>
        </w:tc>
      </w:tr>
      <w:tr w:rsidR="00F647F5" w:rsidRPr="00F75287" w:rsidTr="005349CA">
        <w:trPr>
          <w:trHeight w:val="272"/>
        </w:trPr>
        <w:tc>
          <w:tcPr>
            <w:tcW w:w="2322" w:type="dxa"/>
            <w:vAlign w:val="center"/>
          </w:tcPr>
          <w:p w:rsidR="00F647F5" w:rsidRPr="00F75287" w:rsidRDefault="00611B5E"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Направлено по подведомственности</w:t>
            </w:r>
          </w:p>
        </w:tc>
        <w:tc>
          <w:tcPr>
            <w:tcW w:w="2466" w:type="dxa"/>
            <w:vAlign w:val="center"/>
          </w:tcPr>
          <w:p w:rsidR="00F647F5" w:rsidRPr="00F75287" w:rsidRDefault="00611B5E"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43</w:t>
            </w:r>
          </w:p>
        </w:tc>
        <w:tc>
          <w:tcPr>
            <w:tcW w:w="2506" w:type="dxa"/>
            <w:vAlign w:val="center"/>
          </w:tcPr>
          <w:p w:rsidR="00F647F5" w:rsidRPr="00F75287" w:rsidRDefault="00611B5E" w:rsidP="00855A39">
            <w:pPr>
              <w:tabs>
                <w:tab w:val="left" w:pos="0"/>
              </w:tabs>
              <w:jc w:val="center"/>
              <w:rPr>
                <w:rFonts w:ascii="Times New Roman" w:hAnsi="Times New Roman" w:cs="Times New Roman"/>
                <w:color w:val="auto"/>
              </w:rPr>
            </w:pPr>
            <w:r w:rsidRPr="00F75287">
              <w:rPr>
                <w:rFonts w:ascii="Times New Roman" w:hAnsi="Times New Roman" w:cs="Times New Roman"/>
                <w:color w:val="auto"/>
              </w:rPr>
              <w:t>79</w:t>
            </w:r>
          </w:p>
        </w:tc>
        <w:tc>
          <w:tcPr>
            <w:tcW w:w="2559" w:type="dxa"/>
            <w:vAlign w:val="center"/>
          </w:tcPr>
          <w:p w:rsidR="00F647F5" w:rsidRPr="00F75287" w:rsidRDefault="005349CA" w:rsidP="005349CA">
            <w:pPr>
              <w:tabs>
                <w:tab w:val="left" w:pos="0"/>
              </w:tabs>
              <w:jc w:val="center"/>
              <w:rPr>
                <w:rFonts w:ascii="Times New Roman" w:hAnsi="Times New Roman" w:cs="Times New Roman"/>
                <w:color w:val="auto"/>
              </w:rPr>
            </w:pPr>
            <w:r w:rsidRPr="00F75287">
              <w:rPr>
                <w:rFonts w:ascii="Times New Roman" w:hAnsi="Times New Roman" w:cs="Times New Roman"/>
                <w:color w:val="auto"/>
              </w:rPr>
              <w:t>24</w:t>
            </w:r>
          </w:p>
        </w:tc>
      </w:tr>
    </w:tbl>
    <w:p w:rsidR="006B0B4C" w:rsidRDefault="006B0B4C" w:rsidP="00C911E3">
      <w:pPr>
        <w:spacing w:line="360" w:lineRule="auto"/>
        <w:jc w:val="both"/>
        <w:rPr>
          <w:rFonts w:ascii="Tahoma" w:hAnsi="Tahoma" w:cs="Tahoma"/>
          <w:b/>
          <w:sz w:val="28"/>
          <w:szCs w:val="28"/>
          <w:u w:val="single"/>
        </w:rPr>
      </w:pPr>
    </w:p>
    <w:p w:rsidR="009F3312" w:rsidRPr="00BF38A3" w:rsidRDefault="00A038E1" w:rsidP="006B0B4C">
      <w:pPr>
        <w:spacing w:line="360" w:lineRule="auto"/>
        <w:jc w:val="both"/>
        <w:rPr>
          <w:rFonts w:ascii="Times New Roman" w:hAnsi="Times New Roman" w:cs="Times New Roman"/>
          <w:sz w:val="28"/>
          <w:szCs w:val="28"/>
        </w:rPr>
      </w:pPr>
      <w:r>
        <w:rPr>
          <w:rFonts w:ascii="Tahoma" w:hAnsi="Tahoma" w:cs="Tahoma"/>
          <w:b/>
          <w:sz w:val="28"/>
          <w:szCs w:val="28"/>
          <w:u w:val="single"/>
        </w:rPr>
        <w:t>Слайд 4</w:t>
      </w:r>
    </w:p>
    <w:p w:rsidR="00166840" w:rsidRPr="00BF38A3" w:rsidRDefault="00166840" w:rsidP="00C911E3">
      <w:pPr>
        <w:numPr>
          <w:ilvl w:val="0"/>
          <w:numId w:val="1"/>
        </w:numPr>
        <w:spacing w:line="360" w:lineRule="auto"/>
        <w:jc w:val="center"/>
        <w:rPr>
          <w:rFonts w:ascii="Times New Roman" w:hAnsi="Times New Roman" w:cs="Times New Roman"/>
          <w:b/>
          <w:sz w:val="28"/>
          <w:szCs w:val="28"/>
          <w:u w:val="single"/>
        </w:rPr>
      </w:pPr>
      <w:r w:rsidRPr="00BF38A3">
        <w:rPr>
          <w:rFonts w:ascii="Times New Roman" w:hAnsi="Times New Roman" w:cs="Times New Roman"/>
          <w:b/>
          <w:sz w:val="28"/>
          <w:szCs w:val="28"/>
          <w:u w:val="single"/>
        </w:rPr>
        <w:t>Федеральный государственный надзор</w:t>
      </w:r>
    </w:p>
    <w:p w:rsidR="00166840" w:rsidRPr="00BF38A3" w:rsidRDefault="00166840" w:rsidP="00C911E3">
      <w:pPr>
        <w:spacing w:line="360" w:lineRule="auto"/>
        <w:jc w:val="center"/>
        <w:rPr>
          <w:rFonts w:ascii="Times New Roman" w:hAnsi="Times New Roman" w:cs="Times New Roman"/>
          <w:b/>
          <w:sz w:val="28"/>
          <w:szCs w:val="28"/>
          <w:u w:val="single"/>
        </w:rPr>
      </w:pPr>
      <w:r w:rsidRPr="00BF38A3">
        <w:rPr>
          <w:rFonts w:ascii="Times New Roman" w:hAnsi="Times New Roman" w:cs="Times New Roman"/>
          <w:b/>
          <w:sz w:val="28"/>
          <w:szCs w:val="28"/>
          <w:u w:val="single"/>
        </w:rPr>
        <w:t>за геологическим изучением, рациональным использованием</w:t>
      </w:r>
    </w:p>
    <w:p w:rsidR="00166840" w:rsidRPr="00BF38A3" w:rsidRDefault="00166840" w:rsidP="00C911E3">
      <w:pPr>
        <w:spacing w:line="360" w:lineRule="auto"/>
        <w:jc w:val="center"/>
        <w:rPr>
          <w:rFonts w:ascii="Times New Roman" w:hAnsi="Times New Roman" w:cs="Times New Roman"/>
          <w:b/>
          <w:sz w:val="28"/>
          <w:szCs w:val="28"/>
          <w:u w:val="single"/>
        </w:rPr>
      </w:pPr>
      <w:r w:rsidRPr="00BF38A3">
        <w:rPr>
          <w:rFonts w:ascii="Times New Roman" w:hAnsi="Times New Roman" w:cs="Times New Roman"/>
          <w:b/>
          <w:sz w:val="28"/>
          <w:szCs w:val="28"/>
          <w:u w:val="single"/>
        </w:rPr>
        <w:t>и охраной недр.</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Данный вид надзора Управление осуществляет на основании статьи 37 Закона Российской Федерации «О недрах», Положения о государственном надзоре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3D69AE" w:rsidRPr="00A038E1" w:rsidRDefault="003D69AE" w:rsidP="00C911E3">
      <w:pPr>
        <w:spacing w:line="360" w:lineRule="auto"/>
        <w:ind w:firstLine="709"/>
        <w:jc w:val="both"/>
        <w:rPr>
          <w:rFonts w:ascii="Times New Roman" w:hAnsi="Times New Roman" w:cs="Times New Roman"/>
          <w:b/>
          <w:sz w:val="28"/>
          <w:szCs w:val="28"/>
        </w:rPr>
      </w:pPr>
      <w:proofErr w:type="gramStart"/>
      <w:r w:rsidRPr="00A038E1">
        <w:rPr>
          <w:rFonts w:ascii="Times New Roman" w:hAnsi="Times New Roman" w:cs="Times New Roman"/>
          <w:b/>
          <w:sz w:val="28"/>
          <w:szCs w:val="28"/>
        </w:rPr>
        <w:t xml:space="preserve">Применительно к </w:t>
      </w:r>
      <w:r w:rsidR="0053353B" w:rsidRPr="00A038E1">
        <w:rPr>
          <w:rFonts w:ascii="Times New Roman" w:hAnsi="Times New Roman" w:cs="Times New Roman"/>
          <w:b/>
          <w:sz w:val="28"/>
          <w:szCs w:val="28"/>
        </w:rPr>
        <w:t>Брянской области</w:t>
      </w:r>
      <w:r w:rsidRPr="00A038E1">
        <w:rPr>
          <w:rFonts w:ascii="Times New Roman" w:hAnsi="Times New Roman" w:cs="Times New Roman"/>
          <w:b/>
          <w:sz w:val="28"/>
          <w:szCs w:val="28"/>
        </w:rPr>
        <w:t xml:space="preserve"> Управление осуществляет государственный геологический надзор </w:t>
      </w:r>
      <w:r w:rsidR="0053353B" w:rsidRPr="00A038E1">
        <w:rPr>
          <w:rFonts w:ascii="Times New Roman" w:hAnsi="Times New Roman" w:cs="Times New Roman"/>
          <w:b/>
          <w:sz w:val="28"/>
          <w:szCs w:val="28"/>
        </w:rPr>
        <w:t xml:space="preserve">в отношении объектов, отнесенных </w:t>
      </w:r>
      <w:r w:rsidR="0053353B" w:rsidRPr="00A038E1">
        <w:rPr>
          <w:rFonts w:ascii="Times New Roman" w:hAnsi="Times New Roman" w:cs="Times New Roman"/>
          <w:b/>
          <w:sz w:val="28"/>
          <w:szCs w:val="28"/>
        </w:rPr>
        <w:lastRenderedPageBreak/>
        <w:t xml:space="preserve">к федеральным, </w:t>
      </w:r>
      <w:r w:rsidRPr="00A038E1">
        <w:rPr>
          <w:rFonts w:ascii="Times New Roman" w:hAnsi="Times New Roman" w:cs="Times New Roman"/>
          <w:b/>
          <w:sz w:val="28"/>
          <w:szCs w:val="28"/>
        </w:rPr>
        <w:t>по следующим вопросам:</w:t>
      </w:r>
      <w:proofErr w:type="gramEnd"/>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xml:space="preserve">- соблюдение </w:t>
      </w:r>
      <w:proofErr w:type="spellStart"/>
      <w:r w:rsidRPr="00A038E1">
        <w:rPr>
          <w:rFonts w:ascii="Times New Roman" w:hAnsi="Times New Roman" w:cs="Times New Roman"/>
          <w:b/>
          <w:sz w:val="28"/>
          <w:szCs w:val="28"/>
        </w:rPr>
        <w:t>недропользователями</w:t>
      </w:r>
      <w:proofErr w:type="spellEnd"/>
      <w:r w:rsidRPr="00A038E1">
        <w:rPr>
          <w:rFonts w:ascii="Times New Roman" w:hAnsi="Times New Roman" w:cs="Times New Roman"/>
          <w:b/>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(за исключением требований, надзор за соблюдением которых отнесен к компетенции органа государственного горного надзора);</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xml:space="preserve">- выполнение условий недропользования, содержащихся в </w:t>
      </w:r>
      <w:r w:rsidR="0053353B" w:rsidRPr="00A038E1">
        <w:rPr>
          <w:rFonts w:ascii="Times New Roman" w:hAnsi="Times New Roman" w:cs="Times New Roman"/>
          <w:b/>
          <w:sz w:val="28"/>
          <w:szCs w:val="28"/>
        </w:rPr>
        <w:t xml:space="preserve">федеральных </w:t>
      </w:r>
      <w:r w:rsidRPr="00A038E1">
        <w:rPr>
          <w:rFonts w:ascii="Times New Roman" w:hAnsi="Times New Roman" w:cs="Times New Roman"/>
          <w:b/>
          <w:sz w:val="28"/>
          <w:szCs w:val="28"/>
        </w:rPr>
        <w:t>лицензиях на пользование недрами, технических проектах и иной документации на выполнение работ, связанных с пользованием недрами;</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наличие утвержденных технических проектов и иной документации на выполнение работ, связанных с пользованием недрами;</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достоверность содержания геологической и иной первичной документации о состоянии и изменении запасов полезных ископаемых;</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соблюдение установленного порядка представления государственной отчетности, а также геологической и иной информации о недрах в фонды геологической информации;</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предотвращение самовольного пользования недрами;</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предотвращение самовольной застройки площадей залегания полезных ископаемых;</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xml:space="preserve">-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w:t>
      </w:r>
      <w:proofErr w:type="gramStart"/>
      <w:r w:rsidRPr="00A038E1">
        <w:rPr>
          <w:rFonts w:ascii="Times New Roman" w:hAnsi="Times New Roman" w:cs="Times New Roman"/>
          <w:b/>
          <w:sz w:val="28"/>
          <w:szCs w:val="28"/>
        </w:rPr>
        <w:t>ископаемых</w:t>
      </w:r>
      <w:proofErr w:type="gramEnd"/>
      <w:r w:rsidRPr="00A038E1">
        <w:rPr>
          <w:rFonts w:ascii="Times New Roman" w:hAnsi="Times New Roman" w:cs="Times New Roman"/>
          <w:b/>
          <w:sz w:val="28"/>
          <w:szCs w:val="28"/>
        </w:rPr>
        <w:t xml:space="preserve"> и их добычу.</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На сегодняшний день в связи с произошедшими изменениями в законодательстве</w:t>
      </w:r>
      <w:r w:rsidR="00F41222">
        <w:rPr>
          <w:rFonts w:ascii="Times New Roman" w:hAnsi="Times New Roman" w:cs="Times New Roman"/>
          <w:b/>
          <w:sz w:val="28"/>
          <w:szCs w:val="28"/>
        </w:rPr>
        <w:t xml:space="preserve"> РФ</w:t>
      </w:r>
      <w:r w:rsidRPr="00A038E1">
        <w:rPr>
          <w:rFonts w:ascii="Times New Roman" w:hAnsi="Times New Roman" w:cs="Times New Roman"/>
          <w:b/>
          <w:sz w:val="28"/>
          <w:szCs w:val="28"/>
        </w:rPr>
        <w:t xml:space="preserve"> в поле зрения Управления находится </w:t>
      </w:r>
      <w:r w:rsidR="0053353B" w:rsidRPr="00A038E1">
        <w:rPr>
          <w:rFonts w:ascii="Times New Roman" w:hAnsi="Times New Roman" w:cs="Times New Roman"/>
          <w:b/>
          <w:sz w:val="28"/>
          <w:szCs w:val="28"/>
        </w:rPr>
        <w:t>1</w:t>
      </w:r>
      <w:r w:rsidR="005349CA">
        <w:rPr>
          <w:rFonts w:ascii="Times New Roman" w:hAnsi="Times New Roman" w:cs="Times New Roman"/>
          <w:b/>
          <w:sz w:val="28"/>
          <w:szCs w:val="28"/>
        </w:rPr>
        <w:t>51</w:t>
      </w:r>
      <w:r w:rsidRPr="00A038E1">
        <w:rPr>
          <w:rFonts w:ascii="Times New Roman" w:hAnsi="Times New Roman" w:cs="Times New Roman"/>
          <w:b/>
          <w:sz w:val="28"/>
          <w:szCs w:val="28"/>
        </w:rPr>
        <w:t xml:space="preserve"> лицензи</w:t>
      </w:r>
      <w:r w:rsidR="00F41222">
        <w:rPr>
          <w:rFonts w:ascii="Times New Roman" w:hAnsi="Times New Roman" w:cs="Times New Roman"/>
          <w:b/>
          <w:sz w:val="28"/>
          <w:szCs w:val="28"/>
        </w:rPr>
        <w:t>я</w:t>
      </w:r>
      <w:r w:rsidRPr="00A038E1">
        <w:rPr>
          <w:rFonts w:ascii="Times New Roman" w:hAnsi="Times New Roman" w:cs="Times New Roman"/>
          <w:b/>
          <w:sz w:val="28"/>
          <w:szCs w:val="28"/>
        </w:rPr>
        <w:t xml:space="preserve"> на право пользования недрами, подлежащ</w:t>
      </w:r>
      <w:r w:rsidR="00F41222">
        <w:rPr>
          <w:rFonts w:ascii="Times New Roman" w:hAnsi="Times New Roman" w:cs="Times New Roman"/>
          <w:b/>
          <w:sz w:val="28"/>
          <w:szCs w:val="28"/>
        </w:rPr>
        <w:t>ая</w:t>
      </w:r>
      <w:r w:rsidRPr="00A038E1">
        <w:rPr>
          <w:rFonts w:ascii="Times New Roman" w:hAnsi="Times New Roman" w:cs="Times New Roman"/>
          <w:b/>
          <w:sz w:val="28"/>
          <w:szCs w:val="28"/>
        </w:rPr>
        <w:t xml:space="preserve"> федеральному государственному геологическому надзору (</w:t>
      </w:r>
      <w:r w:rsidR="005349CA">
        <w:rPr>
          <w:rFonts w:ascii="Times New Roman" w:hAnsi="Times New Roman" w:cs="Times New Roman"/>
          <w:b/>
          <w:sz w:val="28"/>
          <w:szCs w:val="28"/>
        </w:rPr>
        <w:t>4</w:t>
      </w:r>
      <w:r w:rsidRPr="00A038E1">
        <w:rPr>
          <w:rFonts w:ascii="Times New Roman" w:hAnsi="Times New Roman" w:cs="Times New Roman"/>
          <w:b/>
          <w:sz w:val="28"/>
          <w:szCs w:val="28"/>
        </w:rPr>
        <w:t xml:space="preserve"> – ТПИ, </w:t>
      </w:r>
      <w:r w:rsidR="005349CA">
        <w:rPr>
          <w:rFonts w:ascii="Times New Roman" w:hAnsi="Times New Roman" w:cs="Times New Roman"/>
          <w:b/>
          <w:sz w:val="28"/>
          <w:szCs w:val="28"/>
        </w:rPr>
        <w:t>12</w:t>
      </w:r>
      <w:r w:rsidRPr="00A038E1">
        <w:rPr>
          <w:rFonts w:ascii="Times New Roman" w:hAnsi="Times New Roman" w:cs="Times New Roman"/>
          <w:b/>
          <w:sz w:val="28"/>
          <w:szCs w:val="28"/>
        </w:rPr>
        <w:t xml:space="preserve"> – подземная минеральная вода, </w:t>
      </w:r>
      <w:r w:rsidR="005349CA">
        <w:rPr>
          <w:rFonts w:ascii="Times New Roman" w:hAnsi="Times New Roman" w:cs="Times New Roman"/>
          <w:b/>
          <w:sz w:val="28"/>
          <w:szCs w:val="28"/>
        </w:rPr>
        <w:t>135</w:t>
      </w:r>
      <w:r w:rsidRPr="00A038E1">
        <w:rPr>
          <w:rFonts w:ascii="Times New Roman" w:hAnsi="Times New Roman" w:cs="Times New Roman"/>
          <w:b/>
          <w:sz w:val="28"/>
          <w:szCs w:val="28"/>
        </w:rPr>
        <w:t xml:space="preserve"> - </w:t>
      </w:r>
      <w:proofErr w:type="gramStart"/>
      <w:r w:rsidRPr="00A038E1">
        <w:rPr>
          <w:rFonts w:ascii="Times New Roman" w:hAnsi="Times New Roman" w:cs="Times New Roman"/>
          <w:b/>
          <w:sz w:val="28"/>
          <w:szCs w:val="28"/>
        </w:rPr>
        <w:t>подземная пресная</w:t>
      </w:r>
      <w:proofErr w:type="gramEnd"/>
      <w:r w:rsidRPr="00A038E1">
        <w:rPr>
          <w:rFonts w:ascii="Times New Roman" w:hAnsi="Times New Roman" w:cs="Times New Roman"/>
          <w:b/>
          <w:sz w:val="28"/>
          <w:szCs w:val="28"/>
        </w:rPr>
        <w:t xml:space="preserve"> вода,).</w:t>
      </w:r>
    </w:p>
    <w:p w:rsidR="003D69AE" w:rsidRPr="00BF38A3" w:rsidRDefault="003D69AE" w:rsidP="00C911E3">
      <w:pPr>
        <w:spacing w:line="360" w:lineRule="auto"/>
        <w:ind w:firstLine="709"/>
        <w:jc w:val="both"/>
        <w:rPr>
          <w:rFonts w:ascii="Times New Roman" w:hAnsi="Times New Roman" w:cs="Times New Roman"/>
          <w:sz w:val="28"/>
          <w:szCs w:val="28"/>
        </w:rPr>
      </w:pPr>
      <w:r w:rsidRPr="00BF38A3">
        <w:rPr>
          <w:rFonts w:ascii="Times New Roman" w:hAnsi="Times New Roman" w:cs="Times New Roman"/>
          <w:sz w:val="28"/>
          <w:szCs w:val="28"/>
        </w:rPr>
        <w:t xml:space="preserve">Управлением в 2016 году проведено </w:t>
      </w:r>
      <w:r w:rsidR="007D7A59">
        <w:rPr>
          <w:rFonts w:ascii="Times New Roman" w:hAnsi="Times New Roman" w:cs="Times New Roman"/>
          <w:sz w:val="28"/>
          <w:szCs w:val="28"/>
        </w:rPr>
        <w:t>29</w:t>
      </w:r>
      <w:r w:rsidRPr="00BF38A3">
        <w:rPr>
          <w:rFonts w:ascii="Times New Roman" w:hAnsi="Times New Roman" w:cs="Times New Roman"/>
          <w:sz w:val="28"/>
          <w:szCs w:val="28"/>
        </w:rPr>
        <w:t xml:space="preserve"> контрольно-надзорных мероприятий по соблюдению предприятиями-</w:t>
      </w:r>
      <w:proofErr w:type="spellStart"/>
      <w:r w:rsidRPr="00BF38A3">
        <w:rPr>
          <w:rFonts w:ascii="Times New Roman" w:hAnsi="Times New Roman" w:cs="Times New Roman"/>
          <w:sz w:val="28"/>
          <w:szCs w:val="28"/>
        </w:rPr>
        <w:t>недропользователями</w:t>
      </w:r>
      <w:proofErr w:type="spellEnd"/>
      <w:r w:rsidRPr="00BF38A3">
        <w:rPr>
          <w:rFonts w:ascii="Times New Roman" w:hAnsi="Times New Roman" w:cs="Times New Roman"/>
          <w:sz w:val="28"/>
          <w:szCs w:val="28"/>
        </w:rPr>
        <w:t xml:space="preserve"> требований законодательства о недрах, из них: </w:t>
      </w:r>
    </w:p>
    <w:p w:rsidR="003D69AE" w:rsidRPr="00BF38A3" w:rsidRDefault="003D69AE" w:rsidP="00C911E3">
      <w:pPr>
        <w:spacing w:line="360" w:lineRule="auto"/>
        <w:ind w:firstLine="709"/>
        <w:jc w:val="both"/>
        <w:rPr>
          <w:rFonts w:ascii="Times New Roman" w:hAnsi="Times New Roman" w:cs="Times New Roman"/>
          <w:sz w:val="28"/>
          <w:szCs w:val="28"/>
        </w:rPr>
      </w:pPr>
      <w:r w:rsidRPr="00BF38A3">
        <w:rPr>
          <w:rFonts w:ascii="Times New Roman" w:hAnsi="Times New Roman" w:cs="Times New Roman"/>
          <w:sz w:val="28"/>
          <w:szCs w:val="28"/>
        </w:rPr>
        <w:t xml:space="preserve">- </w:t>
      </w:r>
      <w:r w:rsidR="007D7A59">
        <w:rPr>
          <w:rFonts w:ascii="Times New Roman" w:hAnsi="Times New Roman" w:cs="Times New Roman"/>
          <w:sz w:val="28"/>
          <w:szCs w:val="28"/>
        </w:rPr>
        <w:t>24</w:t>
      </w:r>
      <w:r w:rsidR="00CF1AC3">
        <w:rPr>
          <w:rFonts w:ascii="Times New Roman" w:hAnsi="Times New Roman" w:cs="Times New Roman"/>
          <w:sz w:val="28"/>
          <w:szCs w:val="28"/>
        </w:rPr>
        <w:t xml:space="preserve"> </w:t>
      </w:r>
      <w:proofErr w:type="gramStart"/>
      <w:r w:rsidR="00CF1AC3">
        <w:rPr>
          <w:rFonts w:ascii="Times New Roman" w:hAnsi="Times New Roman" w:cs="Times New Roman"/>
          <w:sz w:val="28"/>
          <w:szCs w:val="28"/>
        </w:rPr>
        <w:t>плановых</w:t>
      </w:r>
      <w:proofErr w:type="gramEnd"/>
      <w:r w:rsidRPr="00BF38A3">
        <w:rPr>
          <w:rFonts w:ascii="Times New Roman" w:hAnsi="Times New Roman" w:cs="Times New Roman"/>
          <w:sz w:val="28"/>
          <w:szCs w:val="28"/>
        </w:rPr>
        <w:t xml:space="preserve"> проверк</w:t>
      </w:r>
      <w:r w:rsidR="00CF1AC3">
        <w:rPr>
          <w:rFonts w:ascii="Times New Roman" w:hAnsi="Times New Roman" w:cs="Times New Roman"/>
          <w:sz w:val="28"/>
          <w:szCs w:val="28"/>
        </w:rPr>
        <w:t>и</w:t>
      </w:r>
      <w:r w:rsidRPr="00BF38A3">
        <w:rPr>
          <w:rFonts w:ascii="Times New Roman" w:hAnsi="Times New Roman" w:cs="Times New Roman"/>
          <w:sz w:val="28"/>
          <w:szCs w:val="28"/>
        </w:rPr>
        <w:t xml:space="preserve"> (проводятся в комплексе с другими видами </w:t>
      </w:r>
      <w:r w:rsidRPr="00BF38A3">
        <w:rPr>
          <w:rFonts w:ascii="Times New Roman" w:hAnsi="Times New Roman" w:cs="Times New Roman"/>
          <w:sz w:val="28"/>
          <w:szCs w:val="28"/>
        </w:rPr>
        <w:lastRenderedPageBreak/>
        <w:t>надзора);</w:t>
      </w:r>
    </w:p>
    <w:p w:rsidR="003D69AE" w:rsidRPr="00BF38A3" w:rsidRDefault="003D69AE" w:rsidP="00C911E3">
      <w:pPr>
        <w:spacing w:line="360" w:lineRule="auto"/>
        <w:ind w:firstLine="709"/>
        <w:jc w:val="both"/>
        <w:rPr>
          <w:rFonts w:ascii="Times New Roman" w:hAnsi="Times New Roman" w:cs="Times New Roman"/>
          <w:sz w:val="28"/>
          <w:szCs w:val="28"/>
        </w:rPr>
      </w:pPr>
      <w:r w:rsidRPr="00BF38A3">
        <w:rPr>
          <w:rFonts w:ascii="Times New Roman" w:hAnsi="Times New Roman" w:cs="Times New Roman"/>
          <w:sz w:val="28"/>
          <w:szCs w:val="28"/>
        </w:rPr>
        <w:t xml:space="preserve">- </w:t>
      </w:r>
      <w:r w:rsidR="007D7A59">
        <w:rPr>
          <w:rFonts w:ascii="Times New Roman" w:hAnsi="Times New Roman" w:cs="Times New Roman"/>
          <w:sz w:val="28"/>
          <w:szCs w:val="28"/>
        </w:rPr>
        <w:t>5</w:t>
      </w:r>
      <w:r w:rsidRPr="00BF38A3">
        <w:rPr>
          <w:rFonts w:ascii="Times New Roman" w:hAnsi="Times New Roman" w:cs="Times New Roman"/>
          <w:sz w:val="28"/>
          <w:szCs w:val="28"/>
        </w:rPr>
        <w:t xml:space="preserve"> внеплановых проверок. </w:t>
      </w:r>
    </w:p>
    <w:p w:rsidR="003D69AE" w:rsidRPr="00BF38A3" w:rsidRDefault="003D69AE" w:rsidP="00C911E3">
      <w:pPr>
        <w:spacing w:line="360" w:lineRule="auto"/>
        <w:ind w:firstLine="709"/>
        <w:jc w:val="both"/>
        <w:rPr>
          <w:rFonts w:ascii="Times New Roman" w:hAnsi="Times New Roman" w:cs="Times New Roman"/>
          <w:sz w:val="28"/>
          <w:szCs w:val="28"/>
        </w:rPr>
      </w:pPr>
      <w:r w:rsidRPr="00BF38A3">
        <w:rPr>
          <w:rFonts w:ascii="Times New Roman" w:hAnsi="Times New Roman" w:cs="Times New Roman"/>
          <w:sz w:val="28"/>
          <w:szCs w:val="28"/>
        </w:rPr>
        <w:t xml:space="preserve">В ходе надзорных мероприятий проверено выполнение условий </w:t>
      </w:r>
      <w:r w:rsidR="002D12B2">
        <w:rPr>
          <w:rFonts w:ascii="Times New Roman" w:hAnsi="Times New Roman" w:cs="Times New Roman"/>
          <w:sz w:val="28"/>
          <w:szCs w:val="28"/>
        </w:rPr>
        <w:t>14</w:t>
      </w:r>
      <w:r w:rsidRPr="00BF38A3">
        <w:rPr>
          <w:rFonts w:ascii="Times New Roman" w:hAnsi="Times New Roman" w:cs="Times New Roman"/>
          <w:sz w:val="28"/>
          <w:szCs w:val="28"/>
        </w:rPr>
        <w:t xml:space="preserve"> лицензий.</w:t>
      </w:r>
    </w:p>
    <w:p w:rsidR="003D69AE" w:rsidRPr="00BF38A3" w:rsidRDefault="003D69AE" w:rsidP="00C911E3">
      <w:pPr>
        <w:spacing w:line="360" w:lineRule="auto"/>
        <w:ind w:firstLine="709"/>
        <w:jc w:val="both"/>
        <w:rPr>
          <w:rFonts w:ascii="Times New Roman" w:hAnsi="Times New Roman" w:cs="Times New Roman"/>
          <w:sz w:val="28"/>
          <w:szCs w:val="28"/>
        </w:rPr>
      </w:pPr>
      <w:r w:rsidRPr="00BF38A3">
        <w:rPr>
          <w:rFonts w:ascii="Times New Roman" w:hAnsi="Times New Roman" w:cs="Times New Roman"/>
          <w:sz w:val="28"/>
          <w:szCs w:val="28"/>
        </w:rPr>
        <w:t xml:space="preserve">В </w:t>
      </w:r>
      <w:r w:rsidR="00756EE6">
        <w:rPr>
          <w:rFonts w:ascii="Times New Roman" w:hAnsi="Times New Roman" w:cs="Times New Roman"/>
          <w:sz w:val="28"/>
          <w:szCs w:val="28"/>
        </w:rPr>
        <w:t>полугодии</w:t>
      </w:r>
      <w:r w:rsidRPr="00BF38A3">
        <w:rPr>
          <w:rFonts w:ascii="Times New Roman" w:hAnsi="Times New Roman" w:cs="Times New Roman"/>
          <w:sz w:val="28"/>
          <w:szCs w:val="28"/>
        </w:rPr>
        <w:t xml:space="preserve"> 2017 г. проведено </w:t>
      </w:r>
      <w:r w:rsidR="00756EE6">
        <w:rPr>
          <w:rFonts w:ascii="Times New Roman" w:hAnsi="Times New Roman" w:cs="Times New Roman"/>
          <w:sz w:val="28"/>
          <w:szCs w:val="28"/>
        </w:rPr>
        <w:t>11</w:t>
      </w:r>
      <w:r w:rsidRPr="00BF38A3">
        <w:rPr>
          <w:rFonts w:ascii="Times New Roman" w:hAnsi="Times New Roman" w:cs="Times New Roman"/>
          <w:sz w:val="28"/>
          <w:szCs w:val="28"/>
        </w:rPr>
        <w:t xml:space="preserve"> </w:t>
      </w:r>
      <w:r w:rsidR="00083833">
        <w:rPr>
          <w:rFonts w:ascii="Times New Roman" w:hAnsi="Times New Roman" w:cs="Times New Roman"/>
          <w:sz w:val="28"/>
          <w:szCs w:val="28"/>
        </w:rPr>
        <w:t>плановы</w:t>
      </w:r>
      <w:r w:rsidR="00756EE6">
        <w:rPr>
          <w:rFonts w:ascii="Times New Roman" w:hAnsi="Times New Roman" w:cs="Times New Roman"/>
          <w:sz w:val="28"/>
          <w:szCs w:val="28"/>
        </w:rPr>
        <w:t>х</w:t>
      </w:r>
      <w:r w:rsidR="00083833" w:rsidRPr="00BF38A3">
        <w:rPr>
          <w:rFonts w:ascii="Times New Roman" w:hAnsi="Times New Roman" w:cs="Times New Roman"/>
          <w:sz w:val="28"/>
          <w:szCs w:val="28"/>
        </w:rPr>
        <w:t xml:space="preserve"> </w:t>
      </w:r>
      <w:r w:rsidRPr="00BF38A3">
        <w:rPr>
          <w:rFonts w:ascii="Times New Roman" w:hAnsi="Times New Roman" w:cs="Times New Roman"/>
          <w:sz w:val="28"/>
          <w:szCs w:val="28"/>
        </w:rPr>
        <w:t>провер</w:t>
      </w:r>
      <w:r w:rsidR="00CF1AC3">
        <w:rPr>
          <w:rFonts w:ascii="Times New Roman" w:hAnsi="Times New Roman" w:cs="Times New Roman"/>
          <w:sz w:val="28"/>
          <w:szCs w:val="28"/>
        </w:rPr>
        <w:t>о</w:t>
      </w:r>
      <w:r w:rsidRPr="00BF38A3">
        <w:rPr>
          <w:rFonts w:ascii="Times New Roman" w:hAnsi="Times New Roman" w:cs="Times New Roman"/>
          <w:sz w:val="28"/>
          <w:szCs w:val="28"/>
        </w:rPr>
        <w:t>к</w:t>
      </w:r>
      <w:r w:rsidR="00756EE6">
        <w:rPr>
          <w:rFonts w:ascii="Times New Roman" w:hAnsi="Times New Roman" w:cs="Times New Roman"/>
          <w:sz w:val="28"/>
          <w:szCs w:val="28"/>
        </w:rPr>
        <w:t>, 5 внеплановых</w:t>
      </w:r>
      <w:r w:rsidRPr="00BF38A3">
        <w:rPr>
          <w:rFonts w:ascii="Times New Roman" w:hAnsi="Times New Roman" w:cs="Times New Roman"/>
          <w:sz w:val="28"/>
          <w:szCs w:val="28"/>
        </w:rPr>
        <w:t>.</w:t>
      </w:r>
    </w:p>
    <w:p w:rsidR="003D69AE" w:rsidRDefault="003D69AE" w:rsidP="00C911E3">
      <w:pPr>
        <w:spacing w:line="360" w:lineRule="auto"/>
        <w:ind w:firstLine="709"/>
        <w:jc w:val="both"/>
        <w:rPr>
          <w:rFonts w:ascii="Times New Roman" w:hAnsi="Times New Roman" w:cs="Times New Roman"/>
          <w:sz w:val="28"/>
          <w:szCs w:val="28"/>
        </w:rPr>
      </w:pPr>
      <w:r w:rsidRPr="00BF38A3">
        <w:rPr>
          <w:rFonts w:ascii="Times New Roman" w:hAnsi="Times New Roman" w:cs="Times New Roman"/>
          <w:sz w:val="28"/>
          <w:szCs w:val="28"/>
        </w:rPr>
        <w:t xml:space="preserve">Проверено выполнение условий </w:t>
      </w:r>
      <w:r w:rsidR="00756EE6">
        <w:rPr>
          <w:rFonts w:ascii="Times New Roman" w:hAnsi="Times New Roman" w:cs="Times New Roman"/>
          <w:sz w:val="28"/>
          <w:szCs w:val="28"/>
        </w:rPr>
        <w:t>6</w:t>
      </w:r>
      <w:r w:rsidRPr="00BF38A3">
        <w:rPr>
          <w:rFonts w:ascii="Times New Roman" w:hAnsi="Times New Roman" w:cs="Times New Roman"/>
          <w:sz w:val="28"/>
          <w:szCs w:val="28"/>
        </w:rPr>
        <w:t xml:space="preserve"> лицензий.</w:t>
      </w:r>
    </w:p>
    <w:p w:rsidR="00B64406" w:rsidRDefault="00B64406" w:rsidP="00C911E3">
      <w:pPr>
        <w:pStyle w:val="a3"/>
        <w:spacing w:after="0" w:line="360" w:lineRule="auto"/>
        <w:ind w:left="0"/>
        <w:jc w:val="center"/>
        <w:rPr>
          <w:rFonts w:ascii="Times New Roman" w:hAnsi="Times New Roman" w:cs="Times New Roman"/>
          <w:sz w:val="28"/>
          <w:szCs w:val="28"/>
        </w:rPr>
      </w:pPr>
      <w:r>
        <w:rPr>
          <w:rFonts w:ascii="Times New Roman" w:hAnsi="Times New Roman" w:cs="Times New Roman"/>
          <w:b/>
          <w:sz w:val="28"/>
          <w:szCs w:val="28"/>
        </w:rPr>
        <w:t xml:space="preserve">Типовые и массовые нарушения, выявленные при осуществлении федерального государственного надзора за геологическим изучением, рациональным использованием и охраной недр </w:t>
      </w:r>
    </w:p>
    <w:tbl>
      <w:tblPr>
        <w:tblStyle w:val="a4"/>
        <w:tblW w:w="9853" w:type="dxa"/>
        <w:tblLook w:val="04A0" w:firstRow="1" w:lastRow="0" w:firstColumn="1" w:lastColumn="0" w:noHBand="0" w:noVBand="1"/>
      </w:tblPr>
      <w:tblGrid>
        <w:gridCol w:w="594"/>
        <w:gridCol w:w="5405"/>
        <w:gridCol w:w="1699"/>
        <w:gridCol w:w="2155"/>
      </w:tblGrid>
      <w:tr w:rsidR="00BD5CB6" w:rsidTr="00BD5CB6">
        <w:trPr>
          <w:trHeight w:val="459"/>
        </w:trPr>
        <w:tc>
          <w:tcPr>
            <w:tcW w:w="594" w:type="dxa"/>
            <w:tcBorders>
              <w:top w:val="single" w:sz="4" w:space="0" w:color="auto"/>
              <w:left w:val="single" w:sz="4" w:space="0" w:color="auto"/>
              <w:bottom w:val="single" w:sz="4" w:space="0" w:color="auto"/>
              <w:right w:val="single" w:sz="4" w:space="0" w:color="auto"/>
            </w:tcBorders>
            <w:vAlign w:val="center"/>
            <w:hideMark/>
          </w:tcPr>
          <w:p w:rsidR="00BD5CB6" w:rsidRDefault="00BD5CB6" w:rsidP="00855A39">
            <w:pPr>
              <w:ind w:right="-143"/>
              <w:jc w:val="center"/>
              <w:rPr>
                <w:rFonts w:ascii="Times New Roman" w:hAnsi="Times New Roman" w:cs="Times New Roman"/>
                <w:lang w:eastAsia="en-US"/>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5405" w:type="dxa"/>
            <w:tcBorders>
              <w:top w:val="single" w:sz="4" w:space="0" w:color="auto"/>
              <w:left w:val="single" w:sz="4" w:space="0" w:color="auto"/>
              <w:bottom w:val="single" w:sz="4" w:space="0" w:color="auto"/>
              <w:right w:val="single" w:sz="4" w:space="0" w:color="auto"/>
            </w:tcBorders>
            <w:vAlign w:val="center"/>
            <w:hideMark/>
          </w:tcPr>
          <w:p w:rsidR="00BD5CB6" w:rsidRDefault="00BD5CB6" w:rsidP="00855A39">
            <w:pPr>
              <w:ind w:right="-143"/>
              <w:jc w:val="center"/>
              <w:rPr>
                <w:rFonts w:ascii="Times New Roman" w:hAnsi="Times New Roman" w:cs="Times New Roman"/>
                <w:lang w:eastAsia="en-US"/>
              </w:rPr>
            </w:pPr>
            <w:r>
              <w:rPr>
                <w:rFonts w:ascii="Times New Roman" w:hAnsi="Times New Roman" w:cs="Times New Roman"/>
              </w:rPr>
              <w:t>Статья КоАП РФ</w:t>
            </w:r>
          </w:p>
        </w:tc>
        <w:tc>
          <w:tcPr>
            <w:tcW w:w="1699" w:type="dxa"/>
            <w:tcBorders>
              <w:top w:val="single" w:sz="4" w:space="0" w:color="auto"/>
              <w:left w:val="single" w:sz="4" w:space="0" w:color="auto"/>
              <w:bottom w:val="single" w:sz="4" w:space="0" w:color="auto"/>
              <w:right w:val="single" w:sz="4" w:space="0" w:color="auto"/>
            </w:tcBorders>
            <w:vAlign w:val="center"/>
          </w:tcPr>
          <w:p w:rsidR="00BD5CB6" w:rsidRDefault="00BD5CB6" w:rsidP="00855A39">
            <w:pPr>
              <w:ind w:right="-143"/>
              <w:jc w:val="center"/>
              <w:rPr>
                <w:rFonts w:ascii="Times New Roman" w:hAnsi="Times New Roman" w:cs="Times New Roman"/>
                <w:bCs/>
              </w:rPr>
            </w:pPr>
            <w:r>
              <w:rPr>
                <w:rFonts w:ascii="Times New Roman" w:hAnsi="Times New Roman" w:cs="Times New Roman"/>
                <w:bCs/>
              </w:rPr>
              <w:t>2016 г.</w:t>
            </w:r>
          </w:p>
        </w:tc>
        <w:tc>
          <w:tcPr>
            <w:tcW w:w="2155" w:type="dxa"/>
            <w:tcBorders>
              <w:top w:val="single" w:sz="4" w:space="0" w:color="auto"/>
              <w:left w:val="single" w:sz="4" w:space="0" w:color="auto"/>
              <w:bottom w:val="single" w:sz="4" w:space="0" w:color="auto"/>
              <w:right w:val="single" w:sz="4" w:space="0" w:color="auto"/>
            </w:tcBorders>
            <w:vAlign w:val="center"/>
            <w:hideMark/>
          </w:tcPr>
          <w:p w:rsidR="00BD5CB6" w:rsidRDefault="00BD5CB6" w:rsidP="00855A39">
            <w:pPr>
              <w:ind w:right="-143"/>
              <w:jc w:val="center"/>
              <w:rPr>
                <w:rFonts w:ascii="Times New Roman" w:hAnsi="Times New Roman" w:cs="Times New Roman"/>
                <w:bCs/>
                <w:lang w:eastAsia="en-US"/>
              </w:rPr>
            </w:pPr>
            <w:r>
              <w:rPr>
                <w:rFonts w:ascii="Times New Roman" w:hAnsi="Times New Roman" w:cs="Times New Roman"/>
                <w:bCs/>
              </w:rPr>
              <w:t xml:space="preserve">1 квартал 2017 г </w:t>
            </w:r>
          </w:p>
        </w:tc>
      </w:tr>
      <w:tr w:rsidR="00BD5CB6" w:rsidTr="00BD5CB6">
        <w:trPr>
          <w:trHeight w:val="300"/>
        </w:trPr>
        <w:tc>
          <w:tcPr>
            <w:tcW w:w="594" w:type="dxa"/>
            <w:tcBorders>
              <w:top w:val="single" w:sz="4" w:space="0" w:color="auto"/>
              <w:left w:val="single" w:sz="4" w:space="0" w:color="auto"/>
              <w:bottom w:val="single" w:sz="4" w:space="0" w:color="auto"/>
              <w:right w:val="single" w:sz="4" w:space="0" w:color="auto"/>
            </w:tcBorders>
            <w:noWrap/>
            <w:vAlign w:val="center"/>
            <w:hideMark/>
          </w:tcPr>
          <w:p w:rsidR="00BD5CB6" w:rsidRDefault="00BD5CB6" w:rsidP="00855A39">
            <w:pPr>
              <w:jc w:val="center"/>
              <w:rPr>
                <w:rFonts w:ascii="Times New Roman" w:hAnsi="Times New Roman" w:cs="Times New Roman"/>
                <w:sz w:val="22"/>
                <w:szCs w:val="22"/>
              </w:rPr>
            </w:pPr>
            <w:r>
              <w:rPr>
                <w:rFonts w:ascii="Times New Roman" w:hAnsi="Times New Roman" w:cs="Times New Roman"/>
              </w:rPr>
              <w:t>1</w:t>
            </w:r>
          </w:p>
        </w:tc>
        <w:tc>
          <w:tcPr>
            <w:tcW w:w="5405" w:type="dxa"/>
            <w:tcBorders>
              <w:top w:val="single" w:sz="4" w:space="0" w:color="auto"/>
              <w:left w:val="single" w:sz="8" w:space="0" w:color="auto"/>
              <w:bottom w:val="single" w:sz="4" w:space="0" w:color="auto"/>
              <w:right w:val="single" w:sz="12" w:space="0" w:color="auto"/>
            </w:tcBorders>
            <w:vAlign w:val="center"/>
            <w:hideMark/>
          </w:tcPr>
          <w:p w:rsidR="00BD5CB6" w:rsidRDefault="00BD5CB6" w:rsidP="00855A39">
            <w:pPr>
              <w:jc w:val="center"/>
              <w:rPr>
                <w:rFonts w:ascii="Times New Roman" w:hAnsi="Times New Roman" w:cs="Times New Roman"/>
                <w:sz w:val="22"/>
                <w:szCs w:val="22"/>
                <w:lang w:eastAsia="en-US"/>
              </w:rPr>
            </w:pPr>
            <w:r>
              <w:rPr>
                <w:rFonts w:ascii="Times New Roman" w:hAnsi="Times New Roman" w:cs="Times New Roman"/>
              </w:rPr>
              <w:t>ч. 1 ст. 7.3 - Пользование недрами без лицензии на пользование недрами</w:t>
            </w:r>
          </w:p>
        </w:tc>
        <w:tc>
          <w:tcPr>
            <w:tcW w:w="1699" w:type="dxa"/>
            <w:tcBorders>
              <w:top w:val="single" w:sz="4" w:space="0" w:color="auto"/>
              <w:left w:val="single" w:sz="4" w:space="0" w:color="auto"/>
              <w:bottom w:val="single" w:sz="4" w:space="0" w:color="auto"/>
              <w:right w:val="single" w:sz="4" w:space="0" w:color="auto"/>
            </w:tcBorders>
            <w:vAlign w:val="center"/>
          </w:tcPr>
          <w:p w:rsidR="00BD5CB6" w:rsidRDefault="00BD5CB6" w:rsidP="00855A39">
            <w:pPr>
              <w:jc w:val="center"/>
              <w:rPr>
                <w:rFonts w:ascii="Times New Roman" w:hAnsi="Times New Roman" w:cs="Times New Roman"/>
              </w:rPr>
            </w:pPr>
            <w:r>
              <w:rPr>
                <w:rFonts w:ascii="Times New Roman" w:hAnsi="Times New Roman" w:cs="Times New Roman"/>
              </w:rPr>
              <w:t>2</w:t>
            </w:r>
          </w:p>
        </w:tc>
        <w:tc>
          <w:tcPr>
            <w:tcW w:w="2155" w:type="dxa"/>
            <w:tcBorders>
              <w:top w:val="single" w:sz="4" w:space="0" w:color="auto"/>
              <w:left w:val="single" w:sz="4" w:space="0" w:color="auto"/>
              <w:bottom w:val="single" w:sz="4" w:space="0" w:color="auto"/>
              <w:right w:val="single" w:sz="8" w:space="0" w:color="auto"/>
            </w:tcBorders>
            <w:noWrap/>
            <w:vAlign w:val="center"/>
            <w:hideMark/>
          </w:tcPr>
          <w:p w:rsidR="00BD5CB6" w:rsidRDefault="00F41222" w:rsidP="00756EE6">
            <w:pPr>
              <w:jc w:val="center"/>
              <w:rPr>
                <w:rFonts w:ascii="Times New Roman" w:hAnsi="Times New Roman" w:cs="Times New Roman"/>
                <w:sz w:val="22"/>
                <w:szCs w:val="22"/>
                <w:lang w:eastAsia="en-US"/>
              </w:rPr>
            </w:pPr>
            <w:r>
              <w:rPr>
                <w:rFonts w:ascii="Times New Roman" w:hAnsi="Times New Roman" w:cs="Times New Roman"/>
              </w:rPr>
              <w:t>1</w:t>
            </w:r>
          </w:p>
        </w:tc>
      </w:tr>
      <w:tr w:rsidR="00BD5CB6" w:rsidTr="00BD5CB6">
        <w:trPr>
          <w:trHeight w:val="300"/>
        </w:trPr>
        <w:tc>
          <w:tcPr>
            <w:tcW w:w="594" w:type="dxa"/>
            <w:tcBorders>
              <w:top w:val="single" w:sz="4" w:space="0" w:color="auto"/>
              <w:left w:val="single" w:sz="4" w:space="0" w:color="auto"/>
              <w:bottom w:val="single" w:sz="4" w:space="0" w:color="auto"/>
              <w:right w:val="single" w:sz="4" w:space="0" w:color="auto"/>
            </w:tcBorders>
            <w:noWrap/>
            <w:vAlign w:val="center"/>
          </w:tcPr>
          <w:p w:rsidR="00BD5CB6" w:rsidRDefault="00BD5CB6" w:rsidP="00855A39">
            <w:pPr>
              <w:jc w:val="center"/>
              <w:rPr>
                <w:rFonts w:ascii="Times New Roman" w:hAnsi="Times New Roman" w:cs="Times New Roman"/>
              </w:rPr>
            </w:pPr>
            <w:r>
              <w:rPr>
                <w:rFonts w:ascii="Times New Roman" w:hAnsi="Times New Roman" w:cs="Times New Roman"/>
              </w:rPr>
              <w:t>2</w:t>
            </w:r>
          </w:p>
        </w:tc>
        <w:tc>
          <w:tcPr>
            <w:tcW w:w="5405" w:type="dxa"/>
            <w:tcBorders>
              <w:top w:val="single" w:sz="4" w:space="0" w:color="auto"/>
              <w:left w:val="single" w:sz="8" w:space="0" w:color="auto"/>
              <w:bottom w:val="single" w:sz="4" w:space="0" w:color="auto"/>
              <w:right w:val="single" w:sz="12" w:space="0" w:color="auto"/>
            </w:tcBorders>
            <w:vAlign w:val="center"/>
          </w:tcPr>
          <w:p w:rsidR="00BD5CB6" w:rsidRDefault="0074487D" w:rsidP="00855A39">
            <w:pPr>
              <w:jc w:val="center"/>
              <w:rPr>
                <w:rFonts w:ascii="Times New Roman" w:hAnsi="Times New Roman" w:cs="Times New Roman"/>
              </w:rPr>
            </w:pPr>
            <w:r>
              <w:rPr>
                <w:rFonts w:ascii="Times New Roman" w:hAnsi="Times New Roman" w:cs="Times New Roman"/>
              </w:rPr>
              <w:t>ч</w:t>
            </w:r>
            <w:r w:rsidR="00BD5CB6">
              <w:rPr>
                <w:rFonts w:ascii="Times New Roman" w:hAnsi="Times New Roman" w:cs="Times New Roman"/>
              </w:rPr>
              <w:t xml:space="preserve">.2 ст.7.3 - </w:t>
            </w:r>
            <w:r w:rsidR="00BD5CB6" w:rsidRPr="00BD5CB6">
              <w:rPr>
                <w:rFonts w:ascii="Times New Roman" w:hAnsi="Times New Roman" w:cs="Times New Roman"/>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699" w:type="dxa"/>
            <w:tcBorders>
              <w:top w:val="single" w:sz="4" w:space="0" w:color="auto"/>
              <w:left w:val="single" w:sz="4" w:space="0" w:color="auto"/>
              <w:bottom w:val="single" w:sz="4" w:space="0" w:color="auto"/>
              <w:right w:val="single" w:sz="4" w:space="0" w:color="auto"/>
            </w:tcBorders>
            <w:vAlign w:val="center"/>
          </w:tcPr>
          <w:p w:rsidR="00BD5CB6" w:rsidRDefault="00BD5CB6" w:rsidP="00855A39">
            <w:pPr>
              <w:jc w:val="center"/>
              <w:rPr>
                <w:rFonts w:ascii="Times New Roman" w:hAnsi="Times New Roman" w:cs="Times New Roman"/>
              </w:rPr>
            </w:pPr>
            <w:r>
              <w:rPr>
                <w:rFonts w:ascii="Times New Roman" w:hAnsi="Times New Roman" w:cs="Times New Roman"/>
              </w:rPr>
              <w:t>4</w:t>
            </w:r>
          </w:p>
        </w:tc>
        <w:tc>
          <w:tcPr>
            <w:tcW w:w="2155" w:type="dxa"/>
            <w:tcBorders>
              <w:top w:val="single" w:sz="4" w:space="0" w:color="auto"/>
              <w:left w:val="single" w:sz="4" w:space="0" w:color="auto"/>
              <w:bottom w:val="single" w:sz="4" w:space="0" w:color="auto"/>
              <w:right w:val="single" w:sz="8" w:space="0" w:color="auto"/>
            </w:tcBorders>
            <w:noWrap/>
            <w:vAlign w:val="center"/>
          </w:tcPr>
          <w:p w:rsidR="00BD5CB6" w:rsidRDefault="00756EE6" w:rsidP="00855A39">
            <w:pPr>
              <w:jc w:val="center"/>
              <w:rPr>
                <w:rFonts w:ascii="Times New Roman" w:hAnsi="Times New Roman" w:cs="Times New Roman"/>
              </w:rPr>
            </w:pPr>
            <w:r>
              <w:rPr>
                <w:rFonts w:ascii="Times New Roman" w:hAnsi="Times New Roman" w:cs="Times New Roman"/>
              </w:rPr>
              <w:t>2</w:t>
            </w:r>
          </w:p>
        </w:tc>
      </w:tr>
      <w:tr w:rsidR="00BD5CB6" w:rsidTr="00BD5CB6">
        <w:trPr>
          <w:trHeight w:val="300"/>
        </w:trPr>
        <w:tc>
          <w:tcPr>
            <w:tcW w:w="594" w:type="dxa"/>
            <w:tcBorders>
              <w:top w:val="single" w:sz="4" w:space="0" w:color="auto"/>
              <w:left w:val="single" w:sz="4" w:space="0" w:color="auto"/>
              <w:bottom w:val="single" w:sz="4" w:space="0" w:color="auto"/>
              <w:right w:val="single" w:sz="4" w:space="0" w:color="auto"/>
            </w:tcBorders>
            <w:noWrap/>
            <w:vAlign w:val="center"/>
          </w:tcPr>
          <w:p w:rsidR="00BD5CB6" w:rsidRDefault="00BD5CB6" w:rsidP="00855A39">
            <w:pPr>
              <w:jc w:val="center"/>
              <w:rPr>
                <w:rFonts w:ascii="Times New Roman" w:hAnsi="Times New Roman" w:cs="Times New Roman"/>
              </w:rPr>
            </w:pPr>
            <w:r>
              <w:rPr>
                <w:rFonts w:ascii="Times New Roman" w:hAnsi="Times New Roman" w:cs="Times New Roman"/>
              </w:rPr>
              <w:t>3</w:t>
            </w:r>
          </w:p>
        </w:tc>
        <w:tc>
          <w:tcPr>
            <w:tcW w:w="5405" w:type="dxa"/>
            <w:tcBorders>
              <w:top w:val="single" w:sz="4" w:space="0" w:color="auto"/>
              <w:left w:val="single" w:sz="8" w:space="0" w:color="auto"/>
              <w:bottom w:val="single" w:sz="4" w:space="0" w:color="auto"/>
              <w:right w:val="single" w:sz="12" w:space="0" w:color="auto"/>
            </w:tcBorders>
            <w:vAlign w:val="center"/>
          </w:tcPr>
          <w:p w:rsidR="00BD5CB6" w:rsidRDefault="0074487D" w:rsidP="00855A39">
            <w:pPr>
              <w:jc w:val="center"/>
              <w:rPr>
                <w:rFonts w:ascii="Times New Roman" w:hAnsi="Times New Roman" w:cs="Times New Roman"/>
              </w:rPr>
            </w:pPr>
            <w:r>
              <w:rPr>
                <w:rFonts w:ascii="Times New Roman" w:hAnsi="Times New Roman" w:cs="Times New Roman"/>
              </w:rPr>
              <w:t>ст</w:t>
            </w:r>
            <w:r w:rsidR="00BD5CB6">
              <w:rPr>
                <w:rFonts w:ascii="Times New Roman" w:hAnsi="Times New Roman" w:cs="Times New Roman"/>
              </w:rPr>
              <w:t xml:space="preserve">.8.5 - </w:t>
            </w:r>
            <w:r w:rsidR="00BD5CB6" w:rsidRPr="00BD5CB6">
              <w:rPr>
                <w:rFonts w:ascii="Times New Roman" w:hAnsi="Times New Roman" w:cs="Times New Roman"/>
              </w:rPr>
              <w:t>Сокрытие, умышленное искажение или несвоевременное сообщение полной и достоверной информации о состоянии окружающей среды и природных ресурсов</w:t>
            </w:r>
            <w:r w:rsidR="00BD5CB6">
              <w:rPr>
                <w:rFonts w:ascii="Times New Roman" w:hAnsi="Times New Roman" w:cs="Times New Roman"/>
              </w:rPr>
              <w:t xml:space="preserve"> и т.д.</w:t>
            </w:r>
          </w:p>
        </w:tc>
        <w:tc>
          <w:tcPr>
            <w:tcW w:w="1699" w:type="dxa"/>
            <w:tcBorders>
              <w:top w:val="single" w:sz="4" w:space="0" w:color="auto"/>
              <w:left w:val="single" w:sz="4" w:space="0" w:color="auto"/>
              <w:bottom w:val="single" w:sz="4" w:space="0" w:color="auto"/>
              <w:right w:val="single" w:sz="4" w:space="0" w:color="auto"/>
            </w:tcBorders>
            <w:vAlign w:val="center"/>
          </w:tcPr>
          <w:p w:rsidR="00BD5CB6" w:rsidRDefault="00BD5CB6" w:rsidP="00855A39">
            <w:pPr>
              <w:jc w:val="center"/>
              <w:rPr>
                <w:rFonts w:ascii="Times New Roman" w:hAnsi="Times New Roman" w:cs="Times New Roman"/>
              </w:rPr>
            </w:pPr>
            <w:r>
              <w:rPr>
                <w:rFonts w:ascii="Times New Roman" w:hAnsi="Times New Roman" w:cs="Times New Roman"/>
              </w:rPr>
              <w:t>8</w:t>
            </w:r>
          </w:p>
        </w:tc>
        <w:tc>
          <w:tcPr>
            <w:tcW w:w="2155" w:type="dxa"/>
            <w:tcBorders>
              <w:top w:val="single" w:sz="4" w:space="0" w:color="auto"/>
              <w:left w:val="single" w:sz="4" w:space="0" w:color="auto"/>
              <w:bottom w:val="single" w:sz="4" w:space="0" w:color="auto"/>
              <w:right w:val="single" w:sz="8" w:space="0" w:color="auto"/>
            </w:tcBorders>
            <w:noWrap/>
            <w:vAlign w:val="center"/>
          </w:tcPr>
          <w:p w:rsidR="00BD5CB6" w:rsidRDefault="00F41222" w:rsidP="00855A39">
            <w:pPr>
              <w:jc w:val="center"/>
              <w:rPr>
                <w:rFonts w:ascii="Times New Roman" w:hAnsi="Times New Roman" w:cs="Times New Roman"/>
              </w:rPr>
            </w:pPr>
            <w:r>
              <w:rPr>
                <w:rFonts w:ascii="Times New Roman" w:hAnsi="Times New Roman" w:cs="Times New Roman"/>
              </w:rPr>
              <w:t>-</w:t>
            </w:r>
          </w:p>
        </w:tc>
      </w:tr>
    </w:tbl>
    <w:p w:rsidR="00B64406" w:rsidRPr="00BF38A3" w:rsidRDefault="00B64406" w:rsidP="00C911E3">
      <w:pPr>
        <w:spacing w:line="360" w:lineRule="auto"/>
        <w:ind w:firstLine="709"/>
        <w:jc w:val="both"/>
        <w:rPr>
          <w:rFonts w:ascii="Times New Roman" w:hAnsi="Times New Roman" w:cs="Times New Roman"/>
          <w:sz w:val="28"/>
          <w:szCs w:val="28"/>
        </w:rPr>
      </w:pPr>
    </w:p>
    <w:p w:rsidR="003D69AE" w:rsidRPr="00A038E1" w:rsidRDefault="003D69AE" w:rsidP="00C911E3">
      <w:pPr>
        <w:spacing w:line="360" w:lineRule="auto"/>
        <w:ind w:firstLine="709"/>
        <w:jc w:val="both"/>
        <w:rPr>
          <w:rFonts w:ascii="Times New Roman" w:hAnsi="Times New Roman" w:cs="Times New Roman"/>
          <w:b/>
          <w:i/>
          <w:sz w:val="28"/>
          <w:szCs w:val="28"/>
        </w:rPr>
      </w:pPr>
      <w:r w:rsidRPr="00A038E1">
        <w:rPr>
          <w:rFonts w:ascii="Times New Roman" w:hAnsi="Times New Roman" w:cs="Times New Roman"/>
          <w:b/>
          <w:sz w:val="28"/>
          <w:szCs w:val="28"/>
        </w:rPr>
        <w:t>Типовые нарушения в области охраны недр характерны как для субъектов малого предпринимательства, так и для крупных предприятий:</w:t>
      </w:r>
      <w:r w:rsidRPr="00A038E1">
        <w:rPr>
          <w:rFonts w:ascii="Times New Roman" w:hAnsi="Times New Roman" w:cs="Times New Roman"/>
          <w:b/>
          <w:i/>
          <w:sz w:val="28"/>
          <w:szCs w:val="28"/>
        </w:rPr>
        <w:t xml:space="preserve"> </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i/>
          <w:sz w:val="28"/>
          <w:szCs w:val="28"/>
        </w:rPr>
        <w:t xml:space="preserve">- </w:t>
      </w:r>
      <w:r w:rsidRPr="00A038E1">
        <w:rPr>
          <w:rFonts w:ascii="Times New Roman" w:hAnsi="Times New Roman" w:cs="Times New Roman"/>
          <w:b/>
          <w:sz w:val="28"/>
          <w:szCs w:val="28"/>
        </w:rPr>
        <w:t>невыполнение ранее выданных предписаний;</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xml:space="preserve">- невыполнение условий лицензионных соглашений; </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безлицензионное пользование недрами.</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Основными видами невыполнения лицензионных условий являются:</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w:t>
      </w:r>
      <w:r w:rsidR="00F41222">
        <w:rPr>
          <w:rFonts w:ascii="Times New Roman" w:hAnsi="Times New Roman" w:cs="Times New Roman"/>
          <w:b/>
          <w:sz w:val="28"/>
          <w:szCs w:val="28"/>
        </w:rPr>
        <w:t xml:space="preserve"> </w:t>
      </w:r>
      <w:r w:rsidRPr="00A038E1">
        <w:rPr>
          <w:rFonts w:ascii="Times New Roman" w:hAnsi="Times New Roman" w:cs="Times New Roman"/>
          <w:b/>
          <w:sz w:val="28"/>
          <w:szCs w:val="28"/>
        </w:rPr>
        <w:t xml:space="preserve">не проводится оценка эксплуатационных запасов с их утверждением и последующей постановкой запасов подземных вод на государственный учет; </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пользование недрами в отсутствие подготовленного, согласованного и утвержденного  в установленном порядке проекта работ по разведке месторождения подземных вод;</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w:t>
      </w:r>
      <w:r w:rsidR="00C97FCE" w:rsidRPr="00A038E1">
        <w:rPr>
          <w:rFonts w:ascii="Times New Roman" w:hAnsi="Times New Roman" w:cs="Times New Roman"/>
          <w:b/>
          <w:sz w:val="28"/>
          <w:szCs w:val="28"/>
        </w:rPr>
        <w:t xml:space="preserve"> </w:t>
      </w:r>
      <w:r w:rsidRPr="00A038E1">
        <w:rPr>
          <w:rFonts w:ascii="Times New Roman" w:hAnsi="Times New Roman" w:cs="Times New Roman"/>
          <w:b/>
          <w:sz w:val="28"/>
          <w:szCs w:val="28"/>
        </w:rPr>
        <w:t xml:space="preserve">не проводится в установленном порядке мониторинг подземных вод: не проводятся наблюдения за динамическим уровнем подземных вод </w:t>
      </w:r>
      <w:r w:rsidRPr="00A038E1">
        <w:rPr>
          <w:rFonts w:ascii="Times New Roman" w:hAnsi="Times New Roman" w:cs="Times New Roman"/>
          <w:b/>
          <w:sz w:val="28"/>
          <w:szCs w:val="28"/>
        </w:rPr>
        <w:lastRenderedPageBreak/>
        <w:t>(отсутствует устройство для наблюдений за уровнем);</w:t>
      </w:r>
    </w:p>
    <w:p w:rsidR="003D69AE" w:rsidRPr="00A038E1" w:rsidRDefault="003D69AE" w:rsidP="00F41222">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в уполномоченные органы не сдается установленная отчетность.</w:t>
      </w:r>
    </w:p>
    <w:p w:rsidR="00B1106D" w:rsidRPr="00A038E1" w:rsidRDefault="00B1106D"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В отношении нарушителей законодательства вынесены постановления о назначении административных наказаний по ч.</w:t>
      </w:r>
      <w:r w:rsidR="007D7A59" w:rsidRPr="00A038E1">
        <w:rPr>
          <w:rFonts w:ascii="Times New Roman" w:hAnsi="Times New Roman" w:cs="Times New Roman"/>
          <w:b/>
          <w:sz w:val="28"/>
          <w:szCs w:val="28"/>
        </w:rPr>
        <w:t>1 и ч.</w:t>
      </w:r>
      <w:r w:rsidRPr="00A038E1">
        <w:rPr>
          <w:rFonts w:ascii="Times New Roman" w:hAnsi="Times New Roman" w:cs="Times New Roman"/>
          <w:b/>
          <w:sz w:val="28"/>
          <w:szCs w:val="28"/>
        </w:rPr>
        <w:t>2 ст. 7.3 КоАП РФ.</w:t>
      </w:r>
    </w:p>
    <w:p w:rsidR="00CF1AC3" w:rsidRDefault="003D69AE" w:rsidP="00C911E3">
      <w:pPr>
        <w:spacing w:line="360" w:lineRule="auto"/>
        <w:ind w:firstLine="709"/>
        <w:jc w:val="both"/>
        <w:rPr>
          <w:rFonts w:ascii="Times New Roman" w:hAnsi="Times New Roman" w:cs="Times New Roman"/>
          <w:sz w:val="28"/>
          <w:szCs w:val="28"/>
        </w:rPr>
      </w:pPr>
      <w:r w:rsidRPr="00BF38A3">
        <w:rPr>
          <w:rFonts w:ascii="Times New Roman" w:hAnsi="Times New Roman" w:cs="Times New Roman"/>
          <w:sz w:val="28"/>
          <w:szCs w:val="28"/>
        </w:rPr>
        <w:t xml:space="preserve">Всего в 2016 г. выявлено </w:t>
      </w:r>
      <w:r w:rsidR="00970E71">
        <w:rPr>
          <w:rFonts w:ascii="Times New Roman" w:hAnsi="Times New Roman" w:cs="Times New Roman"/>
          <w:sz w:val="28"/>
          <w:szCs w:val="28"/>
        </w:rPr>
        <w:t>10</w:t>
      </w:r>
      <w:r w:rsidRPr="00BF38A3">
        <w:rPr>
          <w:rFonts w:ascii="Times New Roman" w:hAnsi="Times New Roman" w:cs="Times New Roman"/>
          <w:sz w:val="28"/>
          <w:szCs w:val="28"/>
        </w:rPr>
        <w:t xml:space="preserve"> нарушений законодательства о недрах. Всем предприятиям, допустившим нарушения законодательства, были выданы предписания. Управлением в 2016 г. выдано </w:t>
      </w:r>
      <w:r w:rsidR="00970E71">
        <w:rPr>
          <w:rFonts w:ascii="Times New Roman" w:hAnsi="Times New Roman" w:cs="Times New Roman"/>
          <w:sz w:val="28"/>
          <w:szCs w:val="28"/>
        </w:rPr>
        <w:t>15</w:t>
      </w:r>
      <w:r w:rsidR="00BC2819">
        <w:rPr>
          <w:rFonts w:ascii="Times New Roman" w:hAnsi="Times New Roman" w:cs="Times New Roman"/>
          <w:sz w:val="28"/>
          <w:szCs w:val="28"/>
        </w:rPr>
        <w:t xml:space="preserve"> предписаний, выполнено </w:t>
      </w:r>
      <w:r w:rsidRPr="00BF38A3">
        <w:rPr>
          <w:rFonts w:ascii="Times New Roman" w:hAnsi="Times New Roman" w:cs="Times New Roman"/>
          <w:sz w:val="28"/>
          <w:szCs w:val="28"/>
        </w:rPr>
        <w:t xml:space="preserve">8 предписаний. </w:t>
      </w:r>
    </w:p>
    <w:p w:rsidR="003D69AE" w:rsidRPr="00BF38A3" w:rsidRDefault="003D69AE" w:rsidP="00C911E3">
      <w:pPr>
        <w:spacing w:line="360" w:lineRule="auto"/>
        <w:ind w:firstLine="709"/>
        <w:jc w:val="both"/>
        <w:rPr>
          <w:rFonts w:ascii="Times New Roman" w:hAnsi="Times New Roman" w:cs="Times New Roman"/>
          <w:sz w:val="28"/>
          <w:szCs w:val="28"/>
        </w:rPr>
      </w:pPr>
      <w:r w:rsidRPr="00BF38A3">
        <w:rPr>
          <w:rFonts w:ascii="Times New Roman" w:hAnsi="Times New Roman" w:cs="Times New Roman"/>
          <w:sz w:val="28"/>
          <w:szCs w:val="28"/>
        </w:rPr>
        <w:t xml:space="preserve">В </w:t>
      </w:r>
      <w:r w:rsidR="00F41222" w:rsidRPr="00F41222">
        <w:rPr>
          <w:rFonts w:ascii="Times New Roman" w:hAnsi="Times New Roman" w:cs="Times New Roman"/>
          <w:sz w:val="28"/>
          <w:szCs w:val="28"/>
        </w:rPr>
        <w:t>1 полугодии 2017 года</w:t>
      </w:r>
      <w:r w:rsidRPr="00BF38A3">
        <w:rPr>
          <w:rFonts w:ascii="Times New Roman" w:hAnsi="Times New Roman" w:cs="Times New Roman"/>
          <w:sz w:val="28"/>
          <w:szCs w:val="28"/>
        </w:rPr>
        <w:t xml:space="preserve"> выявлено </w:t>
      </w:r>
      <w:r w:rsidR="00F41222">
        <w:rPr>
          <w:rFonts w:ascii="Times New Roman" w:hAnsi="Times New Roman" w:cs="Times New Roman"/>
          <w:sz w:val="28"/>
          <w:szCs w:val="28"/>
        </w:rPr>
        <w:t xml:space="preserve">3 </w:t>
      </w:r>
      <w:r w:rsidRPr="00BF38A3">
        <w:rPr>
          <w:rFonts w:ascii="Times New Roman" w:hAnsi="Times New Roman" w:cs="Times New Roman"/>
          <w:sz w:val="28"/>
          <w:szCs w:val="28"/>
        </w:rPr>
        <w:t>нарушени</w:t>
      </w:r>
      <w:r w:rsidR="00BC2819">
        <w:rPr>
          <w:rFonts w:ascii="Times New Roman" w:hAnsi="Times New Roman" w:cs="Times New Roman"/>
          <w:sz w:val="28"/>
          <w:szCs w:val="28"/>
        </w:rPr>
        <w:t>я</w:t>
      </w:r>
      <w:r w:rsidRPr="00BF38A3">
        <w:rPr>
          <w:rFonts w:ascii="Times New Roman" w:hAnsi="Times New Roman" w:cs="Times New Roman"/>
          <w:sz w:val="28"/>
          <w:szCs w:val="28"/>
        </w:rPr>
        <w:t>,</w:t>
      </w:r>
      <w:r w:rsidR="00F41222">
        <w:rPr>
          <w:rFonts w:ascii="Times New Roman" w:hAnsi="Times New Roman" w:cs="Times New Roman"/>
          <w:sz w:val="28"/>
          <w:szCs w:val="28"/>
        </w:rPr>
        <w:t xml:space="preserve"> выдано </w:t>
      </w:r>
      <w:r w:rsidRPr="00BF38A3">
        <w:rPr>
          <w:rFonts w:ascii="Times New Roman" w:hAnsi="Times New Roman" w:cs="Times New Roman"/>
          <w:sz w:val="28"/>
          <w:szCs w:val="28"/>
        </w:rPr>
        <w:t xml:space="preserve"> </w:t>
      </w:r>
      <w:r w:rsidR="00F41222">
        <w:rPr>
          <w:rFonts w:ascii="Times New Roman" w:hAnsi="Times New Roman" w:cs="Times New Roman"/>
          <w:sz w:val="28"/>
          <w:szCs w:val="28"/>
        </w:rPr>
        <w:t xml:space="preserve">3 </w:t>
      </w:r>
      <w:r w:rsidR="00BC2819">
        <w:rPr>
          <w:rFonts w:ascii="Times New Roman" w:hAnsi="Times New Roman" w:cs="Times New Roman"/>
          <w:sz w:val="28"/>
          <w:szCs w:val="28"/>
        </w:rPr>
        <w:t>предписания</w:t>
      </w:r>
      <w:r w:rsidRPr="00BF38A3">
        <w:rPr>
          <w:rFonts w:ascii="Times New Roman" w:hAnsi="Times New Roman" w:cs="Times New Roman"/>
          <w:sz w:val="28"/>
          <w:szCs w:val="28"/>
        </w:rPr>
        <w:t>.</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При выявлении Управлением фактов невыполнения существенных условий лицензий материалы проверок таких предприятий направляются в Росприроднадзор для рассмотрения и передачи</w:t>
      </w:r>
      <w:r w:rsidR="00611B5E">
        <w:rPr>
          <w:rFonts w:ascii="Times New Roman" w:hAnsi="Times New Roman" w:cs="Times New Roman"/>
          <w:b/>
          <w:sz w:val="28"/>
          <w:szCs w:val="28"/>
        </w:rPr>
        <w:t xml:space="preserve"> в</w:t>
      </w:r>
      <w:r w:rsidRPr="00A038E1">
        <w:rPr>
          <w:rFonts w:ascii="Times New Roman" w:hAnsi="Times New Roman" w:cs="Times New Roman"/>
          <w:b/>
          <w:sz w:val="28"/>
          <w:szCs w:val="28"/>
        </w:rPr>
        <w:t xml:space="preserve"> </w:t>
      </w:r>
      <w:proofErr w:type="spellStart"/>
      <w:r w:rsidRPr="00A038E1">
        <w:rPr>
          <w:rFonts w:ascii="Times New Roman" w:hAnsi="Times New Roman" w:cs="Times New Roman"/>
          <w:b/>
          <w:sz w:val="28"/>
          <w:szCs w:val="28"/>
        </w:rPr>
        <w:t>Роснедра</w:t>
      </w:r>
      <w:proofErr w:type="spellEnd"/>
      <w:r w:rsidRPr="00A038E1">
        <w:rPr>
          <w:rFonts w:ascii="Times New Roman" w:hAnsi="Times New Roman" w:cs="Times New Roman"/>
          <w:b/>
          <w:sz w:val="28"/>
          <w:szCs w:val="28"/>
        </w:rPr>
        <w:t xml:space="preserve"> для принятия решения о досрочном прекращении, приостановлении, ограничении права пользования недрами.</w:t>
      </w:r>
    </w:p>
    <w:p w:rsidR="003D69AE" w:rsidRPr="00A038E1" w:rsidRDefault="003D69AE" w:rsidP="00C911E3">
      <w:pPr>
        <w:spacing w:line="360" w:lineRule="auto"/>
        <w:ind w:firstLine="709"/>
        <w:jc w:val="both"/>
        <w:rPr>
          <w:rFonts w:ascii="Times New Roman" w:hAnsi="Times New Roman" w:cs="Times New Roman"/>
          <w:b/>
          <w:sz w:val="28"/>
          <w:szCs w:val="28"/>
          <w:lang w:val="x-none"/>
        </w:rPr>
      </w:pPr>
      <w:r w:rsidRPr="00A038E1">
        <w:rPr>
          <w:rFonts w:ascii="Times New Roman" w:hAnsi="Times New Roman" w:cs="Times New Roman"/>
          <w:b/>
          <w:sz w:val="28"/>
          <w:szCs w:val="28"/>
          <w:lang w:val="x-none"/>
        </w:rPr>
        <w:t>К таким относятся следующие нарушения:</w:t>
      </w:r>
    </w:p>
    <w:p w:rsidR="003D69AE" w:rsidRPr="00A038E1" w:rsidRDefault="003D69AE" w:rsidP="00C911E3">
      <w:pPr>
        <w:spacing w:line="360" w:lineRule="auto"/>
        <w:ind w:firstLine="709"/>
        <w:jc w:val="both"/>
        <w:rPr>
          <w:rFonts w:ascii="Times New Roman" w:hAnsi="Times New Roman" w:cs="Times New Roman"/>
          <w:b/>
          <w:sz w:val="28"/>
          <w:szCs w:val="28"/>
          <w:lang w:val="x-none"/>
        </w:rPr>
      </w:pPr>
      <w:r w:rsidRPr="00A038E1">
        <w:rPr>
          <w:rFonts w:ascii="Times New Roman" w:hAnsi="Times New Roman" w:cs="Times New Roman"/>
          <w:b/>
          <w:sz w:val="28"/>
          <w:szCs w:val="28"/>
          <w:lang w:val="x-none"/>
        </w:rPr>
        <w:t>проведение геологоразведочных или добычных работ в отсутствие утвержденной в установленном порядке проектной документации;</w:t>
      </w:r>
    </w:p>
    <w:p w:rsidR="003D69AE" w:rsidRPr="00A038E1" w:rsidRDefault="003D69AE" w:rsidP="00C911E3">
      <w:pPr>
        <w:spacing w:line="360" w:lineRule="auto"/>
        <w:ind w:firstLine="709"/>
        <w:jc w:val="both"/>
        <w:rPr>
          <w:rFonts w:ascii="Times New Roman" w:hAnsi="Times New Roman" w:cs="Times New Roman"/>
          <w:b/>
          <w:sz w:val="28"/>
          <w:szCs w:val="28"/>
          <w:lang w:val="x-none"/>
        </w:rPr>
      </w:pPr>
      <w:r w:rsidRPr="00A038E1">
        <w:rPr>
          <w:rFonts w:ascii="Times New Roman" w:hAnsi="Times New Roman" w:cs="Times New Roman"/>
          <w:b/>
          <w:sz w:val="28"/>
          <w:szCs w:val="28"/>
          <w:lang w:val="x-none"/>
        </w:rPr>
        <w:t>невыполнение условий по завершению геологоразведочных работ и представлению геологического отчета на государственную экспертизу запасов полезных ископаемых;</w:t>
      </w:r>
    </w:p>
    <w:p w:rsidR="003D69AE" w:rsidRPr="00A038E1" w:rsidRDefault="003D69AE" w:rsidP="00C911E3">
      <w:pPr>
        <w:spacing w:line="360" w:lineRule="auto"/>
        <w:ind w:firstLine="709"/>
        <w:jc w:val="both"/>
        <w:rPr>
          <w:rFonts w:ascii="Times New Roman" w:hAnsi="Times New Roman" w:cs="Times New Roman"/>
          <w:b/>
          <w:sz w:val="28"/>
          <w:szCs w:val="28"/>
          <w:lang w:val="x-none"/>
        </w:rPr>
      </w:pPr>
      <w:r w:rsidRPr="00A038E1">
        <w:rPr>
          <w:rFonts w:ascii="Times New Roman" w:hAnsi="Times New Roman" w:cs="Times New Roman"/>
          <w:b/>
          <w:sz w:val="28"/>
          <w:szCs w:val="28"/>
          <w:lang w:val="x-none"/>
        </w:rPr>
        <w:t>невыполнение этапов по освоению участка недр, таких как: разработка технического проекта, ввод в эксплуатацию;</w:t>
      </w:r>
    </w:p>
    <w:p w:rsidR="003D69AE" w:rsidRPr="00A038E1" w:rsidRDefault="003D69AE" w:rsidP="00C911E3">
      <w:pPr>
        <w:spacing w:line="360" w:lineRule="auto"/>
        <w:ind w:firstLine="709"/>
        <w:jc w:val="both"/>
        <w:rPr>
          <w:rFonts w:ascii="Times New Roman" w:hAnsi="Times New Roman" w:cs="Times New Roman"/>
          <w:b/>
          <w:sz w:val="28"/>
          <w:szCs w:val="28"/>
          <w:lang w:val="x-none"/>
        </w:rPr>
      </w:pPr>
      <w:r w:rsidRPr="00A038E1">
        <w:rPr>
          <w:rFonts w:ascii="Times New Roman" w:hAnsi="Times New Roman" w:cs="Times New Roman"/>
          <w:b/>
          <w:sz w:val="28"/>
          <w:szCs w:val="28"/>
          <w:lang w:val="x-none"/>
        </w:rPr>
        <w:t>систематическое несоблюдение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w:t>
      </w:r>
    </w:p>
    <w:p w:rsidR="003D69AE" w:rsidRPr="00A038E1" w:rsidRDefault="003D69AE" w:rsidP="00C911E3">
      <w:pPr>
        <w:spacing w:line="360" w:lineRule="auto"/>
        <w:ind w:firstLine="709"/>
        <w:jc w:val="both"/>
        <w:rPr>
          <w:rFonts w:ascii="Times New Roman" w:hAnsi="Times New Roman" w:cs="Times New Roman"/>
          <w:b/>
          <w:sz w:val="28"/>
          <w:szCs w:val="28"/>
          <w:lang w:val="x-none"/>
        </w:rPr>
      </w:pPr>
      <w:r w:rsidRPr="00A038E1">
        <w:rPr>
          <w:rFonts w:ascii="Times New Roman" w:hAnsi="Times New Roman" w:cs="Times New Roman"/>
          <w:b/>
          <w:sz w:val="28"/>
          <w:szCs w:val="28"/>
          <w:lang w:val="x-none"/>
        </w:rPr>
        <w:t>нарушение основных требований по рациональному использованию и охране недр, предусмотренных статьей 23 Закона Российской Федерации «О недрах».</w:t>
      </w:r>
    </w:p>
    <w:p w:rsidR="003D69AE" w:rsidRPr="00A038E1" w:rsidRDefault="003D69AE" w:rsidP="00C911E3">
      <w:pPr>
        <w:spacing w:line="360" w:lineRule="auto"/>
        <w:ind w:firstLine="709"/>
        <w:jc w:val="both"/>
        <w:rPr>
          <w:rFonts w:ascii="Times New Roman" w:hAnsi="Times New Roman" w:cs="Times New Roman"/>
          <w:b/>
          <w:sz w:val="28"/>
          <w:szCs w:val="28"/>
          <w:lang w:val="x-none"/>
        </w:rPr>
      </w:pPr>
      <w:r w:rsidRPr="00A038E1">
        <w:rPr>
          <w:rFonts w:ascii="Times New Roman" w:hAnsi="Times New Roman" w:cs="Times New Roman"/>
          <w:b/>
          <w:sz w:val="28"/>
          <w:szCs w:val="28"/>
          <w:lang w:val="x-none"/>
        </w:rPr>
        <w:t>Так же</w:t>
      </w:r>
      <w:r w:rsidR="00BC2819" w:rsidRPr="00A038E1">
        <w:rPr>
          <w:rFonts w:ascii="Times New Roman" w:hAnsi="Times New Roman" w:cs="Times New Roman"/>
          <w:b/>
          <w:sz w:val="28"/>
          <w:szCs w:val="28"/>
        </w:rPr>
        <w:t xml:space="preserve"> следует учитывать, что </w:t>
      </w:r>
      <w:r w:rsidRPr="00A038E1">
        <w:rPr>
          <w:rFonts w:ascii="Times New Roman" w:hAnsi="Times New Roman" w:cs="Times New Roman"/>
          <w:b/>
          <w:sz w:val="28"/>
          <w:szCs w:val="28"/>
          <w:lang w:val="x-none"/>
        </w:rPr>
        <w:t xml:space="preserve">с 1 января 2016 года наличие </w:t>
      </w:r>
      <w:r w:rsidRPr="00A038E1">
        <w:rPr>
          <w:rFonts w:ascii="Times New Roman" w:hAnsi="Times New Roman" w:cs="Times New Roman"/>
          <w:b/>
          <w:sz w:val="28"/>
          <w:szCs w:val="28"/>
          <w:lang w:val="x-none"/>
        </w:rPr>
        <w:lastRenderedPageBreak/>
        <w:t>задолженности перед фондом геологической информации является основанием для досрочного прекращения, приостановления или ограничения права пользования недрами.</w:t>
      </w:r>
    </w:p>
    <w:p w:rsidR="003D69AE" w:rsidRPr="00A038E1" w:rsidRDefault="003D69AE" w:rsidP="00C911E3">
      <w:pPr>
        <w:spacing w:line="360" w:lineRule="auto"/>
        <w:ind w:firstLine="709"/>
        <w:jc w:val="both"/>
        <w:rPr>
          <w:rFonts w:ascii="Times New Roman" w:hAnsi="Times New Roman" w:cs="Times New Roman"/>
          <w:b/>
          <w:sz w:val="28"/>
          <w:szCs w:val="28"/>
        </w:rPr>
      </w:pPr>
      <w:r w:rsidRPr="00A038E1">
        <w:rPr>
          <w:rFonts w:ascii="Times New Roman" w:hAnsi="Times New Roman" w:cs="Times New Roman"/>
          <w:b/>
          <w:sz w:val="28"/>
          <w:szCs w:val="28"/>
        </w:rPr>
        <w:t xml:space="preserve">В 2016 г. рассмотрено </w:t>
      </w:r>
      <w:r w:rsidR="00BC2819" w:rsidRPr="00A038E1">
        <w:rPr>
          <w:rFonts w:ascii="Times New Roman" w:hAnsi="Times New Roman" w:cs="Times New Roman"/>
          <w:b/>
          <w:sz w:val="28"/>
          <w:szCs w:val="28"/>
        </w:rPr>
        <w:t>15</w:t>
      </w:r>
      <w:r w:rsidRPr="00A038E1">
        <w:rPr>
          <w:rFonts w:ascii="Times New Roman" w:hAnsi="Times New Roman" w:cs="Times New Roman"/>
          <w:b/>
          <w:sz w:val="28"/>
          <w:szCs w:val="28"/>
        </w:rPr>
        <w:t xml:space="preserve"> административных дел, привлечено к ад</w:t>
      </w:r>
      <w:r w:rsidR="00BC2819" w:rsidRPr="00A038E1">
        <w:rPr>
          <w:rFonts w:ascii="Times New Roman" w:hAnsi="Times New Roman" w:cs="Times New Roman"/>
          <w:b/>
          <w:sz w:val="28"/>
          <w:szCs w:val="28"/>
        </w:rPr>
        <w:t>министративной ответственности 15</w:t>
      </w:r>
      <w:r w:rsidRPr="00A038E1">
        <w:rPr>
          <w:rFonts w:ascii="Times New Roman" w:hAnsi="Times New Roman" w:cs="Times New Roman"/>
          <w:b/>
          <w:sz w:val="28"/>
          <w:szCs w:val="28"/>
        </w:rPr>
        <w:t xml:space="preserve"> юридических</w:t>
      </w:r>
      <w:r w:rsidR="00BC2819" w:rsidRPr="00A038E1">
        <w:rPr>
          <w:rFonts w:ascii="Times New Roman" w:hAnsi="Times New Roman" w:cs="Times New Roman"/>
          <w:b/>
          <w:sz w:val="28"/>
          <w:szCs w:val="28"/>
        </w:rPr>
        <w:t>,</w:t>
      </w:r>
      <w:r w:rsidRPr="00A038E1">
        <w:rPr>
          <w:rFonts w:ascii="Times New Roman" w:hAnsi="Times New Roman" w:cs="Times New Roman"/>
          <w:b/>
          <w:sz w:val="28"/>
          <w:szCs w:val="28"/>
        </w:rPr>
        <w:t xml:space="preserve"> должностных</w:t>
      </w:r>
      <w:r w:rsidR="00BC2819" w:rsidRPr="00A038E1">
        <w:rPr>
          <w:rFonts w:ascii="Times New Roman" w:hAnsi="Times New Roman" w:cs="Times New Roman"/>
          <w:b/>
          <w:sz w:val="28"/>
          <w:szCs w:val="28"/>
        </w:rPr>
        <w:t xml:space="preserve"> и физических лиц</w:t>
      </w:r>
      <w:r w:rsidRPr="00A038E1">
        <w:rPr>
          <w:rFonts w:ascii="Times New Roman" w:hAnsi="Times New Roman" w:cs="Times New Roman"/>
          <w:b/>
          <w:sz w:val="28"/>
          <w:szCs w:val="28"/>
        </w:rPr>
        <w:t xml:space="preserve">. Наложено штрафов на сумму </w:t>
      </w:r>
      <w:r w:rsidR="00BC2819" w:rsidRPr="00A038E1">
        <w:rPr>
          <w:rFonts w:ascii="Times New Roman" w:hAnsi="Times New Roman" w:cs="Times New Roman"/>
          <w:b/>
          <w:sz w:val="28"/>
          <w:szCs w:val="28"/>
        </w:rPr>
        <w:t>562,0</w:t>
      </w:r>
      <w:r w:rsidRPr="00A038E1">
        <w:rPr>
          <w:rFonts w:ascii="Times New Roman" w:hAnsi="Times New Roman" w:cs="Times New Roman"/>
          <w:b/>
          <w:sz w:val="28"/>
          <w:szCs w:val="28"/>
        </w:rPr>
        <w:t xml:space="preserve"> тыс. руб., взыскано штрафов на сумму </w:t>
      </w:r>
      <w:r w:rsidR="00BC2819" w:rsidRPr="00A038E1">
        <w:rPr>
          <w:rFonts w:ascii="Times New Roman" w:hAnsi="Times New Roman" w:cs="Times New Roman"/>
          <w:b/>
          <w:sz w:val="28"/>
          <w:szCs w:val="28"/>
        </w:rPr>
        <w:t>262</w:t>
      </w:r>
      <w:r w:rsidRPr="00A038E1">
        <w:rPr>
          <w:rFonts w:ascii="Times New Roman" w:hAnsi="Times New Roman" w:cs="Times New Roman"/>
          <w:b/>
          <w:sz w:val="28"/>
          <w:szCs w:val="28"/>
        </w:rPr>
        <w:t>,0 тыс. руб.</w:t>
      </w:r>
      <w:r w:rsidR="00BC2819" w:rsidRPr="00A038E1">
        <w:rPr>
          <w:rFonts w:ascii="Times New Roman" w:hAnsi="Times New Roman" w:cs="Times New Roman"/>
          <w:b/>
          <w:sz w:val="28"/>
          <w:szCs w:val="28"/>
        </w:rPr>
        <w:t>, 1штраф находится на рассмотрении в суде.</w:t>
      </w:r>
    </w:p>
    <w:p w:rsidR="00166840" w:rsidRDefault="00BC2819" w:rsidP="00C911E3">
      <w:pPr>
        <w:spacing w:line="360" w:lineRule="auto"/>
        <w:ind w:firstLine="709"/>
        <w:jc w:val="both"/>
        <w:rPr>
          <w:rFonts w:ascii="Times New Roman" w:hAnsi="Times New Roman" w:cs="Times New Roman"/>
          <w:sz w:val="28"/>
          <w:szCs w:val="28"/>
        </w:rPr>
      </w:pPr>
      <w:r w:rsidRPr="00E24EF0">
        <w:rPr>
          <w:rFonts w:ascii="Times New Roman" w:hAnsi="Times New Roman" w:cs="Times New Roman"/>
          <w:b/>
          <w:sz w:val="28"/>
          <w:szCs w:val="28"/>
        </w:rPr>
        <w:t xml:space="preserve">За </w:t>
      </w:r>
      <w:r w:rsidR="00E24EF0" w:rsidRPr="00E24EF0">
        <w:rPr>
          <w:rFonts w:ascii="Times New Roman" w:hAnsi="Times New Roman" w:cs="Times New Roman"/>
          <w:b/>
          <w:sz w:val="28"/>
          <w:szCs w:val="28"/>
        </w:rPr>
        <w:t>1 полугодие 2017 года</w:t>
      </w:r>
      <w:r w:rsidRPr="00E24EF0">
        <w:rPr>
          <w:rFonts w:ascii="Times New Roman" w:hAnsi="Times New Roman" w:cs="Times New Roman"/>
          <w:b/>
          <w:sz w:val="28"/>
          <w:szCs w:val="28"/>
        </w:rPr>
        <w:t xml:space="preserve"> </w:t>
      </w:r>
      <w:r w:rsidR="00E24EF0" w:rsidRPr="00E24EF0">
        <w:rPr>
          <w:rFonts w:ascii="Times New Roman" w:hAnsi="Times New Roman" w:cs="Times New Roman"/>
          <w:b/>
          <w:sz w:val="28"/>
          <w:szCs w:val="28"/>
        </w:rPr>
        <w:t xml:space="preserve">возбуждено и рассмотрено 4 </w:t>
      </w:r>
      <w:proofErr w:type="gramStart"/>
      <w:r w:rsidR="00E24EF0" w:rsidRPr="00E24EF0">
        <w:rPr>
          <w:rFonts w:ascii="Times New Roman" w:hAnsi="Times New Roman" w:cs="Times New Roman"/>
          <w:b/>
          <w:sz w:val="28"/>
          <w:szCs w:val="28"/>
        </w:rPr>
        <w:t>административных</w:t>
      </w:r>
      <w:proofErr w:type="gramEnd"/>
      <w:r w:rsidR="00E24EF0" w:rsidRPr="00E24EF0">
        <w:rPr>
          <w:rFonts w:ascii="Times New Roman" w:hAnsi="Times New Roman" w:cs="Times New Roman"/>
          <w:b/>
          <w:sz w:val="28"/>
          <w:szCs w:val="28"/>
        </w:rPr>
        <w:t xml:space="preserve"> дела, привлечено к административной ответственности 2 юридических и 2 должностных лица</w:t>
      </w:r>
      <w:r w:rsidR="00173CEE" w:rsidRPr="00E24EF0">
        <w:rPr>
          <w:rFonts w:ascii="Times New Roman" w:hAnsi="Times New Roman" w:cs="Times New Roman"/>
          <w:b/>
          <w:sz w:val="28"/>
          <w:szCs w:val="28"/>
        </w:rPr>
        <w:t>.</w:t>
      </w:r>
      <w:r w:rsidR="00E24EF0" w:rsidRPr="00E24EF0">
        <w:rPr>
          <w:rFonts w:ascii="Times New Roman" w:hAnsi="Times New Roman" w:cs="Times New Roman"/>
          <w:b/>
          <w:sz w:val="28"/>
          <w:szCs w:val="28"/>
        </w:rPr>
        <w:t xml:space="preserve"> Наложено штрафов на сумму 600 тыс.</w:t>
      </w:r>
      <w:r w:rsidR="00CF1AC3">
        <w:rPr>
          <w:rFonts w:ascii="Times New Roman" w:hAnsi="Times New Roman" w:cs="Times New Roman"/>
          <w:b/>
          <w:sz w:val="28"/>
          <w:szCs w:val="28"/>
        </w:rPr>
        <w:t xml:space="preserve"> </w:t>
      </w:r>
      <w:r w:rsidR="00E24EF0" w:rsidRPr="00E24EF0">
        <w:rPr>
          <w:rFonts w:ascii="Times New Roman" w:hAnsi="Times New Roman" w:cs="Times New Roman"/>
          <w:b/>
          <w:sz w:val="28"/>
          <w:szCs w:val="28"/>
        </w:rPr>
        <w:t>руб</w:t>
      </w:r>
      <w:r w:rsidR="00E24EF0">
        <w:rPr>
          <w:rFonts w:ascii="Times New Roman" w:hAnsi="Times New Roman" w:cs="Times New Roman"/>
          <w:sz w:val="28"/>
          <w:szCs w:val="28"/>
        </w:rPr>
        <w:t>.</w:t>
      </w:r>
    </w:p>
    <w:p w:rsidR="00E24EF0" w:rsidRDefault="00E24EF0" w:rsidP="00C911E3">
      <w:pPr>
        <w:spacing w:line="360" w:lineRule="auto"/>
        <w:ind w:firstLine="709"/>
        <w:jc w:val="both"/>
        <w:rPr>
          <w:rFonts w:ascii="Times New Roman" w:hAnsi="Times New Roman" w:cs="Times New Roman"/>
          <w:sz w:val="28"/>
          <w:szCs w:val="28"/>
        </w:rPr>
      </w:pPr>
    </w:p>
    <w:p w:rsidR="00A038E1" w:rsidRDefault="00A038E1" w:rsidP="00C911E3">
      <w:pPr>
        <w:spacing w:line="360" w:lineRule="auto"/>
        <w:jc w:val="both"/>
        <w:rPr>
          <w:rFonts w:ascii="Tahoma" w:hAnsi="Tahoma" w:cs="Tahoma"/>
          <w:b/>
          <w:sz w:val="28"/>
          <w:szCs w:val="28"/>
          <w:u w:val="single"/>
        </w:rPr>
      </w:pPr>
      <w:r>
        <w:rPr>
          <w:rFonts w:ascii="Tahoma" w:hAnsi="Tahoma" w:cs="Tahoma"/>
          <w:b/>
          <w:sz w:val="28"/>
          <w:szCs w:val="28"/>
          <w:u w:val="single"/>
        </w:rPr>
        <w:t>Слайд 5</w:t>
      </w:r>
    </w:p>
    <w:p w:rsidR="00DF19A1" w:rsidRPr="00E24EF0" w:rsidRDefault="00DF19A1" w:rsidP="00E24EF0">
      <w:pPr>
        <w:pStyle w:val="a3"/>
        <w:numPr>
          <w:ilvl w:val="0"/>
          <w:numId w:val="1"/>
        </w:numPr>
        <w:spacing w:line="360" w:lineRule="auto"/>
        <w:jc w:val="center"/>
        <w:rPr>
          <w:rFonts w:ascii="Times New Roman" w:hAnsi="Times New Roman" w:cs="Times New Roman"/>
          <w:b/>
          <w:color w:val="auto"/>
          <w:sz w:val="28"/>
          <w:szCs w:val="28"/>
          <w:u w:val="single"/>
        </w:rPr>
      </w:pPr>
      <w:r w:rsidRPr="00E24EF0">
        <w:rPr>
          <w:rFonts w:ascii="Times New Roman" w:hAnsi="Times New Roman" w:cs="Times New Roman"/>
          <w:b/>
          <w:color w:val="auto"/>
          <w:sz w:val="28"/>
          <w:szCs w:val="28"/>
          <w:u w:val="single"/>
        </w:rPr>
        <w:t>Государственный земельный надзор</w:t>
      </w:r>
    </w:p>
    <w:p w:rsidR="001A38B5" w:rsidRPr="00A038E1" w:rsidRDefault="001A38B5" w:rsidP="00F75287">
      <w:pPr>
        <w:tabs>
          <w:tab w:val="left" w:pos="4100"/>
        </w:tabs>
        <w:spacing w:line="360" w:lineRule="auto"/>
        <w:ind w:firstLine="709"/>
        <w:jc w:val="both"/>
        <w:rPr>
          <w:rFonts w:ascii="Times New Roman" w:hAnsi="Times New Roman" w:cs="Times New Roman"/>
          <w:b/>
          <w:color w:val="auto"/>
          <w:sz w:val="28"/>
          <w:szCs w:val="28"/>
        </w:rPr>
      </w:pPr>
      <w:r w:rsidRPr="00A038E1">
        <w:rPr>
          <w:rFonts w:ascii="Times New Roman" w:hAnsi="Times New Roman" w:cs="Times New Roman"/>
          <w:b/>
          <w:color w:val="auto"/>
          <w:sz w:val="28"/>
          <w:szCs w:val="28"/>
        </w:rPr>
        <w:t>Земельный надзор осуществляется в соответствии с Положением о государственном земельном надзоре, утвержденным постановлением Правительства Российской Федерации от 02.01.2015 № 1.</w:t>
      </w:r>
    </w:p>
    <w:p w:rsidR="001A38B5" w:rsidRPr="00A038E1" w:rsidRDefault="001A38B5" w:rsidP="00C911E3">
      <w:pPr>
        <w:spacing w:line="360" w:lineRule="auto"/>
        <w:ind w:firstLine="709"/>
        <w:jc w:val="both"/>
        <w:rPr>
          <w:rFonts w:ascii="Times New Roman" w:hAnsi="Times New Roman" w:cs="Times New Roman"/>
          <w:b/>
          <w:color w:val="auto"/>
          <w:sz w:val="28"/>
          <w:szCs w:val="28"/>
        </w:rPr>
      </w:pPr>
      <w:r w:rsidRPr="00A038E1">
        <w:rPr>
          <w:rFonts w:ascii="Times New Roman" w:hAnsi="Times New Roman" w:cs="Times New Roman"/>
          <w:b/>
          <w:color w:val="auto"/>
          <w:sz w:val="28"/>
          <w:szCs w:val="28"/>
        </w:rPr>
        <w:t xml:space="preserve">Управление осуществляет государственный земельный надзор за соблюдением: </w:t>
      </w:r>
    </w:p>
    <w:p w:rsidR="001A38B5" w:rsidRPr="00A038E1" w:rsidRDefault="001A38B5" w:rsidP="00C911E3">
      <w:pPr>
        <w:spacing w:line="360" w:lineRule="auto"/>
        <w:ind w:firstLine="709"/>
        <w:jc w:val="both"/>
        <w:rPr>
          <w:rFonts w:ascii="Times New Roman" w:hAnsi="Times New Roman" w:cs="Times New Roman"/>
          <w:b/>
          <w:color w:val="auto"/>
          <w:sz w:val="28"/>
          <w:szCs w:val="28"/>
        </w:rPr>
      </w:pPr>
      <w:r w:rsidRPr="00A038E1">
        <w:rPr>
          <w:rFonts w:ascii="Times New Roman" w:hAnsi="Times New Roman" w:cs="Times New Roman"/>
          <w:b/>
          <w:color w:val="auto"/>
          <w:sz w:val="28"/>
          <w:szCs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1A38B5" w:rsidRPr="00A038E1" w:rsidRDefault="001A38B5" w:rsidP="00C911E3">
      <w:pPr>
        <w:spacing w:line="360" w:lineRule="auto"/>
        <w:ind w:firstLine="709"/>
        <w:jc w:val="both"/>
        <w:rPr>
          <w:rFonts w:ascii="Times New Roman" w:hAnsi="Times New Roman" w:cs="Times New Roman"/>
          <w:b/>
          <w:color w:val="auto"/>
          <w:sz w:val="28"/>
          <w:szCs w:val="28"/>
        </w:rPr>
      </w:pPr>
      <w:r w:rsidRPr="00A038E1">
        <w:rPr>
          <w:rFonts w:ascii="Times New Roman" w:hAnsi="Times New Roman" w:cs="Times New Roman"/>
          <w:b/>
          <w:color w:val="auto"/>
          <w:sz w:val="28"/>
          <w:szCs w:val="28"/>
        </w:rPr>
        <w:t xml:space="preserve">- режима использования земельных участков и лесов в </w:t>
      </w:r>
      <w:proofErr w:type="spellStart"/>
      <w:r w:rsidRPr="00A038E1">
        <w:rPr>
          <w:rFonts w:ascii="Times New Roman" w:hAnsi="Times New Roman" w:cs="Times New Roman"/>
          <w:b/>
          <w:color w:val="auto"/>
          <w:sz w:val="28"/>
          <w:szCs w:val="28"/>
        </w:rPr>
        <w:t>водоохранных</w:t>
      </w:r>
      <w:proofErr w:type="spellEnd"/>
      <w:r w:rsidRPr="00A038E1">
        <w:rPr>
          <w:rFonts w:ascii="Times New Roman" w:hAnsi="Times New Roman" w:cs="Times New Roman"/>
          <w:b/>
          <w:color w:val="auto"/>
          <w:sz w:val="28"/>
          <w:szCs w:val="28"/>
        </w:rPr>
        <w:t xml:space="preserve"> зонах и прибрежных полосах водных объектов;</w:t>
      </w:r>
    </w:p>
    <w:p w:rsidR="001A38B5" w:rsidRPr="00A038E1" w:rsidRDefault="001A38B5" w:rsidP="00C911E3">
      <w:pPr>
        <w:spacing w:line="360" w:lineRule="auto"/>
        <w:ind w:firstLine="709"/>
        <w:jc w:val="both"/>
        <w:rPr>
          <w:rFonts w:ascii="Times New Roman" w:hAnsi="Times New Roman" w:cs="Times New Roman"/>
          <w:b/>
          <w:color w:val="auto"/>
          <w:sz w:val="28"/>
          <w:szCs w:val="28"/>
        </w:rPr>
      </w:pPr>
      <w:proofErr w:type="gramStart"/>
      <w:r w:rsidRPr="00A038E1">
        <w:rPr>
          <w:rFonts w:ascii="Times New Roman" w:hAnsi="Times New Roman" w:cs="Times New Roman"/>
          <w:b/>
          <w:color w:val="auto"/>
          <w:sz w:val="28"/>
          <w:szCs w:val="28"/>
        </w:rPr>
        <w:t xml:space="preserve">- требований о запрете самовольного снятия, перемещения и </w:t>
      </w:r>
      <w:r w:rsidRPr="00A038E1">
        <w:rPr>
          <w:rFonts w:ascii="Times New Roman" w:hAnsi="Times New Roman" w:cs="Times New Roman"/>
          <w:b/>
          <w:color w:val="auto"/>
          <w:sz w:val="28"/>
          <w:szCs w:val="28"/>
        </w:rPr>
        <w:lastRenderedPageBreak/>
        <w:t xml:space="preserve">уничтожения плодородного слоя почвы, а также порчи земель в результате нарушения правил обращения с пестицидами и </w:t>
      </w:r>
      <w:proofErr w:type="spellStart"/>
      <w:r w:rsidRPr="00A038E1">
        <w:rPr>
          <w:rFonts w:ascii="Times New Roman" w:hAnsi="Times New Roman" w:cs="Times New Roman"/>
          <w:b/>
          <w:color w:val="auto"/>
          <w:sz w:val="28"/>
          <w:szCs w:val="28"/>
        </w:rPr>
        <w:t>агрохимикатами</w:t>
      </w:r>
      <w:proofErr w:type="spellEnd"/>
      <w:r w:rsidRPr="00A038E1">
        <w:rPr>
          <w:rFonts w:ascii="Times New Roman" w:hAnsi="Times New Roman" w:cs="Times New Roman"/>
          <w:b/>
          <w:color w:val="auto"/>
          <w:sz w:val="28"/>
          <w:szCs w:val="28"/>
        </w:rPr>
        <w:t xml:space="preserve"> или иными опасными для окружающей среды веществами и отходами производства и потребления;</w:t>
      </w:r>
      <w:proofErr w:type="gramEnd"/>
    </w:p>
    <w:p w:rsidR="001A38B5" w:rsidRPr="00A038E1" w:rsidRDefault="001A38B5" w:rsidP="00C911E3">
      <w:pPr>
        <w:spacing w:line="360" w:lineRule="auto"/>
        <w:ind w:firstLine="709"/>
        <w:jc w:val="both"/>
        <w:rPr>
          <w:rFonts w:ascii="Times New Roman" w:hAnsi="Times New Roman" w:cs="Times New Roman"/>
          <w:b/>
          <w:color w:val="auto"/>
          <w:sz w:val="28"/>
          <w:szCs w:val="28"/>
        </w:rPr>
      </w:pPr>
      <w:r w:rsidRPr="00A038E1">
        <w:rPr>
          <w:rFonts w:ascii="Times New Roman" w:hAnsi="Times New Roman" w:cs="Times New Roman"/>
          <w:b/>
          <w:color w:val="auto"/>
          <w:sz w:val="28"/>
          <w:szCs w:val="28"/>
        </w:rPr>
        <w:t>-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CF1AC3" w:rsidRDefault="001A38B5" w:rsidP="00C911E3">
      <w:pPr>
        <w:spacing w:line="360" w:lineRule="auto"/>
        <w:ind w:firstLine="709"/>
        <w:jc w:val="both"/>
        <w:rPr>
          <w:rFonts w:ascii="Times New Roman" w:hAnsi="Times New Roman" w:cs="Times New Roman"/>
          <w:color w:val="auto"/>
          <w:sz w:val="28"/>
          <w:szCs w:val="28"/>
        </w:rPr>
      </w:pPr>
      <w:r w:rsidRPr="00097249">
        <w:rPr>
          <w:rFonts w:ascii="Times New Roman" w:hAnsi="Times New Roman" w:cs="Times New Roman"/>
          <w:color w:val="auto"/>
          <w:sz w:val="28"/>
          <w:szCs w:val="28"/>
        </w:rPr>
        <w:t xml:space="preserve">Управлением в 2016 году проведено </w:t>
      </w:r>
      <w:r w:rsidR="00C97FCE">
        <w:rPr>
          <w:rFonts w:ascii="Times New Roman" w:hAnsi="Times New Roman" w:cs="Times New Roman"/>
          <w:color w:val="auto"/>
          <w:sz w:val="28"/>
          <w:szCs w:val="28"/>
        </w:rPr>
        <w:t>4</w:t>
      </w:r>
      <w:r w:rsidR="00705F4C">
        <w:rPr>
          <w:rFonts w:ascii="Times New Roman" w:hAnsi="Times New Roman" w:cs="Times New Roman"/>
          <w:color w:val="auto"/>
          <w:sz w:val="28"/>
          <w:szCs w:val="28"/>
        </w:rPr>
        <w:t>7</w:t>
      </w:r>
      <w:r w:rsidRPr="00097249">
        <w:rPr>
          <w:rFonts w:ascii="Times New Roman" w:hAnsi="Times New Roman" w:cs="Times New Roman"/>
          <w:color w:val="auto"/>
          <w:sz w:val="28"/>
          <w:szCs w:val="28"/>
        </w:rPr>
        <w:t xml:space="preserve"> контрольно-надзорных мероприятий по соблюдению требований земельного законодательства, из них:</w:t>
      </w:r>
      <w:r>
        <w:rPr>
          <w:rFonts w:ascii="Times New Roman" w:hAnsi="Times New Roman" w:cs="Times New Roman"/>
          <w:color w:val="auto"/>
          <w:sz w:val="28"/>
          <w:szCs w:val="28"/>
        </w:rPr>
        <w:t xml:space="preserve"> </w:t>
      </w:r>
      <w:r w:rsidR="00C97FCE">
        <w:rPr>
          <w:rFonts w:ascii="Times New Roman" w:hAnsi="Times New Roman" w:cs="Times New Roman"/>
          <w:color w:val="auto"/>
          <w:sz w:val="28"/>
          <w:szCs w:val="28"/>
        </w:rPr>
        <w:t>34</w:t>
      </w:r>
      <w:r w:rsidRPr="00097249">
        <w:rPr>
          <w:rFonts w:ascii="Times New Roman" w:hAnsi="Times New Roman" w:cs="Times New Roman"/>
          <w:color w:val="auto"/>
          <w:sz w:val="28"/>
          <w:szCs w:val="28"/>
        </w:rPr>
        <w:t xml:space="preserve"> плановы</w:t>
      </w:r>
      <w:r>
        <w:rPr>
          <w:rFonts w:ascii="Times New Roman" w:hAnsi="Times New Roman" w:cs="Times New Roman"/>
          <w:color w:val="auto"/>
          <w:sz w:val="28"/>
          <w:szCs w:val="28"/>
        </w:rPr>
        <w:t xml:space="preserve">е, </w:t>
      </w:r>
      <w:r w:rsidR="00C97FCE">
        <w:rPr>
          <w:rFonts w:ascii="Times New Roman" w:hAnsi="Times New Roman" w:cs="Times New Roman"/>
          <w:color w:val="auto"/>
          <w:sz w:val="28"/>
          <w:szCs w:val="28"/>
        </w:rPr>
        <w:t>9</w:t>
      </w:r>
      <w:r w:rsidRPr="00097249">
        <w:rPr>
          <w:rFonts w:ascii="Times New Roman" w:hAnsi="Times New Roman" w:cs="Times New Roman"/>
          <w:color w:val="auto"/>
          <w:sz w:val="28"/>
          <w:szCs w:val="28"/>
        </w:rPr>
        <w:t xml:space="preserve"> внеплановы</w:t>
      </w:r>
      <w:r w:rsidR="00C97FCE">
        <w:rPr>
          <w:rFonts w:ascii="Times New Roman" w:hAnsi="Times New Roman" w:cs="Times New Roman"/>
          <w:color w:val="auto"/>
          <w:sz w:val="28"/>
          <w:szCs w:val="28"/>
        </w:rPr>
        <w:t>х</w:t>
      </w:r>
      <w:r w:rsidRPr="00097249">
        <w:rPr>
          <w:rFonts w:ascii="Times New Roman" w:hAnsi="Times New Roman" w:cs="Times New Roman"/>
          <w:color w:val="auto"/>
          <w:sz w:val="28"/>
          <w:szCs w:val="28"/>
        </w:rPr>
        <w:t xml:space="preserve"> провер</w:t>
      </w:r>
      <w:r w:rsidR="00C97FCE">
        <w:rPr>
          <w:rFonts w:ascii="Times New Roman" w:hAnsi="Times New Roman" w:cs="Times New Roman"/>
          <w:color w:val="auto"/>
          <w:sz w:val="28"/>
          <w:szCs w:val="28"/>
        </w:rPr>
        <w:t>о</w:t>
      </w:r>
      <w:r>
        <w:rPr>
          <w:rFonts w:ascii="Times New Roman" w:hAnsi="Times New Roman" w:cs="Times New Roman"/>
          <w:color w:val="auto"/>
          <w:sz w:val="28"/>
          <w:szCs w:val="28"/>
        </w:rPr>
        <w:t>к</w:t>
      </w:r>
      <w:r w:rsidR="00C97FCE">
        <w:rPr>
          <w:rFonts w:ascii="Times New Roman" w:hAnsi="Times New Roman" w:cs="Times New Roman"/>
          <w:color w:val="auto"/>
          <w:sz w:val="28"/>
          <w:szCs w:val="28"/>
        </w:rPr>
        <w:t xml:space="preserve">, </w:t>
      </w:r>
      <w:r w:rsidR="00705F4C">
        <w:rPr>
          <w:rFonts w:ascii="Times New Roman" w:hAnsi="Times New Roman" w:cs="Times New Roman"/>
          <w:color w:val="auto"/>
          <w:sz w:val="28"/>
          <w:szCs w:val="28"/>
        </w:rPr>
        <w:t>рейдовых проверок - 4</w:t>
      </w:r>
      <w:r>
        <w:rPr>
          <w:rFonts w:ascii="Times New Roman" w:hAnsi="Times New Roman" w:cs="Times New Roman"/>
          <w:color w:val="auto"/>
          <w:sz w:val="28"/>
          <w:szCs w:val="28"/>
        </w:rPr>
        <w:t>.</w:t>
      </w:r>
      <w:r w:rsidR="00CF1AC3">
        <w:rPr>
          <w:rFonts w:ascii="Times New Roman" w:hAnsi="Times New Roman" w:cs="Times New Roman"/>
          <w:color w:val="auto"/>
          <w:sz w:val="28"/>
          <w:szCs w:val="28"/>
        </w:rPr>
        <w:t xml:space="preserve"> </w:t>
      </w:r>
      <w:r w:rsidRPr="00A85A16">
        <w:rPr>
          <w:rFonts w:ascii="Times New Roman" w:hAnsi="Times New Roman" w:cs="Times New Roman"/>
          <w:color w:val="auto"/>
          <w:sz w:val="28"/>
          <w:szCs w:val="28"/>
        </w:rPr>
        <w:t xml:space="preserve">Всего в 2016 г. </w:t>
      </w:r>
      <w:r w:rsidR="00705F4C">
        <w:rPr>
          <w:rFonts w:ascii="Times New Roman" w:hAnsi="Times New Roman" w:cs="Times New Roman"/>
          <w:color w:val="auto"/>
          <w:sz w:val="28"/>
          <w:szCs w:val="28"/>
        </w:rPr>
        <w:t>за н</w:t>
      </w:r>
      <w:r w:rsidRPr="00A85A16">
        <w:rPr>
          <w:rFonts w:ascii="Times New Roman" w:hAnsi="Times New Roman" w:cs="Times New Roman"/>
          <w:color w:val="auto"/>
          <w:sz w:val="28"/>
          <w:szCs w:val="28"/>
        </w:rPr>
        <w:t>арушени</w:t>
      </w:r>
      <w:r w:rsidR="00705F4C">
        <w:rPr>
          <w:rFonts w:ascii="Times New Roman" w:hAnsi="Times New Roman" w:cs="Times New Roman"/>
          <w:color w:val="auto"/>
          <w:sz w:val="28"/>
          <w:szCs w:val="28"/>
        </w:rPr>
        <w:t>я</w:t>
      </w:r>
      <w:r>
        <w:rPr>
          <w:rFonts w:ascii="Times New Roman" w:hAnsi="Times New Roman" w:cs="Times New Roman"/>
          <w:color w:val="auto"/>
          <w:sz w:val="28"/>
          <w:szCs w:val="28"/>
        </w:rPr>
        <w:t xml:space="preserve"> земельного законодательства</w:t>
      </w:r>
      <w:r w:rsidR="00705F4C">
        <w:rPr>
          <w:rFonts w:ascii="Times New Roman" w:hAnsi="Times New Roman" w:cs="Times New Roman"/>
          <w:color w:val="auto"/>
          <w:sz w:val="28"/>
          <w:szCs w:val="28"/>
        </w:rPr>
        <w:t xml:space="preserve"> привлечено к административной ответственности 44 лица на общую сумму 655,0 </w:t>
      </w:r>
      <w:proofErr w:type="spellStart"/>
      <w:r w:rsidR="00705F4C">
        <w:rPr>
          <w:rFonts w:ascii="Times New Roman" w:hAnsi="Times New Roman" w:cs="Times New Roman"/>
          <w:color w:val="auto"/>
          <w:sz w:val="28"/>
          <w:szCs w:val="28"/>
        </w:rPr>
        <w:t>тыс</w:t>
      </w:r>
      <w:proofErr w:type="gramStart"/>
      <w:r w:rsidR="00705F4C">
        <w:rPr>
          <w:rFonts w:ascii="Times New Roman" w:hAnsi="Times New Roman" w:cs="Times New Roman"/>
          <w:color w:val="auto"/>
          <w:sz w:val="28"/>
          <w:szCs w:val="28"/>
        </w:rPr>
        <w:t>.р</w:t>
      </w:r>
      <w:proofErr w:type="gramEnd"/>
      <w:r w:rsidR="00705F4C">
        <w:rPr>
          <w:rFonts w:ascii="Times New Roman" w:hAnsi="Times New Roman" w:cs="Times New Roman"/>
          <w:color w:val="auto"/>
          <w:sz w:val="28"/>
          <w:szCs w:val="28"/>
        </w:rPr>
        <w:t>уб</w:t>
      </w:r>
      <w:proofErr w:type="spellEnd"/>
      <w:r w:rsidR="00705F4C">
        <w:rPr>
          <w:rFonts w:ascii="Times New Roman" w:hAnsi="Times New Roman" w:cs="Times New Roman"/>
          <w:color w:val="auto"/>
          <w:sz w:val="28"/>
          <w:szCs w:val="28"/>
        </w:rPr>
        <w:t>.</w:t>
      </w:r>
      <w:r w:rsidRPr="00A85A16">
        <w:rPr>
          <w:rFonts w:ascii="Times New Roman" w:hAnsi="Times New Roman" w:cs="Times New Roman"/>
          <w:color w:val="auto"/>
          <w:sz w:val="28"/>
          <w:szCs w:val="28"/>
        </w:rPr>
        <w:t xml:space="preserve"> </w:t>
      </w:r>
      <w:r>
        <w:rPr>
          <w:rFonts w:ascii="Times New Roman" w:hAnsi="Times New Roman" w:cs="Times New Roman"/>
          <w:color w:val="auto"/>
          <w:sz w:val="28"/>
          <w:szCs w:val="28"/>
        </w:rPr>
        <w:t>(все устранены</w:t>
      </w:r>
      <w:r w:rsidRPr="00BF5C54">
        <w:rPr>
          <w:rFonts w:ascii="Times New Roman" w:hAnsi="Times New Roman" w:cs="Times New Roman"/>
          <w:color w:val="auto"/>
          <w:sz w:val="28"/>
          <w:szCs w:val="28"/>
        </w:rPr>
        <w:t>).</w:t>
      </w:r>
    </w:p>
    <w:p w:rsidR="001A38B5" w:rsidRDefault="00A038E1" w:rsidP="00C911E3">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CF1AC3" w:rsidRPr="00CF1AC3">
        <w:rPr>
          <w:rFonts w:ascii="Times New Roman" w:hAnsi="Times New Roman" w:cs="Times New Roman"/>
          <w:color w:val="auto"/>
          <w:sz w:val="28"/>
          <w:szCs w:val="28"/>
        </w:rPr>
        <w:t>1 полугодии 2017 года</w:t>
      </w:r>
      <w:r>
        <w:rPr>
          <w:rFonts w:ascii="Times New Roman" w:hAnsi="Times New Roman" w:cs="Times New Roman"/>
          <w:color w:val="auto"/>
          <w:sz w:val="28"/>
          <w:szCs w:val="28"/>
        </w:rPr>
        <w:t xml:space="preserve"> проведено </w:t>
      </w:r>
      <w:r w:rsidR="00E225D2">
        <w:rPr>
          <w:rFonts w:ascii="Times New Roman" w:hAnsi="Times New Roman" w:cs="Times New Roman"/>
          <w:color w:val="auto"/>
          <w:sz w:val="28"/>
          <w:szCs w:val="28"/>
        </w:rPr>
        <w:t>10</w:t>
      </w:r>
      <w:r>
        <w:rPr>
          <w:rFonts w:ascii="Times New Roman" w:hAnsi="Times New Roman" w:cs="Times New Roman"/>
          <w:color w:val="auto"/>
          <w:sz w:val="28"/>
          <w:szCs w:val="28"/>
        </w:rPr>
        <w:t xml:space="preserve"> плановых провер</w:t>
      </w:r>
      <w:r w:rsidR="00E225D2">
        <w:rPr>
          <w:rFonts w:ascii="Times New Roman" w:hAnsi="Times New Roman" w:cs="Times New Roman"/>
          <w:color w:val="auto"/>
          <w:sz w:val="28"/>
          <w:szCs w:val="28"/>
        </w:rPr>
        <w:t>о</w:t>
      </w:r>
      <w:r>
        <w:rPr>
          <w:rFonts w:ascii="Times New Roman" w:hAnsi="Times New Roman" w:cs="Times New Roman"/>
          <w:color w:val="auto"/>
          <w:sz w:val="28"/>
          <w:szCs w:val="28"/>
        </w:rPr>
        <w:t>к</w:t>
      </w:r>
      <w:r w:rsidR="0062727A">
        <w:rPr>
          <w:rFonts w:ascii="Times New Roman" w:hAnsi="Times New Roman" w:cs="Times New Roman"/>
          <w:color w:val="auto"/>
          <w:sz w:val="28"/>
          <w:szCs w:val="28"/>
        </w:rPr>
        <w:t xml:space="preserve"> </w:t>
      </w:r>
      <w:r>
        <w:rPr>
          <w:rFonts w:ascii="Times New Roman" w:hAnsi="Times New Roman" w:cs="Times New Roman"/>
          <w:color w:val="auto"/>
          <w:sz w:val="28"/>
          <w:szCs w:val="28"/>
        </w:rPr>
        <w:t>по земельному надзору</w:t>
      </w:r>
      <w:r w:rsidR="0062727A">
        <w:rPr>
          <w:rFonts w:ascii="Times New Roman" w:hAnsi="Times New Roman" w:cs="Times New Roman"/>
          <w:color w:val="auto"/>
          <w:sz w:val="28"/>
          <w:szCs w:val="28"/>
        </w:rPr>
        <w:t>, всего выявлено 3</w:t>
      </w:r>
      <w:r w:rsidR="00F25F2E">
        <w:rPr>
          <w:rFonts w:ascii="Times New Roman" w:hAnsi="Times New Roman" w:cs="Times New Roman"/>
          <w:color w:val="auto"/>
          <w:sz w:val="28"/>
          <w:szCs w:val="28"/>
        </w:rPr>
        <w:t>3</w:t>
      </w:r>
      <w:r w:rsidR="0062727A">
        <w:rPr>
          <w:rFonts w:ascii="Times New Roman" w:hAnsi="Times New Roman" w:cs="Times New Roman"/>
          <w:color w:val="auto"/>
          <w:sz w:val="28"/>
          <w:szCs w:val="28"/>
        </w:rPr>
        <w:t xml:space="preserve"> нарушени</w:t>
      </w:r>
      <w:r w:rsidR="00F25F2E">
        <w:rPr>
          <w:rFonts w:ascii="Times New Roman" w:hAnsi="Times New Roman" w:cs="Times New Roman"/>
          <w:color w:val="auto"/>
          <w:sz w:val="28"/>
          <w:szCs w:val="28"/>
        </w:rPr>
        <w:t>я</w:t>
      </w:r>
      <w:r w:rsidR="0062727A">
        <w:rPr>
          <w:rFonts w:ascii="Times New Roman" w:hAnsi="Times New Roman" w:cs="Times New Roman"/>
          <w:color w:val="auto"/>
          <w:sz w:val="28"/>
          <w:szCs w:val="28"/>
        </w:rPr>
        <w:t xml:space="preserve">, </w:t>
      </w:r>
      <w:r w:rsidR="00846460">
        <w:rPr>
          <w:rFonts w:ascii="Times New Roman" w:hAnsi="Times New Roman" w:cs="Times New Roman"/>
          <w:color w:val="auto"/>
          <w:sz w:val="28"/>
          <w:szCs w:val="28"/>
        </w:rPr>
        <w:t>вынесено 3</w:t>
      </w:r>
      <w:r w:rsidR="00F25F2E">
        <w:rPr>
          <w:rFonts w:ascii="Times New Roman" w:hAnsi="Times New Roman" w:cs="Times New Roman"/>
          <w:color w:val="auto"/>
          <w:sz w:val="28"/>
          <w:szCs w:val="28"/>
        </w:rPr>
        <w:t>3 постановления</w:t>
      </w:r>
      <w:r w:rsidR="00846460">
        <w:rPr>
          <w:rFonts w:ascii="Times New Roman" w:hAnsi="Times New Roman" w:cs="Times New Roman"/>
          <w:color w:val="auto"/>
          <w:sz w:val="28"/>
          <w:szCs w:val="28"/>
        </w:rPr>
        <w:t xml:space="preserve"> о назначении административного наказания (1</w:t>
      </w:r>
      <w:r w:rsidR="00F25F2E">
        <w:rPr>
          <w:rFonts w:ascii="Times New Roman" w:hAnsi="Times New Roman" w:cs="Times New Roman"/>
          <w:color w:val="auto"/>
          <w:sz w:val="28"/>
          <w:szCs w:val="28"/>
        </w:rPr>
        <w:t>7</w:t>
      </w:r>
      <w:r w:rsidR="00846460">
        <w:rPr>
          <w:rFonts w:ascii="Times New Roman" w:hAnsi="Times New Roman" w:cs="Times New Roman"/>
          <w:color w:val="auto"/>
          <w:sz w:val="28"/>
          <w:szCs w:val="28"/>
        </w:rPr>
        <w:t xml:space="preserve"> </w:t>
      </w:r>
      <w:proofErr w:type="spellStart"/>
      <w:r w:rsidR="00846460">
        <w:rPr>
          <w:rFonts w:ascii="Times New Roman" w:hAnsi="Times New Roman" w:cs="Times New Roman"/>
          <w:color w:val="auto"/>
          <w:sz w:val="28"/>
          <w:szCs w:val="28"/>
        </w:rPr>
        <w:t>юр</w:t>
      </w:r>
      <w:proofErr w:type="gramStart"/>
      <w:r w:rsidR="00F25F2E">
        <w:rPr>
          <w:rFonts w:ascii="Times New Roman" w:hAnsi="Times New Roman" w:cs="Times New Roman"/>
          <w:color w:val="auto"/>
          <w:sz w:val="28"/>
          <w:szCs w:val="28"/>
        </w:rPr>
        <w:t>.л</w:t>
      </w:r>
      <w:proofErr w:type="gramEnd"/>
      <w:r w:rsidR="00F25F2E">
        <w:rPr>
          <w:rFonts w:ascii="Times New Roman" w:hAnsi="Times New Roman" w:cs="Times New Roman"/>
          <w:color w:val="auto"/>
          <w:sz w:val="28"/>
          <w:szCs w:val="28"/>
        </w:rPr>
        <w:t>иц</w:t>
      </w:r>
      <w:proofErr w:type="spellEnd"/>
      <w:r w:rsidR="00F25F2E">
        <w:rPr>
          <w:rFonts w:ascii="Times New Roman" w:hAnsi="Times New Roman" w:cs="Times New Roman"/>
          <w:color w:val="auto"/>
          <w:sz w:val="28"/>
          <w:szCs w:val="28"/>
        </w:rPr>
        <w:t xml:space="preserve">., 16 должностных лиц и ИП) на сумму 421 </w:t>
      </w:r>
      <w:proofErr w:type="spellStart"/>
      <w:r w:rsidR="00F25F2E">
        <w:rPr>
          <w:rFonts w:ascii="Times New Roman" w:hAnsi="Times New Roman" w:cs="Times New Roman"/>
          <w:color w:val="auto"/>
          <w:sz w:val="28"/>
          <w:szCs w:val="28"/>
        </w:rPr>
        <w:t>тыс.руб</w:t>
      </w:r>
      <w:proofErr w:type="spellEnd"/>
      <w:r w:rsidR="00F25F2E">
        <w:rPr>
          <w:rFonts w:ascii="Times New Roman" w:hAnsi="Times New Roman" w:cs="Times New Roman"/>
          <w:color w:val="auto"/>
          <w:sz w:val="28"/>
          <w:szCs w:val="28"/>
        </w:rPr>
        <w:t>.</w:t>
      </w:r>
    </w:p>
    <w:p w:rsidR="00A038E1" w:rsidRPr="00537D0D" w:rsidRDefault="00A038E1" w:rsidP="00C911E3">
      <w:pPr>
        <w:spacing w:line="360" w:lineRule="auto"/>
        <w:ind w:firstLine="709"/>
        <w:jc w:val="both"/>
        <w:rPr>
          <w:rFonts w:ascii="Times New Roman" w:hAnsi="Times New Roman" w:cs="Times New Roman"/>
          <w:b/>
          <w:color w:val="auto"/>
          <w:sz w:val="28"/>
          <w:szCs w:val="28"/>
        </w:rPr>
      </w:pPr>
      <w:proofErr w:type="gramStart"/>
      <w:r w:rsidRPr="00537D0D">
        <w:rPr>
          <w:rFonts w:ascii="Times New Roman" w:hAnsi="Times New Roman" w:cs="Times New Roman"/>
          <w:b/>
          <w:color w:val="auto"/>
          <w:sz w:val="28"/>
          <w:szCs w:val="28"/>
        </w:rPr>
        <w:t>Типовыми нарушениями, выявленными в ходе проверок являются</w:t>
      </w:r>
      <w:proofErr w:type="gramEnd"/>
      <w:r w:rsidRPr="00537D0D">
        <w:rPr>
          <w:rFonts w:ascii="Times New Roman" w:hAnsi="Times New Roman" w:cs="Times New Roman"/>
          <w:b/>
          <w:color w:val="auto"/>
          <w:sz w:val="28"/>
          <w:szCs w:val="28"/>
        </w:rPr>
        <w:t>:</w:t>
      </w:r>
    </w:p>
    <w:p w:rsidR="00A038E1" w:rsidRPr="00537D0D" w:rsidRDefault="00A038E1" w:rsidP="00C911E3">
      <w:pPr>
        <w:spacing w:line="360" w:lineRule="auto"/>
        <w:ind w:firstLine="709"/>
        <w:jc w:val="both"/>
        <w:rPr>
          <w:rFonts w:ascii="Times New Roman" w:hAnsi="Times New Roman" w:cs="Times New Roman"/>
          <w:b/>
          <w:color w:val="auto"/>
          <w:sz w:val="28"/>
          <w:szCs w:val="28"/>
        </w:rPr>
      </w:pPr>
      <w:r w:rsidRPr="00537D0D">
        <w:rPr>
          <w:rFonts w:ascii="Times New Roman" w:hAnsi="Times New Roman" w:cs="Times New Roman"/>
          <w:b/>
          <w:color w:val="auto"/>
          <w:sz w:val="28"/>
          <w:szCs w:val="28"/>
        </w:rPr>
        <w:t>- Самовольное снятие или перемещение плодородного слоя почвы;</w:t>
      </w:r>
    </w:p>
    <w:p w:rsidR="00A038E1" w:rsidRPr="00537D0D" w:rsidRDefault="00A038E1" w:rsidP="00C911E3">
      <w:pPr>
        <w:spacing w:line="360" w:lineRule="auto"/>
        <w:ind w:firstLine="709"/>
        <w:jc w:val="both"/>
        <w:rPr>
          <w:rFonts w:ascii="Times New Roman" w:hAnsi="Times New Roman" w:cs="Times New Roman"/>
          <w:b/>
          <w:color w:val="auto"/>
          <w:sz w:val="28"/>
          <w:szCs w:val="28"/>
        </w:rPr>
      </w:pPr>
      <w:r w:rsidRPr="00537D0D">
        <w:rPr>
          <w:rFonts w:ascii="Times New Roman" w:hAnsi="Times New Roman" w:cs="Times New Roman"/>
          <w:b/>
          <w:color w:val="auto"/>
          <w:sz w:val="28"/>
          <w:szCs w:val="28"/>
        </w:rPr>
        <w:t xml:space="preserve">- Уничтожение плодородного слоя почвы, а равно порча земель в результате нарушения правил обращения с пестицидами и </w:t>
      </w:r>
      <w:proofErr w:type="spellStart"/>
      <w:r w:rsidRPr="00537D0D">
        <w:rPr>
          <w:rFonts w:ascii="Times New Roman" w:hAnsi="Times New Roman" w:cs="Times New Roman"/>
          <w:b/>
          <w:color w:val="auto"/>
          <w:sz w:val="28"/>
          <w:szCs w:val="28"/>
        </w:rPr>
        <w:t>агрохимикатами</w:t>
      </w:r>
      <w:proofErr w:type="spellEnd"/>
      <w:r w:rsidRPr="00537D0D">
        <w:rPr>
          <w:rFonts w:ascii="Times New Roman" w:hAnsi="Times New Roman" w:cs="Times New Roman"/>
          <w:b/>
          <w:color w:val="auto"/>
          <w:sz w:val="28"/>
          <w:szCs w:val="28"/>
        </w:rPr>
        <w:t xml:space="preserve"> или иными опасными для здоровья людей и окружающей среды веществами и отходами производства и потребления;</w:t>
      </w:r>
    </w:p>
    <w:p w:rsidR="00705F4C" w:rsidRDefault="00A038E1" w:rsidP="009F3312">
      <w:pPr>
        <w:spacing w:line="360" w:lineRule="auto"/>
        <w:ind w:firstLine="709"/>
        <w:jc w:val="both"/>
        <w:rPr>
          <w:rFonts w:ascii="Times New Roman" w:hAnsi="Times New Roman" w:cs="Times New Roman"/>
          <w:color w:val="auto"/>
          <w:sz w:val="28"/>
          <w:szCs w:val="28"/>
        </w:rPr>
      </w:pPr>
      <w:r w:rsidRPr="00537D0D">
        <w:rPr>
          <w:rFonts w:ascii="Times New Roman" w:hAnsi="Times New Roman" w:cs="Times New Roman"/>
          <w:b/>
          <w:color w:val="auto"/>
          <w:sz w:val="28"/>
          <w:szCs w:val="28"/>
        </w:rPr>
        <w:t xml:space="preserve">- Сокрытие, умышленное искажение или несвоевременное сообщение полной и достоверной информации о состоянии окружающей среды и природных ресурсов и т.д. (в первую очередь </w:t>
      </w:r>
      <w:proofErr w:type="spellStart"/>
      <w:r w:rsidRPr="00537D0D">
        <w:rPr>
          <w:rFonts w:ascii="Times New Roman" w:hAnsi="Times New Roman" w:cs="Times New Roman"/>
          <w:b/>
          <w:color w:val="auto"/>
          <w:sz w:val="28"/>
          <w:szCs w:val="28"/>
        </w:rPr>
        <w:t>непредоставление</w:t>
      </w:r>
      <w:proofErr w:type="spellEnd"/>
      <w:r w:rsidRPr="00537D0D">
        <w:rPr>
          <w:rFonts w:ascii="Times New Roman" w:hAnsi="Times New Roman" w:cs="Times New Roman"/>
          <w:b/>
          <w:color w:val="auto"/>
          <w:sz w:val="28"/>
          <w:szCs w:val="28"/>
        </w:rPr>
        <w:t xml:space="preserve"> или искажение информации по статическому наблюдению 2(ТП</w:t>
      </w:r>
      <w:proofErr w:type="gramStart"/>
      <w:r w:rsidRPr="00537D0D">
        <w:rPr>
          <w:rFonts w:ascii="Times New Roman" w:hAnsi="Times New Roman" w:cs="Times New Roman"/>
          <w:b/>
          <w:color w:val="auto"/>
          <w:sz w:val="28"/>
          <w:szCs w:val="28"/>
        </w:rPr>
        <w:t>)-</w:t>
      </w:r>
      <w:proofErr w:type="gramEnd"/>
      <w:r w:rsidRPr="00537D0D">
        <w:rPr>
          <w:rFonts w:ascii="Times New Roman" w:hAnsi="Times New Roman" w:cs="Times New Roman"/>
          <w:b/>
          <w:color w:val="auto"/>
          <w:sz w:val="28"/>
          <w:szCs w:val="28"/>
        </w:rPr>
        <w:t>рек</w:t>
      </w:r>
      <w:r w:rsidR="00537D0D" w:rsidRPr="00537D0D">
        <w:rPr>
          <w:rFonts w:ascii="Times New Roman" w:hAnsi="Times New Roman" w:cs="Times New Roman"/>
          <w:b/>
          <w:color w:val="auto"/>
          <w:sz w:val="28"/>
          <w:szCs w:val="28"/>
        </w:rPr>
        <w:t>у</w:t>
      </w:r>
      <w:r w:rsidR="009F3312">
        <w:rPr>
          <w:rFonts w:ascii="Times New Roman" w:hAnsi="Times New Roman" w:cs="Times New Roman"/>
          <w:b/>
          <w:color w:val="auto"/>
          <w:sz w:val="28"/>
          <w:szCs w:val="28"/>
        </w:rPr>
        <w:t>льтивация)</w:t>
      </w:r>
      <w:r w:rsidR="00705F4C">
        <w:rPr>
          <w:rFonts w:ascii="Times New Roman" w:hAnsi="Times New Roman" w:cs="Times New Roman"/>
          <w:color w:val="auto"/>
          <w:sz w:val="28"/>
          <w:szCs w:val="28"/>
        </w:rPr>
        <w:t>.</w:t>
      </w:r>
    </w:p>
    <w:p w:rsidR="00884252" w:rsidRDefault="00884252" w:rsidP="009F3312">
      <w:pPr>
        <w:spacing w:line="360" w:lineRule="auto"/>
        <w:ind w:firstLine="709"/>
        <w:jc w:val="both"/>
        <w:rPr>
          <w:rFonts w:ascii="Times New Roman" w:hAnsi="Times New Roman" w:cs="Times New Roman"/>
          <w:color w:val="auto"/>
          <w:sz w:val="28"/>
          <w:szCs w:val="28"/>
        </w:rPr>
      </w:pPr>
    </w:p>
    <w:p w:rsidR="00884252" w:rsidRDefault="00884252" w:rsidP="009F3312">
      <w:pPr>
        <w:spacing w:line="360" w:lineRule="auto"/>
        <w:ind w:firstLine="709"/>
        <w:jc w:val="both"/>
        <w:rPr>
          <w:rFonts w:ascii="Times New Roman" w:hAnsi="Times New Roman" w:cs="Times New Roman"/>
          <w:color w:val="auto"/>
          <w:sz w:val="28"/>
          <w:szCs w:val="28"/>
        </w:rPr>
      </w:pPr>
    </w:p>
    <w:p w:rsidR="00884252" w:rsidRPr="009F3312" w:rsidRDefault="00884252" w:rsidP="009F3312">
      <w:pPr>
        <w:spacing w:line="360" w:lineRule="auto"/>
        <w:ind w:firstLine="709"/>
        <w:jc w:val="both"/>
        <w:rPr>
          <w:rFonts w:ascii="Times New Roman" w:hAnsi="Times New Roman" w:cs="Times New Roman"/>
          <w:b/>
          <w:color w:val="auto"/>
          <w:sz w:val="28"/>
          <w:szCs w:val="28"/>
        </w:rPr>
      </w:pPr>
    </w:p>
    <w:p w:rsidR="0074487D" w:rsidRDefault="0074487D" w:rsidP="00C911E3">
      <w:pPr>
        <w:pStyle w:val="a3"/>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Типовые и массовые нарушения, выявленные при осуществлении государственного земельного надзора </w:t>
      </w:r>
    </w:p>
    <w:tbl>
      <w:tblPr>
        <w:tblStyle w:val="a4"/>
        <w:tblW w:w="9889" w:type="dxa"/>
        <w:tblLook w:val="04A0" w:firstRow="1" w:lastRow="0" w:firstColumn="1" w:lastColumn="0" w:noHBand="0" w:noVBand="1"/>
      </w:tblPr>
      <w:tblGrid>
        <w:gridCol w:w="594"/>
        <w:gridCol w:w="6581"/>
        <w:gridCol w:w="1115"/>
        <w:gridCol w:w="1599"/>
      </w:tblGrid>
      <w:tr w:rsidR="0074487D" w:rsidTr="00846460">
        <w:trPr>
          <w:trHeight w:val="598"/>
        </w:trPr>
        <w:tc>
          <w:tcPr>
            <w:tcW w:w="594" w:type="dxa"/>
            <w:tcBorders>
              <w:top w:val="single" w:sz="4" w:space="0" w:color="auto"/>
              <w:left w:val="single" w:sz="4" w:space="0" w:color="auto"/>
              <w:bottom w:val="single" w:sz="4" w:space="0" w:color="auto"/>
              <w:right w:val="single" w:sz="4" w:space="0" w:color="auto"/>
            </w:tcBorders>
            <w:vAlign w:val="center"/>
            <w:hideMark/>
          </w:tcPr>
          <w:p w:rsidR="0074487D" w:rsidRDefault="0074487D" w:rsidP="00855A39">
            <w:pPr>
              <w:ind w:right="-143"/>
              <w:jc w:val="center"/>
              <w:rPr>
                <w:rFonts w:ascii="Times New Roman" w:hAnsi="Times New Roman" w:cs="Times New Roman"/>
                <w:lang w:eastAsia="en-US"/>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6581" w:type="dxa"/>
            <w:tcBorders>
              <w:top w:val="single" w:sz="4" w:space="0" w:color="auto"/>
              <w:left w:val="single" w:sz="4" w:space="0" w:color="auto"/>
              <w:bottom w:val="single" w:sz="4" w:space="0" w:color="auto"/>
              <w:right w:val="single" w:sz="4" w:space="0" w:color="auto"/>
            </w:tcBorders>
            <w:vAlign w:val="center"/>
            <w:hideMark/>
          </w:tcPr>
          <w:p w:rsidR="0074487D" w:rsidRDefault="0074487D" w:rsidP="00855A39">
            <w:pPr>
              <w:ind w:right="-143"/>
              <w:jc w:val="center"/>
              <w:rPr>
                <w:rFonts w:ascii="Times New Roman" w:hAnsi="Times New Roman" w:cs="Times New Roman"/>
                <w:lang w:eastAsia="en-US"/>
              </w:rPr>
            </w:pPr>
            <w:r>
              <w:rPr>
                <w:rFonts w:ascii="Times New Roman" w:hAnsi="Times New Roman" w:cs="Times New Roman"/>
              </w:rPr>
              <w:t>Статья КоАП РФ</w:t>
            </w:r>
          </w:p>
        </w:tc>
        <w:tc>
          <w:tcPr>
            <w:tcW w:w="1115" w:type="dxa"/>
            <w:tcBorders>
              <w:top w:val="single" w:sz="4" w:space="0" w:color="auto"/>
              <w:left w:val="single" w:sz="4" w:space="0" w:color="auto"/>
              <w:bottom w:val="single" w:sz="4" w:space="0" w:color="auto"/>
              <w:right w:val="single" w:sz="4" w:space="0" w:color="auto"/>
            </w:tcBorders>
            <w:vAlign w:val="center"/>
            <w:hideMark/>
          </w:tcPr>
          <w:p w:rsidR="0074487D" w:rsidRDefault="0074487D" w:rsidP="00855A39">
            <w:pPr>
              <w:ind w:right="-143"/>
              <w:jc w:val="center"/>
              <w:rPr>
                <w:rFonts w:ascii="Times New Roman" w:hAnsi="Times New Roman" w:cs="Times New Roman"/>
                <w:bCs/>
                <w:lang w:eastAsia="en-US"/>
              </w:rPr>
            </w:pPr>
            <w:r>
              <w:rPr>
                <w:rFonts w:ascii="Times New Roman" w:hAnsi="Times New Roman" w:cs="Times New Roman"/>
                <w:bCs/>
              </w:rPr>
              <w:t>2016</w:t>
            </w:r>
          </w:p>
        </w:tc>
        <w:tc>
          <w:tcPr>
            <w:tcW w:w="1599" w:type="dxa"/>
            <w:tcBorders>
              <w:top w:val="single" w:sz="4" w:space="0" w:color="auto"/>
              <w:left w:val="single" w:sz="4" w:space="0" w:color="auto"/>
              <w:bottom w:val="single" w:sz="4" w:space="0" w:color="auto"/>
              <w:right w:val="single" w:sz="4" w:space="0" w:color="auto"/>
            </w:tcBorders>
            <w:vAlign w:val="center"/>
            <w:hideMark/>
          </w:tcPr>
          <w:p w:rsidR="0074487D" w:rsidRDefault="00846460" w:rsidP="00855A39">
            <w:pPr>
              <w:ind w:right="-143"/>
              <w:jc w:val="center"/>
              <w:rPr>
                <w:rFonts w:ascii="Times New Roman" w:hAnsi="Times New Roman" w:cs="Times New Roman"/>
                <w:b/>
                <w:bCs/>
                <w:lang w:eastAsia="en-US"/>
              </w:rPr>
            </w:pPr>
            <w:r w:rsidRPr="00F75287">
              <w:rPr>
                <w:rFonts w:ascii="Times New Roman" w:hAnsi="Times New Roman" w:cs="Times New Roman"/>
              </w:rPr>
              <w:t>1 полугодие 2017 г.</w:t>
            </w:r>
          </w:p>
        </w:tc>
      </w:tr>
      <w:tr w:rsidR="0074487D" w:rsidTr="00846460">
        <w:trPr>
          <w:trHeight w:val="300"/>
        </w:trPr>
        <w:tc>
          <w:tcPr>
            <w:tcW w:w="594" w:type="dxa"/>
            <w:tcBorders>
              <w:top w:val="single" w:sz="4" w:space="0" w:color="auto"/>
              <w:left w:val="single" w:sz="4" w:space="0" w:color="auto"/>
              <w:bottom w:val="single" w:sz="4" w:space="0" w:color="auto"/>
              <w:right w:val="single" w:sz="4" w:space="0" w:color="auto"/>
            </w:tcBorders>
            <w:noWrap/>
            <w:vAlign w:val="center"/>
            <w:hideMark/>
          </w:tcPr>
          <w:p w:rsidR="0074487D" w:rsidRDefault="0074487D" w:rsidP="00855A39">
            <w:pPr>
              <w:jc w:val="center"/>
              <w:rPr>
                <w:rFonts w:ascii="Times New Roman" w:hAnsi="Times New Roman" w:cs="Times New Roman"/>
                <w:sz w:val="22"/>
                <w:szCs w:val="22"/>
              </w:rPr>
            </w:pPr>
            <w:r>
              <w:rPr>
                <w:rFonts w:ascii="Times New Roman" w:hAnsi="Times New Roman" w:cs="Times New Roman"/>
              </w:rPr>
              <w:t>1</w:t>
            </w:r>
          </w:p>
        </w:tc>
        <w:tc>
          <w:tcPr>
            <w:tcW w:w="6581" w:type="dxa"/>
            <w:tcBorders>
              <w:top w:val="single" w:sz="4" w:space="0" w:color="auto"/>
              <w:left w:val="single" w:sz="4" w:space="0" w:color="auto"/>
              <w:bottom w:val="single" w:sz="4" w:space="0" w:color="auto"/>
              <w:right w:val="single" w:sz="4" w:space="0" w:color="auto"/>
            </w:tcBorders>
            <w:hideMark/>
          </w:tcPr>
          <w:p w:rsidR="0074487D" w:rsidRPr="00537D0D" w:rsidRDefault="0074487D" w:rsidP="00855A39">
            <w:pPr>
              <w:rPr>
                <w:rFonts w:ascii="Times New Roman" w:hAnsi="Times New Roman" w:cs="Times New Roman"/>
                <w:b/>
                <w:sz w:val="22"/>
                <w:szCs w:val="22"/>
              </w:rPr>
            </w:pPr>
            <w:r w:rsidRPr="00537D0D">
              <w:rPr>
                <w:rFonts w:ascii="Times New Roman" w:hAnsi="Times New Roman" w:cs="Times New Roman"/>
                <w:b/>
              </w:rPr>
              <w:t>ст. 8.6 ч.1 - Самовольное снятие или перемещение плодородного слоя почвы</w:t>
            </w:r>
          </w:p>
        </w:tc>
        <w:tc>
          <w:tcPr>
            <w:tcW w:w="1115" w:type="dxa"/>
            <w:tcBorders>
              <w:top w:val="single" w:sz="4" w:space="0" w:color="auto"/>
              <w:left w:val="single" w:sz="4" w:space="0" w:color="auto"/>
              <w:bottom w:val="single" w:sz="4" w:space="0" w:color="auto"/>
              <w:right w:val="single" w:sz="4" w:space="0" w:color="auto"/>
            </w:tcBorders>
            <w:vAlign w:val="center"/>
          </w:tcPr>
          <w:p w:rsidR="0074487D" w:rsidRPr="00537D0D" w:rsidRDefault="00114BE4" w:rsidP="00855A39">
            <w:pPr>
              <w:jc w:val="center"/>
              <w:rPr>
                <w:rFonts w:ascii="Times New Roman" w:hAnsi="Times New Roman" w:cs="Times New Roman"/>
                <w:b/>
                <w:sz w:val="22"/>
                <w:szCs w:val="22"/>
              </w:rPr>
            </w:pPr>
            <w:r w:rsidRPr="00537D0D">
              <w:rPr>
                <w:rFonts w:ascii="Times New Roman" w:hAnsi="Times New Roman" w:cs="Times New Roman"/>
                <w:b/>
                <w:sz w:val="22"/>
                <w:szCs w:val="22"/>
              </w:rPr>
              <w:t>2</w:t>
            </w:r>
          </w:p>
        </w:tc>
        <w:tc>
          <w:tcPr>
            <w:tcW w:w="1599" w:type="dxa"/>
            <w:tcBorders>
              <w:top w:val="single" w:sz="4" w:space="0" w:color="auto"/>
              <w:left w:val="single" w:sz="4" w:space="0" w:color="auto"/>
              <w:bottom w:val="single" w:sz="4" w:space="0" w:color="auto"/>
              <w:right w:val="single" w:sz="4" w:space="0" w:color="auto"/>
            </w:tcBorders>
            <w:noWrap/>
            <w:vAlign w:val="center"/>
            <w:hideMark/>
          </w:tcPr>
          <w:p w:rsidR="0074487D" w:rsidRPr="00846460" w:rsidRDefault="00846460" w:rsidP="00855A39">
            <w:pPr>
              <w:jc w:val="center"/>
              <w:rPr>
                <w:rFonts w:ascii="Times New Roman" w:hAnsi="Times New Roman" w:cs="Times New Roman"/>
                <w:b/>
                <w:sz w:val="22"/>
                <w:szCs w:val="22"/>
              </w:rPr>
            </w:pPr>
            <w:r w:rsidRPr="00846460">
              <w:rPr>
                <w:rFonts w:ascii="Times New Roman" w:hAnsi="Times New Roman" w:cs="Times New Roman"/>
                <w:b/>
                <w:sz w:val="22"/>
                <w:szCs w:val="22"/>
              </w:rPr>
              <w:t>2</w:t>
            </w:r>
          </w:p>
        </w:tc>
      </w:tr>
      <w:tr w:rsidR="0074487D" w:rsidTr="00846460">
        <w:trPr>
          <w:trHeight w:val="900"/>
        </w:trPr>
        <w:tc>
          <w:tcPr>
            <w:tcW w:w="594" w:type="dxa"/>
            <w:tcBorders>
              <w:top w:val="single" w:sz="4" w:space="0" w:color="auto"/>
              <w:left w:val="single" w:sz="4" w:space="0" w:color="auto"/>
              <w:bottom w:val="single" w:sz="4" w:space="0" w:color="auto"/>
              <w:right w:val="single" w:sz="4" w:space="0" w:color="auto"/>
            </w:tcBorders>
            <w:noWrap/>
            <w:vAlign w:val="center"/>
            <w:hideMark/>
          </w:tcPr>
          <w:p w:rsidR="0074487D" w:rsidRDefault="0074487D" w:rsidP="00855A39">
            <w:pPr>
              <w:jc w:val="center"/>
              <w:rPr>
                <w:rFonts w:ascii="Times New Roman" w:hAnsi="Times New Roman" w:cs="Times New Roman"/>
                <w:sz w:val="22"/>
                <w:szCs w:val="22"/>
              </w:rPr>
            </w:pPr>
            <w:r>
              <w:rPr>
                <w:rFonts w:ascii="Times New Roman" w:hAnsi="Times New Roman" w:cs="Times New Roman"/>
              </w:rPr>
              <w:t>2</w:t>
            </w:r>
          </w:p>
        </w:tc>
        <w:tc>
          <w:tcPr>
            <w:tcW w:w="6581" w:type="dxa"/>
            <w:tcBorders>
              <w:top w:val="single" w:sz="4" w:space="0" w:color="auto"/>
              <w:left w:val="single" w:sz="4" w:space="0" w:color="auto"/>
              <w:bottom w:val="single" w:sz="4" w:space="0" w:color="auto"/>
              <w:right w:val="single" w:sz="4" w:space="0" w:color="auto"/>
            </w:tcBorders>
            <w:hideMark/>
          </w:tcPr>
          <w:p w:rsidR="0074487D" w:rsidRPr="00537D0D" w:rsidRDefault="0074487D" w:rsidP="00855A39">
            <w:pPr>
              <w:rPr>
                <w:rFonts w:ascii="Times New Roman" w:hAnsi="Times New Roman" w:cs="Times New Roman"/>
                <w:b/>
                <w:sz w:val="22"/>
                <w:szCs w:val="22"/>
              </w:rPr>
            </w:pPr>
            <w:r w:rsidRPr="00537D0D">
              <w:rPr>
                <w:rFonts w:ascii="Times New Roman" w:hAnsi="Times New Roman" w:cs="Times New Roman"/>
                <w:b/>
              </w:rPr>
              <w:t xml:space="preserve">ст. 8.6 ч.2 - Уничтожение плодородного слоя почвы, а равно порча земель в результате нарушения правил обращения с пестицидами и </w:t>
            </w:r>
            <w:proofErr w:type="spellStart"/>
            <w:r w:rsidRPr="00537D0D">
              <w:rPr>
                <w:rFonts w:ascii="Times New Roman" w:hAnsi="Times New Roman" w:cs="Times New Roman"/>
                <w:b/>
              </w:rPr>
              <w:t>агрохимикатами</w:t>
            </w:r>
            <w:proofErr w:type="spellEnd"/>
            <w:r w:rsidRPr="00537D0D">
              <w:rPr>
                <w:rFonts w:ascii="Times New Roman" w:hAnsi="Times New Roman" w:cs="Times New Roman"/>
                <w:b/>
              </w:rPr>
              <w:t xml:space="preserve"> или иными опасными для здоровья людей и окружающей среды веществами и отходами производства и потребления</w:t>
            </w:r>
          </w:p>
        </w:tc>
        <w:tc>
          <w:tcPr>
            <w:tcW w:w="1115" w:type="dxa"/>
            <w:tcBorders>
              <w:top w:val="single" w:sz="4" w:space="0" w:color="auto"/>
              <w:left w:val="single" w:sz="4" w:space="0" w:color="auto"/>
              <w:bottom w:val="single" w:sz="4" w:space="0" w:color="auto"/>
              <w:right w:val="single" w:sz="4" w:space="0" w:color="auto"/>
            </w:tcBorders>
            <w:vAlign w:val="center"/>
          </w:tcPr>
          <w:p w:rsidR="0074487D" w:rsidRPr="00537D0D" w:rsidRDefault="00114BE4" w:rsidP="00855A39">
            <w:pPr>
              <w:jc w:val="center"/>
              <w:rPr>
                <w:rFonts w:ascii="Times New Roman" w:hAnsi="Times New Roman" w:cs="Times New Roman"/>
                <w:b/>
                <w:sz w:val="22"/>
                <w:szCs w:val="22"/>
              </w:rPr>
            </w:pPr>
            <w:r w:rsidRPr="00537D0D">
              <w:rPr>
                <w:rFonts w:ascii="Times New Roman" w:hAnsi="Times New Roman" w:cs="Times New Roman"/>
                <w:b/>
                <w:sz w:val="22"/>
                <w:szCs w:val="22"/>
              </w:rPr>
              <w:t>18</w:t>
            </w:r>
          </w:p>
        </w:tc>
        <w:tc>
          <w:tcPr>
            <w:tcW w:w="1599" w:type="dxa"/>
            <w:tcBorders>
              <w:top w:val="single" w:sz="4" w:space="0" w:color="auto"/>
              <w:left w:val="single" w:sz="4" w:space="0" w:color="auto"/>
              <w:bottom w:val="single" w:sz="4" w:space="0" w:color="auto"/>
              <w:right w:val="single" w:sz="4" w:space="0" w:color="auto"/>
            </w:tcBorders>
            <w:noWrap/>
            <w:vAlign w:val="center"/>
            <w:hideMark/>
          </w:tcPr>
          <w:p w:rsidR="0074487D" w:rsidRPr="00846460" w:rsidRDefault="00846460" w:rsidP="00855A39">
            <w:pPr>
              <w:jc w:val="center"/>
              <w:rPr>
                <w:rFonts w:ascii="Times New Roman" w:hAnsi="Times New Roman" w:cs="Times New Roman"/>
                <w:b/>
                <w:sz w:val="22"/>
                <w:szCs w:val="22"/>
              </w:rPr>
            </w:pPr>
            <w:r>
              <w:rPr>
                <w:rFonts w:ascii="Times New Roman" w:hAnsi="Times New Roman" w:cs="Times New Roman"/>
                <w:b/>
                <w:sz w:val="22"/>
                <w:szCs w:val="22"/>
              </w:rPr>
              <w:t>3</w:t>
            </w:r>
          </w:p>
        </w:tc>
      </w:tr>
      <w:tr w:rsidR="0074487D" w:rsidTr="00846460">
        <w:trPr>
          <w:trHeight w:val="900"/>
        </w:trPr>
        <w:tc>
          <w:tcPr>
            <w:tcW w:w="594" w:type="dxa"/>
            <w:tcBorders>
              <w:top w:val="single" w:sz="4" w:space="0" w:color="auto"/>
              <w:left w:val="single" w:sz="4" w:space="0" w:color="auto"/>
              <w:bottom w:val="single" w:sz="4" w:space="0" w:color="auto"/>
              <w:right w:val="single" w:sz="4" w:space="0" w:color="auto"/>
            </w:tcBorders>
            <w:noWrap/>
            <w:vAlign w:val="center"/>
          </w:tcPr>
          <w:p w:rsidR="0074487D" w:rsidRDefault="0074487D" w:rsidP="00855A39">
            <w:pPr>
              <w:jc w:val="center"/>
              <w:rPr>
                <w:rFonts w:ascii="Times New Roman" w:hAnsi="Times New Roman" w:cs="Times New Roman"/>
              </w:rPr>
            </w:pPr>
            <w:r>
              <w:rPr>
                <w:rFonts w:ascii="Times New Roman" w:hAnsi="Times New Roman" w:cs="Times New Roman"/>
              </w:rPr>
              <w:t>3</w:t>
            </w:r>
          </w:p>
        </w:tc>
        <w:tc>
          <w:tcPr>
            <w:tcW w:w="6581" w:type="dxa"/>
            <w:tcBorders>
              <w:top w:val="single" w:sz="4" w:space="0" w:color="auto"/>
              <w:left w:val="single" w:sz="4" w:space="0" w:color="auto"/>
              <w:bottom w:val="single" w:sz="4" w:space="0" w:color="auto"/>
              <w:right w:val="single" w:sz="4" w:space="0" w:color="auto"/>
            </w:tcBorders>
          </w:tcPr>
          <w:p w:rsidR="0074487D" w:rsidRPr="00537D0D" w:rsidRDefault="00114BE4" w:rsidP="00855A39">
            <w:pPr>
              <w:rPr>
                <w:rFonts w:ascii="Times New Roman" w:hAnsi="Times New Roman" w:cs="Times New Roman"/>
                <w:b/>
              </w:rPr>
            </w:pPr>
            <w:r w:rsidRPr="00537D0D">
              <w:rPr>
                <w:rFonts w:ascii="Times New Roman" w:hAnsi="Times New Roman" w:cs="Times New Roman"/>
                <w:b/>
              </w:rPr>
              <w:t>ст</w:t>
            </w:r>
            <w:r w:rsidR="0074487D" w:rsidRPr="00537D0D">
              <w:rPr>
                <w:rFonts w:ascii="Times New Roman" w:hAnsi="Times New Roman" w:cs="Times New Roman"/>
                <w:b/>
              </w:rPr>
              <w:t>.8.5 - Сокрытие, умышленное искажение или несвоевременное сообщение полной и достоверной информации о состоянии окружающей среды и природных ресурсов и т.д.</w:t>
            </w:r>
          </w:p>
        </w:tc>
        <w:tc>
          <w:tcPr>
            <w:tcW w:w="1115" w:type="dxa"/>
            <w:tcBorders>
              <w:top w:val="single" w:sz="4" w:space="0" w:color="auto"/>
              <w:left w:val="single" w:sz="4" w:space="0" w:color="auto"/>
              <w:bottom w:val="single" w:sz="4" w:space="0" w:color="auto"/>
              <w:right w:val="single" w:sz="4" w:space="0" w:color="auto"/>
            </w:tcBorders>
            <w:vAlign w:val="center"/>
          </w:tcPr>
          <w:p w:rsidR="0074487D" w:rsidRPr="00537D0D" w:rsidRDefault="00114BE4" w:rsidP="00855A39">
            <w:pPr>
              <w:jc w:val="center"/>
              <w:rPr>
                <w:rFonts w:ascii="Times New Roman" w:hAnsi="Times New Roman" w:cs="Times New Roman"/>
                <w:b/>
                <w:sz w:val="22"/>
                <w:szCs w:val="22"/>
              </w:rPr>
            </w:pPr>
            <w:r w:rsidRPr="00537D0D">
              <w:rPr>
                <w:rFonts w:ascii="Times New Roman" w:hAnsi="Times New Roman" w:cs="Times New Roman"/>
                <w:b/>
                <w:sz w:val="22"/>
                <w:szCs w:val="22"/>
              </w:rPr>
              <w:t>24</w:t>
            </w:r>
          </w:p>
        </w:tc>
        <w:tc>
          <w:tcPr>
            <w:tcW w:w="1599" w:type="dxa"/>
            <w:tcBorders>
              <w:top w:val="single" w:sz="4" w:space="0" w:color="auto"/>
              <w:left w:val="single" w:sz="4" w:space="0" w:color="auto"/>
              <w:bottom w:val="single" w:sz="4" w:space="0" w:color="auto"/>
              <w:right w:val="single" w:sz="4" w:space="0" w:color="auto"/>
            </w:tcBorders>
            <w:noWrap/>
            <w:vAlign w:val="center"/>
          </w:tcPr>
          <w:p w:rsidR="0074487D" w:rsidRPr="00846460" w:rsidRDefault="00F25F2E" w:rsidP="00855A39">
            <w:pPr>
              <w:jc w:val="center"/>
              <w:rPr>
                <w:rFonts w:ascii="Times New Roman" w:hAnsi="Times New Roman" w:cs="Times New Roman"/>
                <w:b/>
                <w:sz w:val="22"/>
                <w:szCs w:val="22"/>
              </w:rPr>
            </w:pPr>
            <w:r>
              <w:rPr>
                <w:rFonts w:ascii="Times New Roman" w:hAnsi="Times New Roman" w:cs="Times New Roman"/>
                <w:b/>
                <w:sz w:val="22"/>
                <w:szCs w:val="22"/>
              </w:rPr>
              <w:t>28</w:t>
            </w:r>
          </w:p>
        </w:tc>
      </w:tr>
    </w:tbl>
    <w:p w:rsidR="0074487D" w:rsidRDefault="0074487D" w:rsidP="00C911E3">
      <w:pPr>
        <w:spacing w:line="360" w:lineRule="auto"/>
        <w:ind w:firstLine="709"/>
        <w:jc w:val="both"/>
        <w:rPr>
          <w:rFonts w:ascii="Times New Roman" w:hAnsi="Times New Roman" w:cs="Times New Roman"/>
          <w:color w:val="auto"/>
          <w:sz w:val="28"/>
          <w:szCs w:val="28"/>
        </w:rPr>
      </w:pPr>
    </w:p>
    <w:p w:rsidR="00705F4C" w:rsidRDefault="00537D0D" w:rsidP="00C911E3">
      <w:pPr>
        <w:spacing w:line="360" w:lineRule="auto"/>
        <w:jc w:val="both"/>
        <w:rPr>
          <w:rFonts w:ascii="Tahoma" w:hAnsi="Tahoma" w:cs="Tahoma"/>
          <w:b/>
          <w:sz w:val="28"/>
          <w:szCs w:val="28"/>
          <w:u w:val="single"/>
        </w:rPr>
      </w:pPr>
      <w:r>
        <w:rPr>
          <w:rFonts w:ascii="Tahoma" w:hAnsi="Tahoma" w:cs="Tahoma"/>
          <w:b/>
          <w:sz w:val="28"/>
          <w:szCs w:val="28"/>
          <w:u w:val="single"/>
        </w:rPr>
        <w:t>Слайд 6</w:t>
      </w:r>
    </w:p>
    <w:p w:rsidR="00C97FCE" w:rsidRPr="00F25F2E" w:rsidRDefault="009B4DBF" w:rsidP="00F25F2E">
      <w:pPr>
        <w:pStyle w:val="a3"/>
        <w:numPr>
          <w:ilvl w:val="0"/>
          <w:numId w:val="1"/>
        </w:numPr>
        <w:spacing w:line="360" w:lineRule="auto"/>
        <w:jc w:val="center"/>
        <w:rPr>
          <w:rFonts w:ascii="Times New Roman" w:hAnsi="Times New Roman" w:cs="Times New Roman"/>
          <w:b/>
          <w:color w:val="auto"/>
          <w:sz w:val="28"/>
          <w:szCs w:val="28"/>
          <w:u w:val="single"/>
        </w:rPr>
      </w:pPr>
      <w:r w:rsidRPr="00F25F2E">
        <w:rPr>
          <w:rFonts w:ascii="Times New Roman" w:hAnsi="Times New Roman" w:cs="Times New Roman"/>
          <w:b/>
          <w:color w:val="auto"/>
          <w:sz w:val="28"/>
          <w:szCs w:val="28"/>
          <w:u w:val="single"/>
        </w:rPr>
        <w:t>Г</w:t>
      </w:r>
      <w:r w:rsidR="00C97FCE" w:rsidRPr="00F25F2E">
        <w:rPr>
          <w:rFonts w:ascii="Times New Roman" w:hAnsi="Times New Roman" w:cs="Times New Roman"/>
          <w:b/>
          <w:color w:val="auto"/>
          <w:sz w:val="28"/>
          <w:szCs w:val="28"/>
          <w:u w:val="single"/>
        </w:rPr>
        <w:t>осударственный надзор в области использования и охраны водных объектов</w:t>
      </w:r>
    </w:p>
    <w:p w:rsidR="009B4DBF" w:rsidRPr="00537D0D" w:rsidRDefault="009B4DBF" w:rsidP="00C911E3">
      <w:pPr>
        <w:spacing w:line="360" w:lineRule="auto"/>
        <w:ind w:firstLine="567"/>
        <w:jc w:val="both"/>
        <w:rPr>
          <w:rFonts w:ascii="Times New Roman" w:hAnsi="Times New Roman" w:cs="Times New Roman"/>
          <w:b/>
          <w:sz w:val="28"/>
          <w:szCs w:val="28"/>
        </w:rPr>
      </w:pPr>
      <w:r w:rsidRPr="00537D0D">
        <w:rPr>
          <w:rFonts w:ascii="Times New Roman" w:hAnsi="Times New Roman" w:cs="Times New Roman"/>
          <w:b/>
          <w:sz w:val="28"/>
          <w:szCs w:val="28"/>
        </w:rPr>
        <w:t xml:space="preserve">Ежегодно </w:t>
      </w:r>
      <w:r w:rsidR="001A38B5" w:rsidRPr="00537D0D">
        <w:rPr>
          <w:rFonts w:ascii="Times New Roman" w:hAnsi="Times New Roman" w:cs="Times New Roman"/>
          <w:b/>
          <w:bCs/>
          <w:sz w:val="28"/>
          <w:szCs w:val="28"/>
        </w:rPr>
        <w:t xml:space="preserve">Управлением Росприроднадзора по </w:t>
      </w:r>
      <w:r w:rsidRPr="00537D0D">
        <w:rPr>
          <w:rFonts w:ascii="Times New Roman" w:hAnsi="Times New Roman" w:cs="Times New Roman"/>
          <w:b/>
          <w:bCs/>
          <w:sz w:val="28"/>
          <w:szCs w:val="28"/>
        </w:rPr>
        <w:t xml:space="preserve">Брянской области </w:t>
      </w:r>
      <w:r w:rsidR="001A38B5" w:rsidRPr="00537D0D">
        <w:rPr>
          <w:rFonts w:ascii="Times New Roman" w:hAnsi="Times New Roman" w:cs="Times New Roman"/>
          <w:b/>
          <w:bCs/>
          <w:sz w:val="28"/>
          <w:szCs w:val="28"/>
        </w:rPr>
        <w:t xml:space="preserve"> совместно с </w:t>
      </w:r>
      <w:r w:rsidRPr="00537D0D">
        <w:rPr>
          <w:rFonts w:ascii="Times New Roman" w:hAnsi="Times New Roman" w:cs="Times New Roman"/>
          <w:b/>
          <w:bCs/>
          <w:sz w:val="28"/>
          <w:szCs w:val="28"/>
        </w:rPr>
        <w:t xml:space="preserve">ГУ МЧС России по Брянской области, департаментом природных ресурсов и экологии Брянской области, </w:t>
      </w:r>
      <w:r w:rsidRPr="00537D0D">
        <w:rPr>
          <w:rFonts w:ascii="Times New Roman" w:hAnsi="Times New Roman" w:cs="Times New Roman"/>
          <w:b/>
          <w:sz w:val="28"/>
          <w:szCs w:val="28"/>
        </w:rPr>
        <w:t xml:space="preserve">отделом водных ресурсов по Брянской области Московско-Окского БВУ проводятся </w:t>
      </w:r>
      <w:proofErr w:type="spellStart"/>
      <w:r w:rsidRPr="00537D0D">
        <w:rPr>
          <w:rFonts w:ascii="Times New Roman" w:hAnsi="Times New Roman" w:cs="Times New Roman"/>
          <w:b/>
          <w:sz w:val="28"/>
          <w:szCs w:val="28"/>
        </w:rPr>
        <w:t>предпаводковые</w:t>
      </w:r>
      <w:proofErr w:type="spellEnd"/>
      <w:r w:rsidRPr="00537D0D">
        <w:rPr>
          <w:rFonts w:ascii="Times New Roman" w:hAnsi="Times New Roman" w:cs="Times New Roman"/>
          <w:b/>
          <w:sz w:val="28"/>
          <w:szCs w:val="28"/>
        </w:rPr>
        <w:t xml:space="preserve"> обследования возможных зон подтопления на предмет выявления нарушений природоохранного законодательства в части охраны водных объектов. </w:t>
      </w:r>
    </w:p>
    <w:p w:rsidR="009B4DBF" w:rsidRPr="00537D0D" w:rsidRDefault="009B4DBF" w:rsidP="00C911E3">
      <w:pPr>
        <w:spacing w:line="360" w:lineRule="auto"/>
        <w:ind w:firstLine="567"/>
        <w:jc w:val="both"/>
        <w:rPr>
          <w:rFonts w:ascii="Times New Roman" w:hAnsi="Times New Roman" w:cs="Times New Roman"/>
          <w:b/>
          <w:sz w:val="28"/>
          <w:szCs w:val="28"/>
        </w:rPr>
      </w:pPr>
      <w:r w:rsidRPr="00537D0D">
        <w:rPr>
          <w:rFonts w:ascii="Times New Roman" w:hAnsi="Times New Roman" w:cs="Times New Roman"/>
          <w:b/>
          <w:sz w:val="28"/>
          <w:szCs w:val="28"/>
        </w:rPr>
        <w:t xml:space="preserve">При этом выявлено в </w:t>
      </w:r>
      <w:r w:rsidR="00F25F2E" w:rsidRPr="00F25F2E">
        <w:rPr>
          <w:rFonts w:ascii="Times New Roman" w:hAnsi="Times New Roman" w:cs="Times New Roman"/>
          <w:b/>
          <w:sz w:val="28"/>
          <w:szCs w:val="28"/>
        </w:rPr>
        <w:t>1 полугодии 2017 года</w:t>
      </w:r>
      <w:r w:rsidRPr="00537D0D">
        <w:rPr>
          <w:rFonts w:ascii="Times New Roman" w:hAnsi="Times New Roman" w:cs="Times New Roman"/>
          <w:b/>
          <w:sz w:val="28"/>
          <w:szCs w:val="28"/>
        </w:rPr>
        <w:t xml:space="preserve"> 4 нарушения, за которые привлечены к административной ответственности юридические, должностные и физические лица.</w:t>
      </w:r>
    </w:p>
    <w:p w:rsidR="001A38B5" w:rsidRPr="001477D7" w:rsidRDefault="00D83B6F" w:rsidP="00C911E3">
      <w:pPr>
        <w:widowControl/>
        <w:spacing w:line="360" w:lineRule="auto"/>
        <w:ind w:firstLine="709"/>
        <w:jc w:val="both"/>
        <w:rPr>
          <w:rFonts w:ascii="Times New Roman" w:hAnsi="Times New Roman" w:cs="Times New Roman"/>
          <w:color w:val="auto"/>
          <w:kern w:val="0"/>
          <w:sz w:val="28"/>
          <w:szCs w:val="28"/>
          <w:lang w:eastAsia="en-US" w:bidi="ar-SA"/>
        </w:rPr>
      </w:pPr>
      <w:proofErr w:type="gramStart"/>
      <w:r>
        <w:rPr>
          <w:rFonts w:ascii="Times New Roman" w:hAnsi="Times New Roman" w:cs="Times New Roman"/>
          <w:color w:val="auto"/>
          <w:kern w:val="0"/>
          <w:sz w:val="28"/>
          <w:szCs w:val="28"/>
          <w:lang w:eastAsia="en-US" w:bidi="ar-SA"/>
        </w:rPr>
        <w:t>В</w:t>
      </w:r>
      <w:r w:rsidR="001A38B5" w:rsidRPr="001477D7">
        <w:rPr>
          <w:rFonts w:ascii="Times New Roman" w:hAnsi="Times New Roman" w:cs="Times New Roman"/>
          <w:color w:val="auto"/>
          <w:kern w:val="0"/>
          <w:sz w:val="28"/>
          <w:szCs w:val="28"/>
          <w:lang w:eastAsia="en-US" w:bidi="ar-SA"/>
        </w:rPr>
        <w:t xml:space="preserve">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w:t>
      </w:r>
      <w:r>
        <w:rPr>
          <w:rFonts w:ascii="Times New Roman" w:hAnsi="Times New Roman" w:cs="Times New Roman"/>
          <w:color w:val="auto"/>
          <w:kern w:val="0"/>
          <w:sz w:val="28"/>
          <w:szCs w:val="28"/>
          <w:lang w:eastAsia="en-US" w:bidi="ar-SA"/>
        </w:rPr>
        <w:t xml:space="preserve">постановлением </w:t>
      </w:r>
      <w:r w:rsidR="001A38B5" w:rsidRPr="001477D7">
        <w:rPr>
          <w:rFonts w:ascii="Times New Roman" w:hAnsi="Times New Roman" w:cs="Times New Roman"/>
          <w:color w:val="auto"/>
          <w:kern w:val="0"/>
          <w:sz w:val="28"/>
          <w:szCs w:val="28"/>
          <w:lang w:eastAsia="en-US" w:bidi="ar-SA"/>
        </w:rPr>
        <w:t>Правительством РФ</w:t>
      </w:r>
      <w:r>
        <w:rPr>
          <w:rFonts w:ascii="Times New Roman" w:hAnsi="Times New Roman" w:cs="Times New Roman"/>
          <w:color w:val="auto"/>
          <w:kern w:val="0"/>
          <w:sz w:val="28"/>
          <w:szCs w:val="28"/>
          <w:lang w:eastAsia="en-US" w:bidi="ar-SA"/>
        </w:rPr>
        <w:t xml:space="preserve"> № 640 от</w:t>
      </w:r>
      <w:proofErr w:type="gramEnd"/>
      <w:r>
        <w:rPr>
          <w:rFonts w:ascii="Times New Roman" w:hAnsi="Times New Roman" w:cs="Times New Roman"/>
          <w:color w:val="auto"/>
          <w:kern w:val="0"/>
          <w:sz w:val="28"/>
          <w:szCs w:val="28"/>
          <w:lang w:eastAsia="en-US" w:bidi="ar-SA"/>
        </w:rPr>
        <w:t xml:space="preserve"> </w:t>
      </w:r>
      <w:r w:rsidR="008D4CD4">
        <w:rPr>
          <w:rFonts w:ascii="Times New Roman" w:hAnsi="Times New Roman" w:cs="Times New Roman"/>
          <w:color w:val="auto"/>
          <w:kern w:val="0"/>
          <w:sz w:val="28"/>
          <w:szCs w:val="28"/>
          <w:lang w:eastAsia="en-US" w:bidi="ar-SA"/>
        </w:rPr>
        <w:lastRenderedPageBreak/>
        <w:t>04.11.2006 г.</w:t>
      </w:r>
      <w:r w:rsidR="001A38B5" w:rsidRPr="001477D7">
        <w:rPr>
          <w:rFonts w:ascii="Times New Roman" w:hAnsi="Times New Roman" w:cs="Times New Roman"/>
          <w:color w:val="auto"/>
          <w:kern w:val="0"/>
          <w:sz w:val="28"/>
          <w:szCs w:val="28"/>
          <w:lang w:eastAsia="en-US" w:bidi="ar-SA"/>
        </w:rPr>
        <w:t xml:space="preserve"> при осуществлении федерального государственного экологического надзора.</w:t>
      </w:r>
    </w:p>
    <w:p w:rsidR="00BA3040" w:rsidRPr="00BA3040" w:rsidRDefault="001A38B5" w:rsidP="00884252">
      <w:pPr>
        <w:pStyle w:val="5"/>
        <w:spacing w:line="360" w:lineRule="auto"/>
        <w:ind w:firstLine="708"/>
        <w:jc w:val="both"/>
      </w:pPr>
      <w:r w:rsidRPr="00537D0D">
        <w:rPr>
          <w:sz w:val="28"/>
          <w:szCs w:val="28"/>
        </w:rPr>
        <w:t xml:space="preserve">Рациональное использование и охрана водных ресурсов является одним из важнейших условий устойчивого развития </w:t>
      </w:r>
      <w:r w:rsidR="00D83B6F" w:rsidRPr="00537D0D">
        <w:rPr>
          <w:sz w:val="28"/>
          <w:szCs w:val="28"/>
        </w:rPr>
        <w:t>Брянской области</w:t>
      </w:r>
      <w:r w:rsidRPr="00537D0D">
        <w:rPr>
          <w:sz w:val="28"/>
          <w:szCs w:val="28"/>
        </w:rPr>
        <w:t xml:space="preserve">. </w:t>
      </w:r>
      <w:r w:rsidR="00D83B6F" w:rsidRPr="00537D0D">
        <w:rPr>
          <w:sz w:val="28"/>
          <w:szCs w:val="28"/>
        </w:rPr>
        <w:t>В</w:t>
      </w:r>
      <w:r w:rsidRPr="00537D0D">
        <w:rPr>
          <w:sz w:val="28"/>
          <w:szCs w:val="28"/>
        </w:rPr>
        <w:t xml:space="preserve">одные объекты являются </w:t>
      </w:r>
      <w:r w:rsidR="00D83B6F" w:rsidRPr="00537D0D">
        <w:rPr>
          <w:sz w:val="28"/>
          <w:szCs w:val="28"/>
        </w:rPr>
        <w:t>источник</w:t>
      </w:r>
      <w:r w:rsidR="002A537F" w:rsidRPr="00537D0D">
        <w:rPr>
          <w:sz w:val="28"/>
          <w:szCs w:val="28"/>
        </w:rPr>
        <w:t>а</w:t>
      </w:r>
      <w:r w:rsidR="00D83B6F" w:rsidRPr="00537D0D">
        <w:rPr>
          <w:sz w:val="28"/>
          <w:szCs w:val="28"/>
        </w:rPr>
        <w:t xml:space="preserve">ми питьевой воды и </w:t>
      </w:r>
      <w:r w:rsidR="002A537F" w:rsidRPr="00537D0D">
        <w:rPr>
          <w:sz w:val="28"/>
          <w:szCs w:val="28"/>
        </w:rPr>
        <w:t>приёмниками</w:t>
      </w:r>
      <w:r w:rsidRPr="00537D0D">
        <w:rPr>
          <w:sz w:val="28"/>
          <w:szCs w:val="28"/>
        </w:rPr>
        <w:t xml:space="preserve"> сточных вод, в связи с чем, особенно остро стоит проблема очистки сточных вод.</w:t>
      </w:r>
      <w:r w:rsidR="00176A8F" w:rsidRPr="00537D0D">
        <w:rPr>
          <w:sz w:val="28"/>
          <w:szCs w:val="28"/>
        </w:rPr>
        <w:t xml:space="preserve"> В 2016 г. сброс сточных вод в водные объекты по сравнению с 2015 г. значительно сократился: с 72 млн. тонн в 2015 г. до 67,33 млн. тонн в 2016 г. Это связано с введением оборотного водоснабжения, ликвидацией части предприятий и сокращением объёмов производства.</w:t>
      </w:r>
    </w:p>
    <w:tbl>
      <w:tblPr>
        <w:tblStyle w:val="a4"/>
        <w:tblW w:w="0" w:type="auto"/>
        <w:jc w:val="center"/>
        <w:tblLook w:val="04A0" w:firstRow="1" w:lastRow="0" w:firstColumn="1" w:lastColumn="0" w:noHBand="0" w:noVBand="1"/>
      </w:tblPr>
      <w:tblGrid>
        <w:gridCol w:w="914"/>
        <w:gridCol w:w="3851"/>
        <w:gridCol w:w="2633"/>
        <w:gridCol w:w="2455"/>
      </w:tblGrid>
      <w:tr w:rsidR="007824DF" w:rsidTr="00855A39">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jc w:val="center"/>
              <w:rPr>
                <w:rFonts w:ascii="Times New Roman" w:hAnsi="Times New Roman" w:cs="Times New Roman"/>
                <w:kern w:val="2"/>
              </w:rPr>
            </w:pPr>
            <w:r>
              <w:rPr>
                <w:rFonts w:ascii="Times New Roman" w:hAnsi="Times New Roman" w:cs="Times New Roman"/>
              </w:rPr>
              <w:t>Наименование показателей</w:t>
            </w:r>
          </w:p>
        </w:tc>
        <w:tc>
          <w:tcPr>
            <w:tcW w:w="4873" w:type="dxa"/>
            <w:gridSpan w:val="2"/>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jc w:val="center"/>
              <w:rPr>
                <w:rFonts w:ascii="Times New Roman" w:hAnsi="Times New Roman" w:cs="Times New Roman"/>
                <w:kern w:val="2"/>
              </w:rPr>
            </w:pPr>
            <w:r>
              <w:rPr>
                <w:rFonts w:ascii="Times New Roman" w:hAnsi="Times New Roman" w:cs="Times New Roman"/>
              </w:rPr>
              <w:t>год</w:t>
            </w:r>
          </w:p>
        </w:tc>
      </w:tr>
      <w:tr w:rsidR="007824DF" w:rsidTr="00855A39">
        <w:trPr>
          <w:trHeight w:val="34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widowControl/>
              <w:autoSpaceDE/>
              <w:autoSpaceDN/>
              <w:adjustRightInd/>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jc w:val="center"/>
              <w:rPr>
                <w:rFonts w:ascii="Times New Roman" w:hAnsi="Times New Roman" w:cs="Times New Roman"/>
                <w:kern w:val="2"/>
              </w:rPr>
            </w:pPr>
            <w:r>
              <w:rPr>
                <w:rFonts w:ascii="Times New Roman" w:hAnsi="Times New Roman" w:cs="Times New Roman"/>
              </w:rPr>
              <w:t>2016</w:t>
            </w:r>
          </w:p>
        </w:tc>
        <w:tc>
          <w:tcPr>
            <w:tcW w:w="2455" w:type="dxa"/>
            <w:tcBorders>
              <w:top w:val="single" w:sz="4" w:space="0" w:color="auto"/>
              <w:left w:val="single" w:sz="4" w:space="0" w:color="auto"/>
              <w:bottom w:val="single" w:sz="4" w:space="0" w:color="auto"/>
              <w:right w:val="single" w:sz="4" w:space="0" w:color="auto"/>
            </w:tcBorders>
            <w:vAlign w:val="center"/>
            <w:hideMark/>
          </w:tcPr>
          <w:p w:rsidR="00BA3040" w:rsidRPr="00F75287" w:rsidRDefault="00F25F2E" w:rsidP="00855A39">
            <w:pPr>
              <w:jc w:val="center"/>
              <w:rPr>
                <w:rFonts w:ascii="Times New Roman" w:hAnsi="Times New Roman" w:cs="Times New Roman"/>
                <w:kern w:val="2"/>
              </w:rPr>
            </w:pPr>
            <w:r w:rsidRPr="00F75287">
              <w:rPr>
                <w:rFonts w:ascii="Times New Roman" w:hAnsi="Times New Roman" w:cs="Times New Roman"/>
                <w:szCs w:val="28"/>
              </w:rPr>
              <w:t>1 полугодие 2017 г.</w:t>
            </w:r>
          </w:p>
        </w:tc>
      </w:tr>
      <w:tr w:rsidR="007824DF" w:rsidTr="00855A39">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jc w:val="center"/>
              <w:rPr>
                <w:rFonts w:ascii="Times New Roman" w:hAnsi="Times New Roman" w:cs="Times New Roman"/>
                <w:kern w:val="2"/>
              </w:rPr>
            </w:pPr>
            <w:r>
              <w:rPr>
                <w:rFonts w:ascii="Times New Roman" w:hAnsi="Times New Roman" w:cs="Times New Roman"/>
              </w:rPr>
              <w:t>Всего проверок</w:t>
            </w:r>
          </w:p>
        </w:tc>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r>
              <w:rPr>
                <w:rFonts w:ascii="Times New Roman" w:hAnsi="Times New Roman" w:cs="Times New Roman"/>
                <w:kern w:val="2"/>
              </w:rPr>
              <w:t>83</w:t>
            </w:r>
          </w:p>
        </w:tc>
        <w:tc>
          <w:tcPr>
            <w:tcW w:w="2455" w:type="dxa"/>
            <w:tcBorders>
              <w:top w:val="single" w:sz="4" w:space="0" w:color="auto"/>
              <w:left w:val="single" w:sz="4" w:space="0" w:color="auto"/>
              <w:bottom w:val="single" w:sz="4" w:space="0" w:color="auto"/>
              <w:right w:val="single" w:sz="4" w:space="0" w:color="auto"/>
            </w:tcBorders>
            <w:vAlign w:val="center"/>
          </w:tcPr>
          <w:p w:rsidR="00BA3040" w:rsidRDefault="007824DF" w:rsidP="00855A39">
            <w:pPr>
              <w:jc w:val="center"/>
              <w:rPr>
                <w:rFonts w:ascii="Times New Roman" w:hAnsi="Times New Roman" w:cs="Times New Roman"/>
                <w:kern w:val="2"/>
              </w:rPr>
            </w:pPr>
            <w:r>
              <w:rPr>
                <w:rFonts w:ascii="Times New Roman" w:hAnsi="Times New Roman" w:cs="Times New Roman"/>
                <w:kern w:val="2"/>
              </w:rPr>
              <w:t>16</w:t>
            </w:r>
          </w:p>
        </w:tc>
      </w:tr>
      <w:tr w:rsidR="007824DF" w:rsidTr="00855A3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jc w:val="center"/>
              <w:rPr>
                <w:rFonts w:ascii="Times New Roman" w:hAnsi="Times New Roman" w:cs="Times New Roman"/>
                <w:kern w:val="2"/>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jc w:val="center"/>
              <w:rPr>
                <w:rFonts w:ascii="Times New Roman" w:hAnsi="Times New Roman" w:cs="Times New Roman"/>
                <w:kern w:val="2"/>
              </w:rPr>
            </w:pPr>
            <w:r>
              <w:rPr>
                <w:rFonts w:ascii="Times New Roman" w:hAnsi="Times New Roman" w:cs="Times New Roman"/>
              </w:rPr>
              <w:t>плановых</w:t>
            </w:r>
          </w:p>
        </w:tc>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r>
              <w:rPr>
                <w:rFonts w:ascii="Times New Roman" w:hAnsi="Times New Roman" w:cs="Times New Roman"/>
                <w:kern w:val="2"/>
              </w:rPr>
              <w:t>21</w:t>
            </w:r>
          </w:p>
        </w:tc>
        <w:tc>
          <w:tcPr>
            <w:tcW w:w="2455" w:type="dxa"/>
            <w:tcBorders>
              <w:top w:val="single" w:sz="4" w:space="0" w:color="auto"/>
              <w:left w:val="single" w:sz="4" w:space="0" w:color="auto"/>
              <w:bottom w:val="single" w:sz="4" w:space="0" w:color="auto"/>
              <w:right w:val="single" w:sz="4" w:space="0" w:color="auto"/>
            </w:tcBorders>
            <w:vAlign w:val="center"/>
          </w:tcPr>
          <w:p w:rsidR="00BA3040" w:rsidRDefault="009C5131" w:rsidP="00855A39">
            <w:pPr>
              <w:jc w:val="center"/>
              <w:rPr>
                <w:rFonts w:ascii="Times New Roman" w:hAnsi="Times New Roman" w:cs="Times New Roman"/>
                <w:kern w:val="2"/>
              </w:rPr>
            </w:pPr>
            <w:r>
              <w:rPr>
                <w:rFonts w:ascii="Times New Roman" w:hAnsi="Times New Roman" w:cs="Times New Roman"/>
                <w:kern w:val="2"/>
              </w:rPr>
              <w:t>5</w:t>
            </w:r>
          </w:p>
        </w:tc>
      </w:tr>
      <w:tr w:rsidR="007824DF" w:rsidTr="00855A3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jc w:val="center"/>
              <w:rPr>
                <w:rFonts w:ascii="Times New Roman" w:hAnsi="Times New Roman" w:cs="Times New Roman"/>
                <w:kern w:val="2"/>
              </w:rPr>
            </w:pPr>
            <w:r>
              <w:rPr>
                <w:rFonts w:ascii="Times New Roman" w:hAnsi="Times New Roman" w:cs="Times New Roman"/>
              </w:rPr>
              <w:t>внеплановых</w:t>
            </w:r>
          </w:p>
        </w:tc>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r>
              <w:rPr>
                <w:rFonts w:ascii="Times New Roman" w:hAnsi="Times New Roman" w:cs="Times New Roman"/>
                <w:kern w:val="2"/>
              </w:rPr>
              <w:t>30</w:t>
            </w:r>
          </w:p>
        </w:tc>
        <w:tc>
          <w:tcPr>
            <w:tcW w:w="2455" w:type="dxa"/>
            <w:tcBorders>
              <w:top w:val="single" w:sz="4" w:space="0" w:color="auto"/>
              <w:left w:val="single" w:sz="4" w:space="0" w:color="auto"/>
              <w:bottom w:val="single" w:sz="4" w:space="0" w:color="auto"/>
              <w:right w:val="single" w:sz="4" w:space="0" w:color="auto"/>
            </w:tcBorders>
            <w:vAlign w:val="center"/>
          </w:tcPr>
          <w:p w:rsidR="00BA3040" w:rsidRDefault="002F7B5D" w:rsidP="00855A39">
            <w:pPr>
              <w:jc w:val="center"/>
              <w:rPr>
                <w:rFonts w:ascii="Times New Roman" w:hAnsi="Times New Roman" w:cs="Times New Roman"/>
                <w:kern w:val="2"/>
              </w:rPr>
            </w:pPr>
            <w:r>
              <w:rPr>
                <w:rFonts w:ascii="Times New Roman" w:hAnsi="Times New Roman" w:cs="Times New Roman"/>
                <w:kern w:val="2"/>
              </w:rPr>
              <w:t>7</w:t>
            </w:r>
          </w:p>
        </w:tc>
      </w:tr>
      <w:tr w:rsidR="007824DF" w:rsidTr="00855A3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jc w:val="center"/>
              <w:rPr>
                <w:rFonts w:ascii="Times New Roman" w:hAnsi="Times New Roman" w:cs="Times New Roman"/>
                <w:kern w:val="2"/>
              </w:rPr>
            </w:pPr>
            <w:r>
              <w:rPr>
                <w:rFonts w:ascii="Times New Roman" w:hAnsi="Times New Roman" w:cs="Times New Roman"/>
              </w:rPr>
              <w:t>рейдовых</w:t>
            </w:r>
          </w:p>
        </w:tc>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r>
              <w:rPr>
                <w:rFonts w:ascii="Times New Roman" w:hAnsi="Times New Roman" w:cs="Times New Roman"/>
                <w:kern w:val="2"/>
              </w:rPr>
              <w:t>25</w:t>
            </w:r>
          </w:p>
        </w:tc>
        <w:tc>
          <w:tcPr>
            <w:tcW w:w="2455" w:type="dxa"/>
            <w:tcBorders>
              <w:top w:val="single" w:sz="4" w:space="0" w:color="auto"/>
              <w:left w:val="single" w:sz="4" w:space="0" w:color="auto"/>
              <w:bottom w:val="single" w:sz="4" w:space="0" w:color="auto"/>
              <w:right w:val="single" w:sz="4" w:space="0" w:color="auto"/>
            </w:tcBorders>
            <w:vAlign w:val="center"/>
          </w:tcPr>
          <w:p w:rsidR="00BA3040" w:rsidRDefault="002F7B5D" w:rsidP="00855A39">
            <w:pPr>
              <w:jc w:val="center"/>
              <w:rPr>
                <w:rFonts w:ascii="Times New Roman" w:hAnsi="Times New Roman" w:cs="Times New Roman"/>
                <w:kern w:val="2"/>
              </w:rPr>
            </w:pPr>
            <w:r>
              <w:rPr>
                <w:rFonts w:ascii="Times New Roman" w:hAnsi="Times New Roman" w:cs="Times New Roman"/>
                <w:kern w:val="2"/>
              </w:rPr>
              <w:t>15</w:t>
            </w:r>
          </w:p>
        </w:tc>
      </w:tr>
      <w:tr w:rsidR="007824DF" w:rsidTr="00855A3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A3040" w:rsidRDefault="00BA3040" w:rsidP="00855A39">
            <w:pPr>
              <w:jc w:val="center"/>
              <w:rPr>
                <w:rFonts w:ascii="Times New Roman" w:hAnsi="Times New Roman" w:cs="Times New Roman"/>
                <w:kern w:val="2"/>
              </w:rPr>
            </w:pPr>
            <w:r>
              <w:rPr>
                <w:rFonts w:ascii="Times New Roman" w:hAnsi="Times New Roman" w:cs="Times New Roman"/>
              </w:rPr>
              <w:t>административных расследований</w:t>
            </w:r>
          </w:p>
        </w:tc>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r>
              <w:rPr>
                <w:rFonts w:ascii="Times New Roman" w:hAnsi="Times New Roman" w:cs="Times New Roman"/>
                <w:kern w:val="2"/>
              </w:rPr>
              <w:t>1</w:t>
            </w:r>
          </w:p>
        </w:tc>
        <w:tc>
          <w:tcPr>
            <w:tcW w:w="2455" w:type="dxa"/>
            <w:tcBorders>
              <w:top w:val="single" w:sz="4" w:space="0" w:color="auto"/>
              <w:left w:val="single" w:sz="4" w:space="0" w:color="auto"/>
              <w:bottom w:val="single" w:sz="4" w:space="0" w:color="auto"/>
              <w:right w:val="single" w:sz="4" w:space="0" w:color="auto"/>
            </w:tcBorders>
            <w:vAlign w:val="center"/>
          </w:tcPr>
          <w:p w:rsidR="00BA3040" w:rsidRDefault="007824DF" w:rsidP="00855A39">
            <w:pPr>
              <w:jc w:val="center"/>
              <w:rPr>
                <w:rFonts w:ascii="Times New Roman" w:hAnsi="Times New Roman" w:cs="Times New Roman"/>
                <w:kern w:val="2"/>
              </w:rPr>
            </w:pPr>
            <w:r>
              <w:rPr>
                <w:rFonts w:ascii="Times New Roman" w:hAnsi="Times New Roman" w:cs="Times New Roman"/>
                <w:kern w:val="2"/>
              </w:rPr>
              <w:t>0</w:t>
            </w:r>
          </w:p>
        </w:tc>
      </w:tr>
      <w:tr w:rsidR="007824DF" w:rsidTr="00855A3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rPr>
            </w:pPr>
            <w:r>
              <w:rPr>
                <w:rFonts w:ascii="Times New Roman" w:hAnsi="Times New Roman" w:cs="Times New Roman"/>
              </w:rPr>
              <w:t>привлечений специалистов</w:t>
            </w:r>
          </w:p>
        </w:tc>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r>
              <w:rPr>
                <w:rFonts w:ascii="Times New Roman" w:hAnsi="Times New Roman" w:cs="Times New Roman"/>
                <w:kern w:val="2"/>
              </w:rPr>
              <w:t>6</w:t>
            </w:r>
          </w:p>
        </w:tc>
        <w:tc>
          <w:tcPr>
            <w:tcW w:w="2455" w:type="dxa"/>
            <w:tcBorders>
              <w:top w:val="single" w:sz="4" w:space="0" w:color="auto"/>
              <w:left w:val="single" w:sz="4" w:space="0" w:color="auto"/>
              <w:bottom w:val="single" w:sz="4" w:space="0" w:color="auto"/>
              <w:right w:val="single" w:sz="4" w:space="0" w:color="auto"/>
            </w:tcBorders>
            <w:vAlign w:val="center"/>
          </w:tcPr>
          <w:p w:rsidR="00BA3040" w:rsidRDefault="002F7B5D" w:rsidP="00855A39">
            <w:pPr>
              <w:jc w:val="center"/>
              <w:rPr>
                <w:rFonts w:ascii="Times New Roman" w:hAnsi="Times New Roman" w:cs="Times New Roman"/>
                <w:kern w:val="2"/>
              </w:rPr>
            </w:pPr>
            <w:r>
              <w:rPr>
                <w:rFonts w:ascii="Times New Roman" w:hAnsi="Times New Roman" w:cs="Times New Roman"/>
                <w:kern w:val="2"/>
              </w:rPr>
              <w:t>7</w:t>
            </w:r>
          </w:p>
        </w:tc>
      </w:tr>
      <w:tr w:rsidR="007824DF" w:rsidTr="00855A39">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rPr>
            </w:pPr>
            <w:proofErr w:type="gramStart"/>
            <w:r>
              <w:rPr>
                <w:rFonts w:ascii="Times New Roman" w:hAnsi="Times New Roman" w:cs="Times New Roman"/>
              </w:rPr>
              <w:t>Выдано</w:t>
            </w:r>
            <w:proofErr w:type="gramEnd"/>
            <w:r>
              <w:rPr>
                <w:rFonts w:ascii="Times New Roman" w:hAnsi="Times New Roman" w:cs="Times New Roman"/>
              </w:rPr>
              <w:t>/устранено предписаний</w:t>
            </w:r>
          </w:p>
        </w:tc>
        <w:tc>
          <w:tcPr>
            <w:tcW w:w="0" w:type="auto"/>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kern w:val="2"/>
              </w:rPr>
            </w:pPr>
            <w:r>
              <w:rPr>
                <w:rFonts w:ascii="Times New Roman" w:hAnsi="Times New Roman" w:cs="Times New Roman"/>
                <w:kern w:val="2"/>
              </w:rPr>
              <w:t>20/11</w:t>
            </w:r>
          </w:p>
        </w:tc>
        <w:tc>
          <w:tcPr>
            <w:tcW w:w="2455" w:type="dxa"/>
            <w:tcBorders>
              <w:top w:val="single" w:sz="4" w:space="0" w:color="auto"/>
              <w:left w:val="single" w:sz="4" w:space="0" w:color="auto"/>
              <w:bottom w:val="single" w:sz="4" w:space="0" w:color="auto"/>
              <w:right w:val="single" w:sz="4" w:space="0" w:color="auto"/>
            </w:tcBorders>
            <w:vAlign w:val="center"/>
          </w:tcPr>
          <w:p w:rsidR="00BA3040" w:rsidRDefault="00EC427B" w:rsidP="00855A39">
            <w:pPr>
              <w:jc w:val="center"/>
              <w:rPr>
                <w:rFonts w:ascii="Times New Roman" w:hAnsi="Times New Roman" w:cs="Times New Roman"/>
                <w:kern w:val="2"/>
              </w:rPr>
            </w:pPr>
            <w:r>
              <w:rPr>
                <w:rFonts w:ascii="Times New Roman" w:hAnsi="Times New Roman" w:cs="Times New Roman"/>
                <w:kern w:val="2"/>
              </w:rPr>
              <w:t>4/срок не истек</w:t>
            </w:r>
          </w:p>
        </w:tc>
      </w:tr>
      <w:tr w:rsidR="007824DF" w:rsidTr="00855A39">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BA3040" w:rsidRDefault="00BA3040" w:rsidP="00855A39">
            <w:pPr>
              <w:jc w:val="center"/>
              <w:rPr>
                <w:rFonts w:ascii="Times New Roman" w:hAnsi="Times New Roman" w:cs="Times New Roman"/>
              </w:rPr>
            </w:pPr>
            <w:r>
              <w:rPr>
                <w:rFonts w:ascii="Times New Roman" w:hAnsi="Times New Roman" w:cs="Times New Roman"/>
              </w:rPr>
              <w:t>Предъявлено</w:t>
            </w:r>
            <w:r w:rsidR="007824DF">
              <w:rPr>
                <w:rFonts w:ascii="Times New Roman" w:hAnsi="Times New Roman" w:cs="Times New Roman"/>
              </w:rPr>
              <w:t xml:space="preserve"> в добровольном порядке</w:t>
            </w:r>
            <w:r>
              <w:rPr>
                <w:rFonts w:ascii="Times New Roman" w:hAnsi="Times New Roman" w:cs="Times New Roman"/>
              </w:rPr>
              <w:t xml:space="preserve"> ущерб</w:t>
            </w:r>
            <w:r w:rsidR="007824DF">
              <w:rPr>
                <w:rFonts w:ascii="Times New Roman" w:hAnsi="Times New Roman" w:cs="Times New Roman"/>
              </w:rPr>
              <w:t>ов</w:t>
            </w:r>
            <w:r>
              <w:rPr>
                <w:rFonts w:ascii="Times New Roman" w:hAnsi="Times New Roman" w:cs="Times New Roman"/>
              </w:rPr>
              <w:t xml:space="preserve"> за вред водным объектам, шт./</w:t>
            </w: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BA3040" w:rsidRDefault="007824DF" w:rsidP="00855A39">
            <w:pPr>
              <w:jc w:val="center"/>
              <w:rPr>
                <w:rFonts w:ascii="Times New Roman" w:hAnsi="Times New Roman" w:cs="Times New Roman"/>
                <w:kern w:val="2"/>
              </w:rPr>
            </w:pPr>
            <w:r>
              <w:rPr>
                <w:rFonts w:ascii="Times New Roman" w:hAnsi="Times New Roman" w:cs="Times New Roman"/>
                <w:kern w:val="2"/>
              </w:rPr>
              <w:t>3/</w:t>
            </w:r>
            <w:r w:rsidRPr="007824DF">
              <w:rPr>
                <w:rFonts w:ascii="Times New Roman" w:hAnsi="Times New Roman" w:cs="Times New Roman"/>
                <w:kern w:val="2"/>
              </w:rPr>
              <w:t>5,512</w:t>
            </w:r>
          </w:p>
        </w:tc>
        <w:tc>
          <w:tcPr>
            <w:tcW w:w="2455" w:type="dxa"/>
            <w:tcBorders>
              <w:top w:val="single" w:sz="4" w:space="0" w:color="auto"/>
              <w:left w:val="single" w:sz="4" w:space="0" w:color="auto"/>
              <w:bottom w:val="single" w:sz="4" w:space="0" w:color="auto"/>
              <w:right w:val="single" w:sz="4" w:space="0" w:color="auto"/>
            </w:tcBorders>
            <w:vAlign w:val="center"/>
          </w:tcPr>
          <w:p w:rsidR="00BA3040" w:rsidRDefault="007824DF" w:rsidP="00855A39">
            <w:pPr>
              <w:jc w:val="center"/>
              <w:rPr>
                <w:rFonts w:ascii="Times New Roman" w:hAnsi="Times New Roman" w:cs="Times New Roman"/>
                <w:kern w:val="2"/>
              </w:rPr>
            </w:pPr>
            <w:r>
              <w:rPr>
                <w:rFonts w:ascii="Times New Roman" w:hAnsi="Times New Roman" w:cs="Times New Roman"/>
                <w:kern w:val="2"/>
              </w:rPr>
              <w:t>0</w:t>
            </w:r>
          </w:p>
        </w:tc>
      </w:tr>
      <w:tr w:rsidR="007824DF" w:rsidTr="00855A39">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7824DF" w:rsidRDefault="007824DF" w:rsidP="00855A39">
            <w:pPr>
              <w:jc w:val="center"/>
              <w:rPr>
                <w:rFonts w:ascii="Times New Roman" w:hAnsi="Times New Roman" w:cs="Times New Roman"/>
              </w:rPr>
            </w:pPr>
            <w:r>
              <w:rPr>
                <w:rFonts w:ascii="Times New Roman" w:hAnsi="Times New Roman" w:cs="Times New Roman"/>
              </w:rPr>
              <w:t>Предъявлено в судебном порядке ущербов за вред водным объектам, шт./</w:t>
            </w: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7824DF" w:rsidRDefault="007824DF" w:rsidP="00855A39">
            <w:pPr>
              <w:jc w:val="center"/>
              <w:rPr>
                <w:rFonts w:ascii="Times New Roman" w:hAnsi="Times New Roman" w:cs="Times New Roman"/>
                <w:kern w:val="2"/>
              </w:rPr>
            </w:pPr>
            <w:r>
              <w:rPr>
                <w:rFonts w:ascii="Times New Roman" w:hAnsi="Times New Roman" w:cs="Times New Roman"/>
                <w:kern w:val="2"/>
              </w:rPr>
              <w:t>0</w:t>
            </w:r>
          </w:p>
        </w:tc>
        <w:tc>
          <w:tcPr>
            <w:tcW w:w="2455" w:type="dxa"/>
            <w:tcBorders>
              <w:top w:val="single" w:sz="4" w:space="0" w:color="auto"/>
              <w:left w:val="single" w:sz="4" w:space="0" w:color="auto"/>
              <w:bottom w:val="single" w:sz="4" w:space="0" w:color="auto"/>
              <w:right w:val="single" w:sz="4" w:space="0" w:color="auto"/>
            </w:tcBorders>
            <w:vAlign w:val="center"/>
          </w:tcPr>
          <w:p w:rsidR="007824DF" w:rsidRDefault="007824DF" w:rsidP="00855A39">
            <w:pPr>
              <w:jc w:val="center"/>
              <w:rPr>
                <w:rFonts w:ascii="Times New Roman" w:hAnsi="Times New Roman" w:cs="Times New Roman"/>
                <w:kern w:val="2"/>
              </w:rPr>
            </w:pPr>
            <w:r w:rsidRPr="007824DF">
              <w:rPr>
                <w:rFonts w:ascii="Times New Roman" w:hAnsi="Times New Roman" w:cs="Times New Roman"/>
                <w:kern w:val="2"/>
              </w:rPr>
              <w:t>3/5,512</w:t>
            </w:r>
          </w:p>
        </w:tc>
      </w:tr>
      <w:tr w:rsidR="007824DF" w:rsidTr="00855A39">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7824DF" w:rsidRDefault="007824DF" w:rsidP="00855A39">
            <w:pPr>
              <w:jc w:val="center"/>
              <w:rPr>
                <w:rFonts w:ascii="Times New Roman" w:hAnsi="Times New Roman" w:cs="Times New Roman"/>
              </w:rPr>
            </w:pPr>
            <w:r>
              <w:rPr>
                <w:rFonts w:ascii="Times New Roman" w:hAnsi="Times New Roman" w:cs="Times New Roman"/>
              </w:rPr>
              <w:t>Взыскано в судебном порядке ущербов за вред водным объектам, шт./</w:t>
            </w:r>
            <w:proofErr w:type="spellStart"/>
            <w:r>
              <w:rPr>
                <w:rFonts w:ascii="Times New Roman" w:hAnsi="Times New Roman" w:cs="Times New Roman"/>
              </w:rPr>
              <w:t>млн</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7824DF" w:rsidRDefault="007824DF" w:rsidP="004A6F0E">
            <w:pPr>
              <w:jc w:val="center"/>
              <w:rPr>
                <w:rFonts w:ascii="Times New Roman" w:hAnsi="Times New Roman" w:cs="Times New Roman"/>
                <w:kern w:val="2"/>
              </w:rPr>
            </w:pPr>
            <w:r w:rsidRPr="007824DF">
              <w:rPr>
                <w:rFonts w:ascii="Times New Roman" w:hAnsi="Times New Roman" w:cs="Times New Roman"/>
              </w:rPr>
              <w:t>4,6765</w:t>
            </w:r>
            <w:r w:rsidR="004A6F0E">
              <w:rPr>
                <w:rFonts w:ascii="Times New Roman" w:hAnsi="Times New Roman" w:cs="Times New Roman"/>
              </w:rPr>
              <w:t xml:space="preserve"> </w:t>
            </w:r>
            <w:r w:rsidRPr="007824DF">
              <w:rPr>
                <w:rFonts w:ascii="Times New Roman" w:hAnsi="Times New Roman" w:cs="Times New Roman"/>
              </w:rPr>
              <w:t>(</w:t>
            </w:r>
            <w:r w:rsidR="004A6F0E">
              <w:rPr>
                <w:rFonts w:ascii="Times New Roman" w:hAnsi="Times New Roman" w:cs="Times New Roman"/>
              </w:rPr>
              <w:t>иски, предъявленные</w:t>
            </w:r>
            <w:r w:rsidRPr="007824DF">
              <w:rPr>
                <w:rFonts w:ascii="Times New Roman" w:hAnsi="Times New Roman" w:cs="Times New Roman"/>
              </w:rPr>
              <w:t xml:space="preserve"> в 2014 г</w:t>
            </w:r>
            <w:r w:rsidR="004A6F0E">
              <w:rPr>
                <w:rFonts w:ascii="Times New Roman" w:hAnsi="Times New Roman" w:cs="Times New Roman"/>
              </w:rPr>
              <w:t>оду</w:t>
            </w:r>
            <w:r w:rsidRPr="007824DF">
              <w:rPr>
                <w:rFonts w:ascii="Times New Roman" w:hAnsi="Times New Roman" w:cs="Times New Roman"/>
              </w:rPr>
              <w:t>)</w:t>
            </w:r>
          </w:p>
        </w:tc>
        <w:tc>
          <w:tcPr>
            <w:tcW w:w="2455" w:type="dxa"/>
            <w:tcBorders>
              <w:top w:val="single" w:sz="4" w:space="0" w:color="auto"/>
              <w:left w:val="single" w:sz="4" w:space="0" w:color="auto"/>
              <w:bottom w:val="single" w:sz="4" w:space="0" w:color="auto"/>
              <w:right w:val="single" w:sz="4" w:space="0" w:color="auto"/>
            </w:tcBorders>
            <w:vAlign w:val="center"/>
          </w:tcPr>
          <w:p w:rsidR="007824DF" w:rsidRDefault="007824DF" w:rsidP="00855A39">
            <w:pPr>
              <w:jc w:val="center"/>
              <w:rPr>
                <w:rFonts w:ascii="Times New Roman" w:hAnsi="Times New Roman" w:cs="Times New Roman"/>
              </w:rPr>
            </w:pPr>
          </w:p>
        </w:tc>
      </w:tr>
    </w:tbl>
    <w:p w:rsidR="00884252" w:rsidRDefault="00884252" w:rsidP="00C911E3">
      <w:pPr>
        <w:spacing w:line="360" w:lineRule="auto"/>
        <w:ind w:firstLine="708"/>
        <w:jc w:val="both"/>
        <w:rPr>
          <w:rFonts w:ascii="Times New Roman" w:hAnsi="Times New Roman" w:cs="Times New Roman"/>
          <w:sz w:val="28"/>
          <w:szCs w:val="28"/>
        </w:rPr>
      </w:pPr>
    </w:p>
    <w:p w:rsidR="001A38B5" w:rsidRDefault="001A38B5" w:rsidP="00C911E3">
      <w:pPr>
        <w:spacing w:line="360" w:lineRule="auto"/>
        <w:ind w:firstLine="708"/>
        <w:jc w:val="both"/>
        <w:rPr>
          <w:rFonts w:ascii="Times New Roman" w:hAnsi="Times New Roman" w:cs="Times New Roman"/>
          <w:sz w:val="28"/>
          <w:szCs w:val="28"/>
        </w:rPr>
      </w:pPr>
      <w:r w:rsidRPr="001477D7">
        <w:rPr>
          <w:rFonts w:ascii="Times New Roman" w:hAnsi="Times New Roman" w:cs="Times New Roman"/>
          <w:sz w:val="28"/>
          <w:szCs w:val="28"/>
        </w:rPr>
        <w:t xml:space="preserve">Кроме того, в декабре 2016 по материалам </w:t>
      </w:r>
      <w:r w:rsidR="009620A3">
        <w:rPr>
          <w:rFonts w:ascii="Times New Roman" w:hAnsi="Times New Roman" w:cs="Times New Roman"/>
          <w:sz w:val="28"/>
          <w:szCs w:val="28"/>
        </w:rPr>
        <w:t>Брянской</w:t>
      </w:r>
      <w:r w:rsidRPr="001477D7">
        <w:rPr>
          <w:rFonts w:ascii="Times New Roman" w:hAnsi="Times New Roman" w:cs="Times New Roman"/>
          <w:sz w:val="28"/>
          <w:szCs w:val="28"/>
        </w:rPr>
        <w:t xml:space="preserve"> природоохранной прокуратуры </w:t>
      </w:r>
      <w:r w:rsidR="009620A3">
        <w:rPr>
          <w:rFonts w:ascii="Times New Roman" w:hAnsi="Times New Roman" w:cs="Times New Roman"/>
          <w:sz w:val="28"/>
          <w:szCs w:val="28"/>
        </w:rPr>
        <w:t xml:space="preserve">Управлением рассчитан ущерб на </w:t>
      </w:r>
      <w:r w:rsidRPr="001477D7">
        <w:rPr>
          <w:rFonts w:ascii="Times New Roman" w:hAnsi="Times New Roman" w:cs="Times New Roman"/>
          <w:sz w:val="28"/>
          <w:szCs w:val="28"/>
        </w:rPr>
        <w:t xml:space="preserve">сумму </w:t>
      </w:r>
      <w:r w:rsidR="009620A3">
        <w:rPr>
          <w:rFonts w:ascii="Times New Roman" w:hAnsi="Times New Roman" w:cs="Times New Roman"/>
          <w:sz w:val="28"/>
          <w:szCs w:val="28"/>
        </w:rPr>
        <w:t>4</w:t>
      </w:r>
      <w:r w:rsidR="008D4CD4">
        <w:rPr>
          <w:rFonts w:ascii="Times New Roman" w:hAnsi="Times New Roman" w:cs="Times New Roman"/>
          <w:sz w:val="28"/>
          <w:szCs w:val="28"/>
        </w:rPr>
        <w:t>2</w:t>
      </w:r>
      <w:r w:rsidR="009620A3">
        <w:rPr>
          <w:rFonts w:ascii="Times New Roman" w:hAnsi="Times New Roman" w:cs="Times New Roman"/>
          <w:sz w:val="28"/>
          <w:szCs w:val="28"/>
        </w:rPr>
        <w:t xml:space="preserve"> млн. </w:t>
      </w:r>
      <w:r w:rsidR="008D4CD4">
        <w:rPr>
          <w:rFonts w:ascii="Times New Roman" w:hAnsi="Times New Roman" w:cs="Times New Roman"/>
          <w:sz w:val="28"/>
          <w:szCs w:val="28"/>
        </w:rPr>
        <w:t>648</w:t>
      </w:r>
      <w:r w:rsidR="009620A3" w:rsidRPr="008D4CD4">
        <w:rPr>
          <w:rFonts w:ascii="Times New Roman" w:hAnsi="Times New Roman" w:cs="Times New Roman"/>
          <w:sz w:val="28"/>
          <w:szCs w:val="28"/>
        </w:rPr>
        <w:t xml:space="preserve"> тыс.</w:t>
      </w:r>
      <w:r w:rsidRPr="001477D7">
        <w:rPr>
          <w:rFonts w:ascii="Times New Roman" w:hAnsi="Times New Roman" w:cs="Times New Roman"/>
          <w:sz w:val="28"/>
          <w:szCs w:val="28"/>
        </w:rPr>
        <w:t xml:space="preserve"> рублей.</w:t>
      </w:r>
    </w:p>
    <w:p w:rsidR="005D25AE" w:rsidRPr="00537D0D" w:rsidRDefault="005D25AE" w:rsidP="00C911E3">
      <w:pPr>
        <w:spacing w:line="360" w:lineRule="auto"/>
        <w:ind w:firstLine="709"/>
        <w:jc w:val="both"/>
        <w:rPr>
          <w:rFonts w:ascii="Times New Roman" w:hAnsi="Times New Roman" w:cs="Times New Roman"/>
          <w:b/>
          <w:sz w:val="28"/>
          <w:szCs w:val="28"/>
        </w:rPr>
      </w:pPr>
      <w:proofErr w:type="gramStart"/>
      <w:r w:rsidRPr="00537D0D">
        <w:rPr>
          <w:rFonts w:ascii="Times New Roman" w:hAnsi="Times New Roman" w:cs="Times New Roman"/>
          <w:b/>
          <w:sz w:val="28"/>
          <w:szCs w:val="28"/>
        </w:rPr>
        <w:t xml:space="preserve">К числу типовых и массовых нарушений обязательных требований природоохранного законодательства, выявляемых Управлением на территории Брянской области при осуществлении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загрязнение, засорение и (или) истощение </w:t>
      </w:r>
      <w:r w:rsidR="002A537F" w:rsidRPr="00537D0D">
        <w:rPr>
          <w:rFonts w:ascii="Times New Roman" w:hAnsi="Times New Roman" w:cs="Times New Roman"/>
          <w:b/>
          <w:sz w:val="28"/>
          <w:szCs w:val="28"/>
        </w:rPr>
        <w:t>вследствие</w:t>
      </w:r>
      <w:r w:rsidRPr="00537D0D">
        <w:rPr>
          <w:rFonts w:ascii="Times New Roman" w:hAnsi="Times New Roman" w:cs="Times New Roman"/>
          <w:b/>
          <w:sz w:val="28"/>
          <w:szCs w:val="28"/>
        </w:rPr>
        <w:t xml:space="preserve"> нарушения правил эксплуатации водохозяйственных или </w:t>
      </w:r>
      <w:proofErr w:type="spellStart"/>
      <w:r w:rsidRPr="00537D0D">
        <w:rPr>
          <w:rFonts w:ascii="Times New Roman" w:hAnsi="Times New Roman" w:cs="Times New Roman"/>
          <w:b/>
          <w:sz w:val="28"/>
          <w:szCs w:val="28"/>
        </w:rPr>
        <w:t>водоохранных</w:t>
      </w:r>
      <w:proofErr w:type="spellEnd"/>
      <w:r w:rsidRPr="00537D0D">
        <w:rPr>
          <w:rFonts w:ascii="Times New Roman" w:hAnsi="Times New Roman" w:cs="Times New Roman"/>
          <w:b/>
          <w:sz w:val="28"/>
          <w:szCs w:val="28"/>
        </w:rPr>
        <w:t xml:space="preserve"> сооружений и устройств (очистных сооружений), ответственность за которые предусмотрена</w:t>
      </w:r>
      <w:proofErr w:type="gramEnd"/>
      <w:r w:rsidRPr="00537D0D">
        <w:rPr>
          <w:rFonts w:ascii="Times New Roman" w:hAnsi="Times New Roman" w:cs="Times New Roman"/>
          <w:b/>
          <w:sz w:val="28"/>
          <w:szCs w:val="28"/>
        </w:rPr>
        <w:t xml:space="preserve"> ст.8.15 КоАП РФ.</w:t>
      </w:r>
    </w:p>
    <w:p w:rsidR="009F3312" w:rsidRDefault="009F3312" w:rsidP="00C911E3">
      <w:pPr>
        <w:pStyle w:val="a3"/>
        <w:spacing w:after="0" w:line="360" w:lineRule="auto"/>
        <w:ind w:left="0"/>
        <w:jc w:val="center"/>
        <w:rPr>
          <w:rFonts w:ascii="Times New Roman" w:hAnsi="Times New Roman" w:cs="Times New Roman"/>
          <w:b/>
          <w:sz w:val="28"/>
          <w:szCs w:val="28"/>
        </w:rPr>
      </w:pPr>
    </w:p>
    <w:p w:rsidR="005D25AE" w:rsidRDefault="005D25AE" w:rsidP="00C911E3">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5D25AE" w:rsidRDefault="005D25AE" w:rsidP="00C911E3">
      <w:pPr>
        <w:pStyle w:val="a3"/>
        <w:spacing w:after="0" w:line="360" w:lineRule="auto"/>
        <w:ind w:left="0"/>
        <w:jc w:val="center"/>
        <w:rPr>
          <w:rFonts w:ascii="Times New Roman" w:hAnsi="Times New Roman" w:cs="Times New Roman"/>
          <w:sz w:val="28"/>
          <w:szCs w:val="28"/>
        </w:rPr>
      </w:pPr>
      <w:r>
        <w:rPr>
          <w:rFonts w:ascii="Times New Roman" w:hAnsi="Times New Roman" w:cs="Times New Roman"/>
          <w:b/>
          <w:sz w:val="28"/>
          <w:szCs w:val="28"/>
        </w:rPr>
        <w:t xml:space="preserve">использования и охраны водных объектов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962"/>
        <w:gridCol w:w="1960"/>
        <w:gridCol w:w="2374"/>
      </w:tblGrid>
      <w:tr w:rsidR="00FD279F" w:rsidTr="00083833">
        <w:trPr>
          <w:trHeight w:val="373"/>
        </w:trPr>
        <w:tc>
          <w:tcPr>
            <w:tcW w:w="557" w:type="dxa"/>
            <w:vMerge w:val="restart"/>
            <w:tcBorders>
              <w:top w:val="single" w:sz="4" w:space="0" w:color="auto"/>
              <w:left w:val="single" w:sz="4" w:space="0" w:color="auto"/>
              <w:right w:val="single" w:sz="4" w:space="0" w:color="auto"/>
            </w:tcBorders>
            <w:noWrap/>
            <w:vAlign w:val="center"/>
          </w:tcPr>
          <w:p w:rsidR="00FD279F" w:rsidRDefault="00FD279F" w:rsidP="00855A39">
            <w:pPr>
              <w:ind w:right="-143"/>
              <w:jc w:val="center"/>
              <w:rPr>
                <w:rFonts w:ascii="Times New Roman" w:hAnsi="Times New Roman" w:cs="Times New Roman"/>
                <w:kern w:val="2"/>
                <w:lang w:eastAsia="en-US"/>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4962" w:type="dxa"/>
            <w:vMerge w:val="restart"/>
            <w:tcBorders>
              <w:top w:val="single" w:sz="4" w:space="0" w:color="auto"/>
              <w:left w:val="single" w:sz="4" w:space="0" w:color="auto"/>
              <w:right w:val="single" w:sz="4" w:space="0" w:color="auto"/>
            </w:tcBorders>
            <w:vAlign w:val="center"/>
          </w:tcPr>
          <w:p w:rsidR="00FD279F" w:rsidRDefault="00FD279F" w:rsidP="00855A39">
            <w:pPr>
              <w:ind w:left="139" w:right="-143"/>
              <w:jc w:val="center"/>
              <w:rPr>
                <w:rFonts w:ascii="Times New Roman" w:hAnsi="Times New Roman" w:cs="Times New Roman"/>
                <w:kern w:val="2"/>
                <w:lang w:eastAsia="en-US"/>
              </w:rPr>
            </w:pPr>
            <w:r>
              <w:rPr>
                <w:rFonts w:ascii="Times New Roman" w:hAnsi="Times New Roman" w:cs="Times New Roman"/>
              </w:rPr>
              <w:t>Статья</w:t>
            </w:r>
            <w:r w:rsidR="00083833">
              <w:rPr>
                <w:rFonts w:ascii="Times New Roman" w:hAnsi="Times New Roman" w:cs="Times New Roman"/>
              </w:rPr>
              <w:t xml:space="preserve"> </w:t>
            </w:r>
            <w:r>
              <w:rPr>
                <w:rFonts w:ascii="Times New Roman" w:hAnsi="Times New Roman" w:cs="Times New Roman"/>
              </w:rPr>
              <w:t>КоАП РФ</w:t>
            </w:r>
          </w:p>
        </w:tc>
        <w:tc>
          <w:tcPr>
            <w:tcW w:w="4334" w:type="dxa"/>
            <w:gridSpan w:val="2"/>
            <w:tcBorders>
              <w:top w:val="single" w:sz="4" w:space="0" w:color="auto"/>
              <w:left w:val="single" w:sz="4" w:space="0" w:color="auto"/>
              <w:bottom w:val="single" w:sz="4" w:space="0" w:color="auto"/>
              <w:right w:val="single" w:sz="4" w:space="0" w:color="auto"/>
            </w:tcBorders>
            <w:noWrap/>
            <w:vAlign w:val="center"/>
          </w:tcPr>
          <w:p w:rsidR="00FD279F" w:rsidRDefault="00FD279F" w:rsidP="00855A39">
            <w:pPr>
              <w:ind w:right="-143" w:firstLine="709"/>
              <w:jc w:val="center"/>
              <w:rPr>
                <w:rFonts w:ascii="Times New Roman" w:hAnsi="Times New Roman" w:cs="Times New Roman"/>
                <w:bCs/>
              </w:rPr>
            </w:pPr>
            <w:r>
              <w:rPr>
                <w:rFonts w:ascii="Times New Roman" w:hAnsi="Times New Roman" w:cs="Times New Roman"/>
                <w:bCs/>
              </w:rPr>
              <w:t>год</w:t>
            </w:r>
          </w:p>
        </w:tc>
      </w:tr>
      <w:tr w:rsidR="00FD279F" w:rsidTr="00884252">
        <w:trPr>
          <w:trHeight w:val="407"/>
        </w:trPr>
        <w:tc>
          <w:tcPr>
            <w:tcW w:w="557" w:type="dxa"/>
            <w:vMerge/>
            <w:tcBorders>
              <w:left w:val="single" w:sz="4" w:space="0" w:color="auto"/>
              <w:bottom w:val="single" w:sz="4" w:space="0" w:color="auto"/>
              <w:right w:val="single" w:sz="4" w:space="0" w:color="auto"/>
            </w:tcBorders>
            <w:noWrap/>
            <w:vAlign w:val="center"/>
          </w:tcPr>
          <w:p w:rsidR="00FD279F" w:rsidRDefault="00FD279F" w:rsidP="00855A39">
            <w:pPr>
              <w:ind w:right="-143"/>
              <w:jc w:val="center"/>
              <w:rPr>
                <w:rFonts w:ascii="Times New Roman" w:hAnsi="Times New Roman" w:cs="Times New Roman"/>
              </w:rPr>
            </w:pPr>
          </w:p>
        </w:tc>
        <w:tc>
          <w:tcPr>
            <w:tcW w:w="4962" w:type="dxa"/>
            <w:vMerge/>
            <w:tcBorders>
              <w:left w:val="single" w:sz="4" w:space="0" w:color="auto"/>
              <w:bottom w:val="single" w:sz="4" w:space="0" w:color="auto"/>
              <w:right w:val="single" w:sz="4" w:space="0" w:color="auto"/>
            </w:tcBorders>
            <w:vAlign w:val="center"/>
          </w:tcPr>
          <w:p w:rsidR="00FD279F" w:rsidRDefault="00FD279F" w:rsidP="00855A39">
            <w:pPr>
              <w:ind w:left="139" w:right="-143"/>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noWrap/>
            <w:vAlign w:val="center"/>
          </w:tcPr>
          <w:p w:rsidR="00FD279F" w:rsidRDefault="00FD279F" w:rsidP="00855A39">
            <w:pPr>
              <w:ind w:right="-143" w:firstLine="709"/>
              <w:jc w:val="center"/>
              <w:rPr>
                <w:rFonts w:ascii="Times New Roman" w:hAnsi="Times New Roman" w:cs="Times New Roman"/>
                <w:bCs/>
              </w:rPr>
            </w:pPr>
            <w:r>
              <w:rPr>
                <w:rFonts w:ascii="Times New Roman" w:hAnsi="Times New Roman" w:cs="Times New Roman"/>
                <w:bCs/>
              </w:rPr>
              <w:t>2016</w:t>
            </w:r>
          </w:p>
        </w:tc>
        <w:tc>
          <w:tcPr>
            <w:tcW w:w="2374" w:type="dxa"/>
            <w:tcBorders>
              <w:top w:val="single" w:sz="4" w:space="0" w:color="auto"/>
              <w:left w:val="single" w:sz="4" w:space="0" w:color="auto"/>
              <w:bottom w:val="single" w:sz="4" w:space="0" w:color="auto"/>
              <w:right w:val="single" w:sz="4" w:space="0" w:color="auto"/>
            </w:tcBorders>
            <w:vAlign w:val="center"/>
          </w:tcPr>
          <w:p w:rsidR="00FD279F" w:rsidRPr="00884252" w:rsidRDefault="00F25F2E" w:rsidP="00855A39">
            <w:pPr>
              <w:ind w:right="-143"/>
              <w:jc w:val="center"/>
              <w:rPr>
                <w:rFonts w:ascii="Times New Roman" w:hAnsi="Times New Roman" w:cs="Times New Roman"/>
                <w:bCs/>
              </w:rPr>
            </w:pPr>
            <w:r w:rsidRPr="00884252">
              <w:rPr>
                <w:rFonts w:ascii="Times New Roman" w:hAnsi="Times New Roman" w:cs="Times New Roman"/>
                <w:szCs w:val="28"/>
              </w:rPr>
              <w:t>1 полугодие 2017 г.</w:t>
            </w:r>
          </w:p>
        </w:tc>
      </w:tr>
      <w:tr w:rsidR="00FD279F" w:rsidTr="00884252">
        <w:trPr>
          <w:trHeight w:val="615"/>
        </w:trPr>
        <w:tc>
          <w:tcPr>
            <w:tcW w:w="557" w:type="dxa"/>
            <w:tcBorders>
              <w:top w:val="single" w:sz="4" w:space="0" w:color="auto"/>
              <w:left w:val="single" w:sz="4" w:space="0" w:color="auto"/>
              <w:bottom w:val="single" w:sz="4" w:space="0" w:color="auto"/>
              <w:right w:val="single" w:sz="4" w:space="0" w:color="auto"/>
            </w:tcBorders>
            <w:noWrap/>
            <w:vAlign w:val="center"/>
            <w:hideMark/>
          </w:tcPr>
          <w:p w:rsidR="00FD279F" w:rsidRDefault="00FD279F" w:rsidP="00855A39">
            <w:pPr>
              <w:jc w:val="center"/>
              <w:rPr>
                <w:rFonts w:ascii="Times New Roman" w:hAnsi="Times New Roman" w:cs="Times New Roman"/>
                <w:sz w:val="22"/>
                <w:szCs w:val="22"/>
              </w:rPr>
            </w:pPr>
            <w:r>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FD279F" w:rsidRDefault="00FD279F" w:rsidP="00855A39">
            <w:pPr>
              <w:jc w:val="center"/>
              <w:rPr>
                <w:rFonts w:ascii="Times New Roman" w:hAnsi="Times New Roman" w:cs="Times New Roman"/>
                <w:sz w:val="22"/>
                <w:szCs w:val="22"/>
              </w:rPr>
            </w:pPr>
            <w:r>
              <w:rPr>
                <w:rFonts w:ascii="Times New Roman" w:hAnsi="Times New Roman" w:cs="Times New Roman"/>
              </w:rPr>
              <w:t>ст. 7.6 - Самовольное занятие водного объекта или пользование им с нарушением установленных условий</w:t>
            </w:r>
          </w:p>
        </w:tc>
        <w:tc>
          <w:tcPr>
            <w:tcW w:w="1960" w:type="dxa"/>
            <w:tcBorders>
              <w:top w:val="single" w:sz="4" w:space="0" w:color="auto"/>
              <w:left w:val="single" w:sz="4" w:space="0" w:color="auto"/>
              <w:bottom w:val="single" w:sz="4" w:space="0" w:color="auto"/>
              <w:right w:val="single" w:sz="4" w:space="0" w:color="auto"/>
            </w:tcBorders>
            <w:noWrap/>
            <w:vAlign w:val="center"/>
          </w:tcPr>
          <w:p w:rsidR="00FD279F" w:rsidRDefault="0040230A" w:rsidP="00855A39">
            <w:pPr>
              <w:jc w:val="center"/>
              <w:rPr>
                <w:rFonts w:ascii="Times New Roman" w:hAnsi="Times New Roman" w:cs="Times New Roman"/>
                <w:sz w:val="22"/>
                <w:szCs w:val="22"/>
              </w:rPr>
            </w:pPr>
            <w:r>
              <w:rPr>
                <w:rFonts w:ascii="Times New Roman" w:hAnsi="Times New Roman" w:cs="Times New Roman"/>
                <w:sz w:val="22"/>
                <w:szCs w:val="22"/>
              </w:rPr>
              <w:t>6</w:t>
            </w:r>
          </w:p>
        </w:tc>
        <w:tc>
          <w:tcPr>
            <w:tcW w:w="2374" w:type="dxa"/>
            <w:tcBorders>
              <w:top w:val="single" w:sz="4" w:space="0" w:color="auto"/>
              <w:left w:val="single" w:sz="4" w:space="0" w:color="auto"/>
              <w:bottom w:val="single" w:sz="4" w:space="0" w:color="auto"/>
              <w:right w:val="single" w:sz="4" w:space="0" w:color="auto"/>
            </w:tcBorders>
            <w:vAlign w:val="center"/>
          </w:tcPr>
          <w:p w:rsidR="00FD279F" w:rsidRDefault="00FD279F" w:rsidP="00855A39">
            <w:pPr>
              <w:jc w:val="center"/>
              <w:rPr>
                <w:rFonts w:ascii="Times New Roman" w:hAnsi="Times New Roman" w:cs="Times New Roman"/>
                <w:kern w:val="2"/>
                <w:sz w:val="22"/>
                <w:szCs w:val="22"/>
              </w:rPr>
            </w:pPr>
            <w:r>
              <w:rPr>
                <w:rFonts w:ascii="Times New Roman" w:hAnsi="Times New Roman" w:cs="Times New Roman"/>
              </w:rPr>
              <w:t>1</w:t>
            </w:r>
          </w:p>
        </w:tc>
      </w:tr>
      <w:tr w:rsidR="00FD279F" w:rsidTr="00884252">
        <w:trPr>
          <w:trHeight w:val="615"/>
        </w:trPr>
        <w:tc>
          <w:tcPr>
            <w:tcW w:w="557" w:type="dxa"/>
            <w:tcBorders>
              <w:top w:val="single" w:sz="4" w:space="0" w:color="auto"/>
              <w:left w:val="single" w:sz="4" w:space="0" w:color="auto"/>
              <w:bottom w:val="single" w:sz="4" w:space="0" w:color="auto"/>
              <w:right w:val="single" w:sz="4" w:space="0" w:color="auto"/>
            </w:tcBorders>
            <w:noWrap/>
            <w:vAlign w:val="center"/>
            <w:hideMark/>
          </w:tcPr>
          <w:p w:rsidR="00FD279F" w:rsidRDefault="00FD279F" w:rsidP="00855A39">
            <w:pPr>
              <w:jc w:val="center"/>
              <w:rPr>
                <w:rFonts w:ascii="Times New Roman" w:hAnsi="Times New Roman" w:cs="Times New Roman"/>
                <w:sz w:val="22"/>
                <w:szCs w:val="22"/>
              </w:rPr>
            </w:pPr>
            <w:r>
              <w:rPr>
                <w:rFonts w:ascii="Times New Roman"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FD279F" w:rsidRDefault="00FD279F" w:rsidP="00855A39">
            <w:pPr>
              <w:jc w:val="center"/>
              <w:rPr>
                <w:rFonts w:ascii="Times New Roman" w:hAnsi="Times New Roman" w:cs="Times New Roman"/>
                <w:sz w:val="22"/>
                <w:szCs w:val="22"/>
              </w:rPr>
            </w:pPr>
            <w:r>
              <w:rPr>
                <w:rFonts w:ascii="Times New Roman" w:hAnsi="Times New Roman" w:cs="Times New Roman"/>
              </w:rPr>
              <w:t xml:space="preserve">ст. 8.13 ч.1 - </w:t>
            </w:r>
            <w:r w:rsidR="00A03435" w:rsidRPr="00A03435">
              <w:rPr>
                <w:rFonts w:ascii="Times New Roman" w:hAnsi="Times New Roman" w:cs="Times New Roman"/>
              </w:rPr>
              <w:t xml:space="preserve">Нарушение </w:t>
            </w:r>
            <w:proofErr w:type="spellStart"/>
            <w:r w:rsidR="00A03435" w:rsidRPr="00A03435">
              <w:rPr>
                <w:rFonts w:ascii="Times New Roman" w:hAnsi="Times New Roman" w:cs="Times New Roman"/>
              </w:rPr>
              <w:t>водоохранного</w:t>
            </w:r>
            <w:proofErr w:type="spellEnd"/>
            <w:r w:rsidR="00A03435" w:rsidRPr="00A03435">
              <w:rPr>
                <w:rFonts w:ascii="Times New Roman" w:hAnsi="Times New Roman" w:cs="Times New Roman"/>
              </w:rPr>
              <w:t xml:space="preserve"> режима на водосборах водных объектов, которое может повлечь загрязнение указанных объектов или другие вредные явления</w:t>
            </w:r>
          </w:p>
        </w:tc>
        <w:tc>
          <w:tcPr>
            <w:tcW w:w="1960" w:type="dxa"/>
            <w:tcBorders>
              <w:top w:val="single" w:sz="4" w:space="0" w:color="auto"/>
              <w:left w:val="single" w:sz="4" w:space="0" w:color="auto"/>
              <w:bottom w:val="single" w:sz="4" w:space="0" w:color="auto"/>
              <w:right w:val="single" w:sz="4" w:space="0" w:color="auto"/>
            </w:tcBorders>
            <w:noWrap/>
            <w:vAlign w:val="center"/>
          </w:tcPr>
          <w:p w:rsidR="00FD279F" w:rsidRDefault="00FD279F" w:rsidP="00855A39">
            <w:pPr>
              <w:jc w:val="center"/>
              <w:rPr>
                <w:rFonts w:ascii="Times New Roman" w:hAnsi="Times New Roman" w:cs="Times New Roman"/>
                <w:sz w:val="22"/>
                <w:szCs w:val="22"/>
              </w:rPr>
            </w:pPr>
            <w:r>
              <w:rPr>
                <w:rFonts w:ascii="Times New Roman" w:hAnsi="Times New Roman" w:cs="Times New Roman"/>
                <w:sz w:val="22"/>
                <w:szCs w:val="22"/>
              </w:rPr>
              <w:t>7</w:t>
            </w:r>
          </w:p>
        </w:tc>
        <w:tc>
          <w:tcPr>
            <w:tcW w:w="2374" w:type="dxa"/>
            <w:tcBorders>
              <w:top w:val="single" w:sz="4" w:space="0" w:color="auto"/>
              <w:left w:val="single" w:sz="4" w:space="0" w:color="auto"/>
              <w:bottom w:val="single" w:sz="4" w:space="0" w:color="auto"/>
              <w:right w:val="single" w:sz="4" w:space="0" w:color="auto"/>
            </w:tcBorders>
            <w:vAlign w:val="center"/>
          </w:tcPr>
          <w:p w:rsidR="00FD279F" w:rsidRPr="00A03435" w:rsidRDefault="00EC427B" w:rsidP="00855A39">
            <w:pPr>
              <w:jc w:val="center"/>
              <w:rPr>
                <w:rFonts w:ascii="Times New Roman" w:hAnsi="Times New Roman" w:cs="Times New Roman"/>
                <w:sz w:val="22"/>
                <w:szCs w:val="22"/>
              </w:rPr>
            </w:pPr>
            <w:r w:rsidRPr="00A03435">
              <w:rPr>
                <w:rFonts w:ascii="Times New Roman" w:hAnsi="Times New Roman" w:cs="Times New Roman"/>
                <w:sz w:val="22"/>
                <w:szCs w:val="22"/>
              </w:rPr>
              <w:t>3</w:t>
            </w:r>
          </w:p>
        </w:tc>
      </w:tr>
      <w:tr w:rsidR="00FD279F" w:rsidTr="00884252">
        <w:trPr>
          <w:trHeight w:val="615"/>
        </w:trPr>
        <w:tc>
          <w:tcPr>
            <w:tcW w:w="557" w:type="dxa"/>
            <w:tcBorders>
              <w:top w:val="single" w:sz="4" w:space="0" w:color="auto"/>
              <w:left w:val="single" w:sz="4" w:space="0" w:color="auto"/>
              <w:bottom w:val="single" w:sz="4" w:space="0" w:color="auto"/>
              <w:right w:val="single" w:sz="4" w:space="0" w:color="auto"/>
            </w:tcBorders>
            <w:noWrap/>
            <w:vAlign w:val="center"/>
            <w:hideMark/>
          </w:tcPr>
          <w:p w:rsidR="00FD279F" w:rsidRDefault="00FD279F" w:rsidP="00855A39">
            <w:pPr>
              <w:jc w:val="center"/>
              <w:rPr>
                <w:rFonts w:ascii="Times New Roman" w:hAnsi="Times New Roman" w:cs="Times New Roman"/>
                <w:sz w:val="22"/>
                <w:szCs w:val="22"/>
              </w:rPr>
            </w:pPr>
            <w:r>
              <w:rPr>
                <w:rFonts w:ascii="Times New Roman" w:hAnsi="Times New Roman" w:cs="Times New Roman"/>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rsidR="00FD279F" w:rsidRDefault="00FD279F" w:rsidP="00855A39">
            <w:pPr>
              <w:jc w:val="center"/>
              <w:rPr>
                <w:rFonts w:ascii="Times New Roman" w:hAnsi="Times New Roman" w:cs="Times New Roman"/>
                <w:sz w:val="22"/>
                <w:szCs w:val="22"/>
              </w:rPr>
            </w:pPr>
            <w:r>
              <w:rPr>
                <w:rFonts w:ascii="Times New Roman" w:hAnsi="Times New Roman" w:cs="Times New Roman"/>
              </w:rPr>
              <w:t>ст. 8.13 ч.4 - Нарушение требований к охране водных объектов, которое может повлечь их загрязнение, засорение и (или) истощение</w:t>
            </w:r>
          </w:p>
        </w:tc>
        <w:tc>
          <w:tcPr>
            <w:tcW w:w="1960" w:type="dxa"/>
            <w:tcBorders>
              <w:top w:val="single" w:sz="4" w:space="0" w:color="auto"/>
              <w:left w:val="single" w:sz="4" w:space="0" w:color="auto"/>
              <w:bottom w:val="single" w:sz="4" w:space="0" w:color="auto"/>
              <w:right w:val="single" w:sz="4" w:space="0" w:color="auto"/>
            </w:tcBorders>
            <w:noWrap/>
            <w:vAlign w:val="center"/>
          </w:tcPr>
          <w:p w:rsidR="00FD279F" w:rsidRDefault="0040230A" w:rsidP="00855A39">
            <w:pPr>
              <w:jc w:val="center"/>
              <w:rPr>
                <w:rFonts w:ascii="Times New Roman" w:hAnsi="Times New Roman" w:cs="Times New Roman"/>
                <w:sz w:val="22"/>
                <w:szCs w:val="22"/>
              </w:rPr>
            </w:pPr>
            <w:r>
              <w:rPr>
                <w:rFonts w:ascii="Times New Roman" w:hAnsi="Times New Roman" w:cs="Times New Roman"/>
                <w:sz w:val="22"/>
                <w:szCs w:val="22"/>
              </w:rPr>
              <w:t>5</w:t>
            </w:r>
          </w:p>
        </w:tc>
        <w:tc>
          <w:tcPr>
            <w:tcW w:w="2374" w:type="dxa"/>
            <w:tcBorders>
              <w:top w:val="single" w:sz="4" w:space="0" w:color="auto"/>
              <w:left w:val="single" w:sz="4" w:space="0" w:color="auto"/>
              <w:bottom w:val="single" w:sz="4" w:space="0" w:color="auto"/>
              <w:right w:val="single" w:sz="4" w:space="0" w:color="auto"/>
            </w:tcBorders>
            <w:vAlign w:val="center"/>
          </w:tcPr>
          <w:p w:rsidR="00FD279F" w:rsidRPr="00A03435" w:rsidRDefault="00FD279F" w:rsidP="00855A39">
            <w:pPr>
              <w:jc w:val="center"/>
              <w:rPr>
                <w:rFonts w:ascii="Times New Roman" w:hAnsi="Times New Roman" w:cs="Times New Roman"/>
                <w:sz w:val="22"/>
                <w:szCs w:val="22"/>
              </w:rPr>
            </w:pPr>
            <w:r w:rsidRPr="00A03435">
              <w:rPr>
                <w:rFonts w:ascii="Times New Roman" w:hAnsi="Times New Roman" w:cs="Times New Roman"/>
                <w:sz w:val="22"/>
                <w:szCs w:val="22"/>
              </w:rPr>
              <w:t>2</w:t>
            </w:r>
          </w:p>
        </w:tc>
      </w:tr>
      <w:tr w:rsidR="00EC427B" w:rsidTr="00884252">
        <w:trPr>
          <w:trHeight w:val="1215"/>
        </w:trPr>
        <w:tc>
          <w:tcPr>
            <w:tcW w:w="557" w:type="dxa"/>
            <w:tcBorders>
              <w:top w:val="single" w:sz="4" w:space="0" w:color="auto"/>
              <w:left w:val="single" w:sz="4" w:space="0" w:color="auto"/>
              <w:bottom w:val="single" w:sz="4" w:space="0" w:color="auto"/>
              <w:right w:val="single" w:sz="4" w:space="0" w:color="auto"/>
            </w:tcBorders>
            <w:noWrap/>
            <w:vAlign w:val="center"/>
          </w:tcPr>
          <w:p w:rsidR="00EC427B" w:rsidRDefault="00EC427B" w:rsidP="00855A39">
            <w:pPr>
              <w:jc w:val="center"/>
              <w:rPr>
                <w:rFonts w:ascii="Times New Roman" w:hAnsi="Times New Roman" w:cs="Times New Roman"/>
              </w:rPr>
            </w:pPr>
            <w:r>
              <w:rPr>
                <w:rFonts w:ascii="Times New Roman" w:hAnsi="Times New Roman" w:cs="Times New Roman"/>
              </w:rPr>
              <w:t>4</w:t>
            </w:r>
          </w:p>
        </w:tc>
        <w:tc>
          <w:tcPr>
            <w:tcW w:w="4962" w:type="dxa"/>
            <w:tcBorders>
              <w:top w:val="single" w:sz="4" w:space="0" w:color="auto"/>
              <w:left w:val="single" w:sz="4" w:space="0" w:color="auto"/>
              <w:bottom w:val="single" w:sz="4" w:space="0" w:color="auto"/>
              <w:right w:val="single" w:sz="4" w:space="0" w:color="auto"/>
            </w:tcBorders>
            <w:vAlign w:val="center"/>
          </w:tcPr>
          <w:p w:rsidR="00EC427B" w:rsidRDefault="00A03435" w:rsidP="00855A39">
            <w:pPr>
              <w:jc w:val="center"/>
              <w:rPr>
                <w:rFonts w:ascii="Times New Roman" w:hAnsi="Times New Roman" w:cs="Times New Roman"/>
              </w:rPr>
            </w:pPr>
            <w:r>
              <w:rPr>
                <w:rFonts w:ascii="Times New Roman" w:hAnsi="Times New Roman" w:cs="Times New Roman"/>
              </w:rPr>
              <w:t>ст</w:t>
            </w:r>
            <w:r w:rsidR="00EC427B">
              <w:rPr>
                <w:rFonts w:ascii="Times New Roman" w:hAnsi="Times New Roman" w:cs="Times New Roman"/>
              </w:rPr>
              <w:t>.8.14 ч.1</w:t>
            </w:r>
            <w:r>
              <w:rPr>
                <w:rFonts w:ascii="Times New Roman" w:hAnsi="Times New Roman" w:cs="Times New Roman"/>
              </w:rPr>
              <w:t xml:space="preserve"> - </w:t>
            </w:r>
            <w:r w:rsidRPr="00A03435">
              <w:rPr>
                <w:rFonts w:ascii="Times New Roman" w:hAnsi="Times New Roman" w:cs="Times New Roman"/>
              </w:rPr>
              <w:t>Нарушение правил водопользования при заборе воды, без изъятия воды и при сбросе сточных вод в водные объекты</w:t>
            </w:r>
          </w:p>
        </w:tc>
        <w:tc>
          <w:tcPr>
            <w:tcW w:w="1960" w:type="dxa"/>
            <w:tcBorders>
              <w:top w:val="single" w:sz="4" w:space="0" w:color="auto"/>
              <w:left w:val="single" w:sz="4" w:space="0" w:color="auto"/>
              <w:bottom w:val="single" w:sz="4" w:space="0" w:color="auto"/>
              <w:right w:val="single" w:sz="4" w:space="0" w:color="auto"/>
            </w:tcBorders>
            <w:noWrap/>
            <w:vAlign w:val="center"/>
          </w:tcPr>
          <w:p w:rsidR="00EC427B" w:rsidRDefault="00A03435" w:rsidP="00855A39">
            <w:pPr>
              <w:jc w:val="center"/>
              <w:rPr>
                <w:rFonts w:ascii="Times New Roman" w:hAnsi="Times New Roman" w:cs="Times New Roman"/>
                <w:sz w:val="22"/>
                <w:szCs w:val="22"/>
              </w:rPr>
            </w:pPr>
            <w:r>
              <w:rPr>
                <w:rFonts w:ascii="Times New Roman" w:hAnsi="Times New Roman" w:cs="Times New Roman"/>
                <w:sz w:val="22"/>
                <w:szCs w:val="22"/>
              </w:rPr>
              <w:t>1</w:t>
            </w:r>
          </w:p>
        </w:tc>
        <w:tc>
          <w:tcPr>
            <w:tcW w:w="2374" w:type="dxa"/>
            <w:tcBorders>
              <w:top w:val="single" w:sz="4" w:space="0" w:color="auto"/>
              <w:left w:val="single" w:sz="4" w:space="0" w:color="auto"/>
              <w:bottom w:val="single" w:sz="4" w:space="0" w:color="auto"/>
              <w:right w:val="single" w:sz="4" w:space="0" w:color="auto"/>
            </w:tcBorders>
            <w:vAlign w:val="center"/>
          </w:tcPr>
          <w:p w:rsidR="00EC427B" w:rsidRPr="00A03435" w:rsidRDefault="00EC427B" w:rsidP="00855A39">
            <w:pPr>
              <w:jc w:val="center"/>
              <w:rPr>
                <w:rFonts w:ascii="Times New Roman" w:hAnsi="Times New Roman" w:cs="Times New Roman"/>
                <w:sz w:val="22"/>
                <w:szCs w:val="22"/>
              </w:rPr>
            </w:pPr>
            <w:r w:rsidRPr="00A03435">
              <w:rPr>
                <w:rFonts w:ascii="Times New Roman" w:hAnsi="Times New Roman" w:cs="Times New Roman"/>
                <w:sz w:val="22"/>
                <w:szCs w:val="22"/>
              </w:rPr>
              <w:t>1</w:t>
            </w:r>
          </w:p>
        </w:tc>
      </w:tr>
      <w:tr w:rsidR="00FD279F" w:rsidTr="00884252">
        <w:trPr>
          <w:trHeight w:val="1215"/>
        </w:trPr>
        <w:tc>
          <w:tcPr>
            <w:tcW w:w="557" w:type="dxa"/>
            <w:tcBorders>
              <w:top w:val="single" w:sz="4" w:space="0" w:color="auto"/>
              <w:left w:val="single" w:sz="4" w:space="0" w:color="auto"/>
              <w:bottom w:val="single" w:sz="4" w:space="0" w:color="auto"/>
              <w:right w:val="single" w:sz="4" w:space="0" w:color="auto"/>
            </w:tcBorders>
            <w:noWrap/>
            <w:vAlign w:val="center"/>
          </w:tcPr>
          <w:p w:rsidR="00FD279F" w:rsidRDefault="00FD279F" w:rsidP="00855A39">
            <w:pPr>
              <w:jc w:val="center"/>
              <w:rPr>
                <w:rFonts w:ascii="Times New Roman" w:hAnsi="Times New Roman" w:cs="Times New Roman"/>
              </w:rPr>
            </w:pPr>
            <w:r>
              <w:rPr>
                <w:rFonts w:ascii="Times New Roman" w:hAnsi="Times New Roman" w:cs="Times New Roman"/>
              </w:rPr>
              <w:t>4</w:t>
            </w:r>
          </w:p>
        </w:tc>
        <w:tc>
          <w:tcPr>
            <w:tcW w:w="4962" w:type="dxa"/>
            <w:tcBorders>
              <w:top w:val="single" w:sz="4" w:space="0" w:color="auto"/>
              <w:left w:val="single" w:sz="4" w:space="0" w:color="auto"/>
              <w:bottom w:val="single" w:sz="4" w:space="0" w:color="auto"/>
              <w:right w:val="single" w:sz="4" w:space="0" w:color="auto"/>
            </w:tcBorders>
            <w:vAlign w:val="center"/>
          </w:tcPr>
          <w:p w:rsidR="00FD279F" w:rsidRDefault="00A03435" w:rsidP="00855A39">
            <w:pPr>
              <w:jc w:val="center"/>
              <w:rPr>
                <w:rFonts w:ascii="Times New Roman" w:hAnsi="Times New Roman" w:cs="Times New Roman"/>
              </w:rPr>
            </w:pPr>
            <w:r w:rsidRPr="00A03435">
              <w:rPr>
                <w:rFonts w:ascii="Times New Roman" w:hAnsi="Times New Roman" w:cs="Times New Roman"/>
              </w:rPr>
              <w:t xml:space="preserve">ст.8.5 - Сокрытие, умышленное искажение или несвоевременное сообщение полной и достоверной информации о состоянии окружающей среды и природных ресурсов и </w:t>
            </w:r>
            <w:proofErr w:type="spellStart"/>
            <w:r w:rsidRPr="00A03435">
              <w:rPr>
                <w:rFonts w:ascii="Times New Roman" w:hAnsi="Times New Roman" w:cs="Times New Roman"/>
              </w:rPr>
              <w:t>т</w:t>
            </w:r>
            <w:proofErr w:type="gramStart"/>
            <w:r w:rsidRPr="00A03435">
              <w:rPr>
                <w:rFonts w:ascii="Times New Roman" w:hAnsi="Times New Roman" w:cs="Times New Roman"/>
              </w:rPr>
              <w:t>.д</w:t>
            </w:r>
            <w:proofErr w:type="spellEnd"/>
            <w:proofErr w:type="gramEnd"/>
          </w:p>
        </w:tc>
        <w:tc>
          <w:tcPr>
            <w:tcW w:w="1960" w:type="dxa"/>
            <w:tcBorders>
              <w:top w:val="single" w:sz="4" w:space="0" w:color="auto"/>
              <w:left w:val="single" w:sz="4" w:space="0" w:color="auto"/>
              <w:bottom w:val="single" w:sz="4" w:space="0" w:color="auto"/>
              <w:right w:val="single" w:sz="4" w:space="0" w:color="auto"/>
            </w:tcBorders>
            <w:noWrap/>
            <w:vAlign w:val="center"/>
          </w:tcPr>
          <w:p w:rsidR="00FD279F" w:rsidRDefault="00A03435" w:rsidP="00855A39">
            <w:pPr>
              <w:jc w:val="center"/>
              <w:rPr>
                <w:rFonts w:ascii="Times New Roman" w:hAnsi="Times New Roman" w:cs="Times New Roman"/>
                <w:sz w:val="22"/>
                <w:szCs w:val="22"/>
              </w:rPr>
            </w:pPr>
            <w:r>
              <w:rPr>
                <w:rFonts w:ascii="Times New Roman" w:hAnsi="Times New Roman" w:cs="Times New Roman"/>
                <w:sz w:val="22"/>
                <w:szCs w:val="22"/>
              </w:rPr>
              <w:t>0</w:t>
            </w:r>
          </w:p>
        </w:tc>
        <w:tc>
          <w:tcPr>
            <w:tcW w:w="2374" w:type="dxa"/>
            <w:tcBorders>
              <w:top w:val="single" w:sz="4" w:space="0" w:color="auto"/>
              <w:left w:val="single" w:sz="4" w:space="0" w:color="auto"/>
              <w:bottom w:val="single" w:sz="4" w:space="0" w:color="auto"/>
              <w:right w:val="single" w:sz="4" w:space="0" w:color="auto"/>
            </w:tcBorders>
            <w:vAlign w:val="center"/>
          </w:tcPr>
          <w:p w:rsidR="00FD279F" w:rsidRPr="00A03435" w:rsidRDefault="00A03435" w:rsidP="00855A39">
            <w:pPr>
              <w:jc w:val="center"/>
              <w:rPr>
                <w:rFonts w:ascii="Times New Roman" w:hAnsi="Times New Roman" w:cs="Times New Roman"/>
                <w:sz w:val="22"/>
                <w:szCs w:val="22"/>
              </w:rPr>
            </w:pPr>
            <w:r w:rsidRPr="00A03435">
              <w:rPr>
                <w:rFonts w:ascii="Times New Roman" w:hAnsi="Times New Roman" w:cs="Times New Roman"/>
                <w:sz w:val="22"/>
                <w:szCs w:val="22"/>
              </w:rPr>
              <w:t>2</w:t>
            </w:r>
          </w:p>
        </w:tc>
      </w:tr>
      <w:tr w:rsidR="00FD279F" w:rsidTr="00884252">
        <w:trPr>
          <w:trHeight w:val="615"/>
        </w:trPr>
        <w:tc>
          <w:tcPr>
            <w:tcW w:w="557" w:type="dxa"/>
            <w:tcBorders>
              <w:top w:val="single" w:sz="4" w:space="0" w:color="auto"/>
              <w:left w:val="single" w:sz="4" w:space="0" w:color="auto"/>
              <w:bottom w:val="single" w:sz="4" w:space="0" w:color="auto"/>
              <w:right w:val="single" w:sz="4" w:space="0" w:color="auto"/>
            </w:tcBorders>
            <w:noWrap/>
            <w:vAlign w:val="center"/>
            <w:hideMark/>
          </w:tcPr>
          <w:p w:rsidR="00FD279F" w:rsidRDefault="00FD279F" w:rsidP="00855A39">
            <w:pPr>
              <w:jc w:val="center"/>
              <w:rPr>
                <w:rFonts w:ascii="Times New Roman" w:hAnsi="Times New Roman" w:cs="Times New Roman"/>
                <w:sz w:val="22"/>
                <w:szCs w:val="22"/>
              </w:rPr>
            </w:pPr>
            <w:r>
              <w:rPr>
                <w:rFonts w:ascii="Times New Roman" w:hAnsi="Times New Roman" w:cs="Times New Roman"/>
              </w:rPr>
              <w:t>5</w:t>
            </w:r>
          </w:p>
        </w:tc>
        <w:tc>
          <w:tcPr>
            <w:tcW w:w="4962" w:type="dxa"/>
            <w:tcBorders>
              <w:top w:val="single" w:sz="4" w:space="0" w:color="auto"/>
              <w:left w:val="single" w:sz="4" w:space="0" w:color="auto"/>
              <w:bottom w:val="single" w:sz="4" w:space="0" w:color="auto"/>
              <w:right w:val="single" w:sz="4" w:space="0" w:color="auto"/>
            </w:tcBorders>
            <w:vAlign w:val="center"/>
            <w:hideMark/>
          </w:tcPr>
          <w:p w:rsidR="00FD279F" w:rsidRDefault="00FD279F" w:rsidP="00855A39">
            <w:pPr>
              <w:jc w:val="center"/>
              <w:rPr>
                <w:rFonts w:ascii="Times New Roman" w:hAnsi="Times New Roman" w:cs="Times New Roman"/>
                <w:sz w:val="22"/>
                <w:szCs w:val="22"/>
              </w:rPr>
            </w:pPr>
            <w:r>
              <w:rPr>
                <w:rFonts w:ascii="Times New Roman" w:hAnsi="Times New Roman" w:cs="Times New Roman"/>
              </w:rPr>
              <w:t xml:space="preserve">ст. 8.15 - Нарушение правил эксплуатации водохозяйственных или </w:t>
            </w:r>
            <w:proofErr w:type="spellStart"/>
            <w:r>
              <w:rPr>
                <w:rFonts w:ascii="Times New Roman" w:hAnsi="Times New Roman" w:cs="Times New Roman"/>
              </w:rPr>
              <w:t>водоохранных</w:t>
            </w:r>
            <w:proofErr w:type="spellEnd"/>
            <w:r>
              <w:rPr>
                <w:rFonts w:ascii="Times New Roman" w:hAnsi="Times New Roman" w:cs="Times New Roman"/>
              </w:rPr>
              <w:t xml:space="preserve"> сооружений и устройств</w:t>
            </w:r>
          </w:p>
        </w:tc>
        <w:tc>
          <w:tcPr>
            <w:tcW w:w="1960" w:type="dxa"/>
            <w:tcBorders>
              <w:top w:val="single" w:sz="4" w:space="0" w:color="auto"/>
              <w:left w:val="single" w:sz="4" w:space="0" w:color="auto"/>
              <w:bottom w:val="single" w:sz="4" w:space="0" w:color="auto"/>
              <w:right w:val="single" w:sz="4" w:space="0" w:color="auto"/>
            </w:tcBorders>
            <w:noWrap/>
            <w:vAlign w:val="center"/>
          </w:tcPr>
          <w:p w:rsidR="00FD279F" w:rsidRDefault="00FD279F" w:rsidP="00855A39">
            <w:pPr>
              <w:jc w:val="center"/>
              <w:rPr>
                <w:rFonts w:ascii="Times New Roman" w:hAnsi="Times New Roman" w:cs="Times New Roman"/>
                <w:sz w:val="22"/>
                <w:szCs w:val="22"/>
              </w:rPr>
            </w:pPr>
            <w:r>
              <w:rPr>
                <w:rFonts w:ascii="Times New Roman" w:hAnsi="Times New Roman" w:cs="Times New Roman"/>
                <w:sz w:val="22"/>
                <w:szCs w:val="22"/>
              </w:rPr>
              <w:t>30</w:t>
            </w:r>
          </w:p>
        </w:tc>
        <w:tc>
          <w:tcPr>
            <w:tcW w:w="2374" w:type="dxa"/>
            <w:tcBorders>
              <w:top w:val="single" w:sz="4" w:space="0" w:color="auto"/>
              <w:left w:val="single" w:sz="4" w:space="0" w:color="auto"/>
              <w:bottom w:val="single" w:sz="4" w:space="0" w:color="auto"/>
              <w:right w:val="single" w:sz="4" w:space="0" w:color="auto"/>
            </w:tcBorders>
            <w:vAlign w:val="center"/>
          </w:tcPr>
          <w:p w:rsidR="00FD279F" w:rsidRPr="00A03435" w:rsidRDefault="00EC427B" w:rsidP="00855A39">
            <w:pPr>
              <w:jc w:val="center"/>
              <w:rPr>
                <w:rFonts w:ascii="Times New Roman" w:hAnsi="Times New Roman" w:cs="Times New Roman"/>
                <w:sz w:val="22"/>
                <w:szCs w:val="22"/>
              </w:rPr>
            </w:pPr>
            <w:r w:rsidRPr="00A03435">
              <w:rPr>
                <w:rFonts w:ascii="Times New Roman" w:hAnsi="Times New Roman" w:cs="Times New Roman"/>
                <w:sz w:val="22"/>
                <w:szCs w:val="22"/>
              </w:rPr>
              <w:t>5</w:t>
            </w:r>
          </w:p>
        </w:tc>
      </w:tr>
    </w:tbl>
    <w:p w:rsidR="005D25AE" w:rsidRPr="001477D7" w:rsidRDefault="005D25AE" w:rsidP="00C911E3">
      <w:pPr>
        <w:spacing w:line="360" w:lineRule="auto"/>
        <w:ind w:firstLine="708"/>
        <w:jc w:val="both"/>
        <w:rPr>
          <w:rFonts w:ascii="Times New Roman" w:hAnsi="Times New Roman" w:cs="Times New Roman"/>
          <w:sz w:val="28"/>
          <w:szCs w:val="28"/>
        </w:rPr>
      </w:pPr>
    </w:p>
    <w:p w:rsidR="001A38B5" w:rsidRPr="001477D7" w:rsidRDefault="001A38B5" w:rsidP="00C911E3">
      <w:pPr>
        <w:pStyle w:val="ab"/>
        <w:spacing w:before="0" w:after="0" w:line="360" w:lineRule="auto"/>
        <w:ind w:left="0" w:right="0" w:firstLine="709"/>
        <w:rPr>
          <w:sz w:val="28"/>
          <w:szCs w:val="28"/>
        </w:rPr>
      </w:pPr>
      <w:r w:rsidRPr="00537D0D">
        <w:rPr>
          <w:rStyle w:val="apple-converted-space"/>
          <w:b/>
          <w:color w:val="000000"/>
          <w:sz w:val="28"/>
          <w:szCs w:val="28"/>
          <w:shd w:val="clear" w:color="auto" w:fill="FFFFFF"/>
        </w:rPr>
        <w:t>Анализ проведенных надзорных мероприятий показывает, что общее к</w:t>
      </w:r>
      <w:r w:rsidRPr="00537D0D">
        <w:rPr>
          <w:b/>
          <w:sz w:val="28"/>
          <w:szCs w:val="28"/>
        </w:rPr>
        <w:t>оличество нарушений водного законодательства ежегодно возрастает, что приводит к многочисленным жалобам граждан в различные инстанции.</w:t>
      </w:r>
      <w:r w:rsidR="000E1D8E" w:rsidRPr="00537D0D">
        <w:rPr>
          <w:b/>
          <w:sz w:val="28"/>
          <w:szCs w:val="28"/>
        </w:rPr>
        <w:t xml:space="preserve"> В первую очередь это нарушения требований по охране</w:t>
      </w:r>
      <w:r w:rsidR="00EE21B5" w:rsidRPr="00537D0D">
        <w:rPr>
          <w:b/>
          <w:sz w:val="28"/>
          <w:szCs w:val="28"/>
        </w:rPr>
        <w:t xml:space="preserve"> водных объектов и требований п</w:t>
      </w:r>
      <w:r w:rsidR="000E1D8E" w:rsidRPr="00537D0D">
        <w:rPr>
          <w:b/>
          <w:sz w:val="28"/>
          <w:szCs w:val="28"/>
        </w:rPr>
        <w:t xml:space="preserve">о соблюдению режима </w:t>
      </w:r>
      <w:proofErr w:type="spellStart"/>
      <w:r w:rsidR="000E1D8E" w:rsidRPr="00537D0D">
        <w:rPr>
          <w:b/>
          <w:sz w:val="28"/>
          <w:szCs w:val="28"/>
        </w:rPr>
        <w:t>водоохранных</w:t>
      </w:r>
      <w:proofErr w:type="spellEnd"/>
      <w:r w:rsidR="000E1D8E" w:rsidRPr="00537D0D">
        <w:rPr>
          <w:b/>
          <w:sz w:val="28"/>
          <w:szCs w:val="28"/>
        </w:rPr>
        <w:t xml:space="preserve"> зон</w:t>
      </w:r>
      <w:r w:rsidR="000E1D8E">
        <w:rPr>
          <w:sz w:val="28"/>
          <w:szCs w:val="28"/>
        </w:rPr>
        <w:t xml:space="preserve">. </w:t>
      </w:r>
      <w:r w:rsidRPr="001477D7">
        <w:rPr>
          <w:sz w:val="28"/>
          <w:szCs w:val="28"/>
        </w:rPr>
        <w:t xml:space="preserve"> </w:t>
      </w:r>
    </w:p>
    <w:p w:rsidR="001A38B5" w:rsidRDefault="00537D0D" w:rsidP="00C911E3">
      <w:pPr>
        <w:spacing w:line="360" w:lineRule="auto"/>
        <w:jc w:val="both"/>
        <w:rPr>
          <w:rFonts w:ascii="Tahoma" w:hAnsi="Tahoma" w:cs="Tahoma"/>
          <w:b/>
          <w:sz w:val="28"/>
          <w:szCs w:val="28"/>
          <w:u w:val="single"/>
        </w:rPr>
      </w:pPr>
      <w:r>
        <w:rPr>
          <w:rFonts w:ascii="Tahoma" w:hAnsi="Tahoma" w:cs="Tahoma"/>
          <w:b/>
          <w:sz w:val="28"/>
          <w:szCs w:val="28"/>
          <w:u w:val="single"/>
        </w:rPr>
        <w:t xml:space="preserve">Слайд </w:t>
      </w:r>
      <w:r w:rsidR="001F0D81">
        <w:rPr>
          <w:rFonts w:ascii="Tahoma" w:hAnsi="Tahoma" w:cs="Tahoma"/>
          <w:b/>
          <w:sz w:val="28"/>
          <w:szCs w:val="28"/>
          <w:u w:val="single"/>
        </w:rPr>
        <w:t>7</w:t>
      </w:r>
    </w:p>
    <w:p w:rsidR="009F3312" w:rsidRPr="0069226C" w:rsidRDefault="009F3312" w:rsidP="00C911E3">
      <w:pPr>
        <w:spacing w:line="360" w:lineRule="auto"/>
        <w:jc w:val="both"/>
        <w:rPr>
          <w:rFonts w:ascii="Times New Roman" w:hAnsi="Times New Roman" w:cs="Times New Roman"/>
          <w:color w:val="auto"/>
          <w:sz w:val="28"/>
          <w:szCs w:val="28"/>
        </w:rPr>
      </w:pPr>
    </w:p>
    <w:p w:rsidR="008B27C8" w:rsidRPr="00BF38A3" w:rsidRDefault="008B27C8" w:rsidP="00C911E3">
      <w:pPr>
        <w:numPr>
          <w:ilvl w:val="0"/>
          <w:numId w:val="1"/>
        </w:numPr>
        <w:spacing w:line="360" w:lineRule="auto"/>
        <w:jc w:val="center"/>
        <w:rPr>
          <w:rFonts w:ascii="Times New Roman" w:hAnsi="Times New Roman" w:cs="Times New Roman"/>
          <w:b/>
          <w:sz w:val="28"/>
          <w:szCs w:val="28"/>
          <w:u w:val="single"/>
        </w:rPr>
      </w:pPr>
      <w:r w:rsidRPr="00BF38A3">
        <w:rPr>
          <w:rFonts w:ascii="Times New Roman" w:hAnsi="Times New Roman" w:cs="Times New Roman"/>
          <w:b/>
          <w:sz w:val="28"/>
          <w:szCs w:val="28"/>
          <w:u w:val="single"/>
        </w:rPr>
        <w:t>Государственный надзор в области обращения с отходами</w:t>
      </w:r>
    </w:p>
    <w:p w:rsidR="008B27C8" w:rsidRPr="00BF38A3" w:rsidRDefault="008B27C8" w:rsidP="00C911E3">
      <w:pPr>
        <w:spacing w:line="360" w:lineRule="auto"/>
        <w:jc w:val="center"/>
        <w:rPr>
          <w:rFonts w:ascii="Times New Roman" w:hAnsi="Times New Roman" w:cs="Times New Roman"/>
          <w:b/>
          <w:sz w:val="28"/>
          <w:szCs w:val="28"/>
          <w:u w:val="single"/>
        </w:rPr>
      </w:pPr>
    </w:p>
    <w:p w:rsidR="005A5DB1" w:rsidRDefault="00BF38A3" w:rsidP="00C911E3">
      <w:pPr>
        <w:spacing w:line="360" w:lineRule="auto"/>
        <w:ind w:firstLine="708"/>
        <w:jc w:val="both"/>
        <w:rPr>
          <w:rFonts w:ascii="Times New Roman" w:hAnsi="Times New Roman" w:cs="Times New Roman"/>
          <w:sz w:val="28"/>
          <w:szCs w:val="28"/>
        </w:rPr>
      </w:pPr>
      <w:r w:rsidRPr="00537D0D">
        <w:rPr>
          <w:rFonts w:ascii="Times New Roman" w:hAnsi="Times New Roman" w:cs="Times New Roman"/>
          <w:b/>
          <w:sz w:val="28"/>
          <w:szCs w:val="28"/>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w:t>
      </w:r>
      <w:r w:rsidRPr="00537D0D">
        <w:rPr>
          <w:rFonts w:ascii="Times New Roman" w:hAnsi="Times New Roman" w:cs="Times New Roman"/>
          <w:b/>
          <w:sz w:val="28"/>
          <w:szCs w:val="28"/>
        </w:rPr>
        <w:lastRenderedPageBreak/>
        <w:t>производства и потребления», а также нормы иных законодательных и подзаконных актов, регулирующих сферу деятельности в области обращения с отходами.</w:t>
      </w:r>
    </w:p>
    <w:tbl>
      <w:tblPr>
        <w:tblStyle w:val="a4"/>
        <w:tblW w:w="0" w:type="auto"/>
        <w:tblLook w:val="04A0" w:firstRow="1" w:lastRow="0" w:firstColumn="1" w:lastColumn="0" w:noHBand="0" w:noVBand="1"/>
      </w:tblPr>
      <w:tblGrid>
        <w:gridCol w:w="2164"/>
        <w:gridCol w:w="3740"/>
        <w:gridCol w:w="1605"/>
        <w:gridCol w:w="2238"/>
      </w:tblGrid>
      <w:tr w:rsidR="005A5DB1" w:rsidTr="00421E46">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5A5DB1" w:rsidRDefault="005A5DB1" w:rsidP="00855A39">
            <w:pPr>
              <w:jc w:val="center"/>
              <w:rPr>
                <w:rFonts w:ascii="Times New Roman" w:hAnsi="Times New Roman" w:cs="Times New Roman"/>
                <w:kern w:val="2"/>
              </w:rPr>
            </w:pPr>
            <w:r>
              <w:rPr>
                <w:rFonts w:ascii="Times New Roman" w:hAnsi="Times New Roman" w:cs="Times New Roman"/>
              </w:rPr>
              <w:t>Наименование показателей</w:t>
            </w:r>
          </w:p>
        </w:tc>
        <w:tc>
          <w:tcPr>
            <w:tcW w:w="3843" w:type="dxa"/>
            <w:gridSpan w:val="2"/>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год</w:t>
            </w:r>
          </w:p>
        </w:tc>
      </w:tr>
      <w:tr w:rsidR="005A5DB1" w:rsidTr="00421E4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widowControl/>
              <w:autoSpaceDE/>
              <w:autoSpaceDN/>
              <w:adjustRightInd/>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2016</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Pr="00884252" w:rsidRDefault="00421E46" w:rsidP="00855A39">
            <w:pPr>
              <w:jc w:val="center"/>
              <w:rPr>
                <w:rFonts w:ascii="Times New Roman" w:hAnsi="Times New Roman" w:cs="Times New Roman"/>
                <w:kern w:val="2"/>
              </w:rPr>
            </w:pPr>
            <w:r w:rsidRPr="00884252">
              <w:rPr>
                <w:rFonts w:ascii="Times New Roman" w:hAnsi="Times New Roman" w:cs="Times New Roman"/>
                <w:szCs w:val="28"/>
              </w:rPr>
              <w:t>1 полугодие 2017 г.</w:t>
            </w:r>
          </w:p>
        </w:tc>
      </w:tr>
      <w:tr w:rsidR="005A5DB1" w:rsidTr="00421E46">
        <w:tc>
          <w:tcPr>
            <w:tcW w:w="0" w:type="auto"/>
            <w:gridSpan w:val="2"/>
            <w:tcBorders>
              <w:top w:val="single" w:sz="4" w:space="0" w:color="auto"/>
              <w:left w:val="single" w:sz="4" w:space="0" w:color="auto"/>
              <w:bottom w:val="single" w:sz="4" w:space="0" w:color="auto"/>
              <w:right w:val="single" w:sz="4" w:space="0" w:color="auto"/>
            </w:tcBorders>
            <w:hideMark/>
          </w:tcPr>
          <w:p w:rsidR="005A5DB1" w:rsidRDefault="005A5DB1" w:rsidP="00855A39">
            <w:pPr>
              <w:jc w:val="center"/>
              <w:rPr>
                <w:rFonts w:ascii="Times New Roman" w:hAnsi="Times New Roman" w:cs="Times New Roman"/>
                <w:kern w:val="2"/>
              </w:rPr>
            </w:pPr>
            <w:r>
              <w:rPr>
                <w:rFonts w:ascii="Times New Roman" w:hAnsi="Times New Roman" w:cs="Times New Roman"/>
              </w:rPr>
              <w:t>Всего проверок</w:t>
            </w:r>
          </w:p>
        </w:tc>
        <w:tc>
          <w:tcPr>
            <w:tcW w:w="0" w:type="auto"/>
            <w:tcBorders>
              <w:top w:val="single" w:sz="4" w:space="0" w:color="auto"/>
              <w:left w:val="single" w:sz="4" w:space="0" w:color="auto"/>
              <w:bottom w:val="single" w:sz="4" w:space="0" w:color="auto"/>
              <w:right w:val="single" w:sz="4" w:space="0" w:color="auto"/>
            </w:tcBorders>
            <w:vAlign w:val="center"/>
          </w:tcPr>
          <w:p w:rsidR="005A5DB1" w:rsidRDefault="005A5DB1" w:rsidP="00855A39">
            <w:pPr>
              <w:jc w:val="center"/>
              <w:rPr>
                <w:rFonts w:ascii="Times New Roman" w:hAnsi="Times New Roman" w:cs="Times New Roman"/>
                <w:kern w:val="2"/>
              </w:rPr>
            </w:pPr>
          </w:p>
        </w:tc>
        <w:tc>
          <w:tcPr>
            <w:tcW w:w="2238" w:type="dxa"/>
            <w:tcBorders>
              <w:top w:val="single" w:sz="4" w:space="0" w:color="auto"/>
              <w:left w:val="single" w:sz="4" w:space="0" w:color="auto"/>
              <w:bottom w:val="single" w:sz="4" w:space="0" w:color="auto"/>
              <w:right w:val="single" w:sz="4" w:space="0" w:color="auto"/>
            </w:tcBorders>
            <w:vAlign w:val="center"/>
          </w:tcPr>
          <w:p w:rsidR="005A5DB1" w:rsidRDefault="005A5DB1" w:rsidP="00855A39">
            <w:pPr>
              <w:jc w:val="center"/>
              <w:rPr>
                <w:rFonts w:ascii="Times New Roman" w:hAnsi="Times New Roman" w:cs="Times New Roman"/>
                <w:kern w:val="2"/>
              </w:rPr>
            </w:pPr>
          </w:p>
        </w:tc>
      </w:tr>
      <w:tr w:rsidR="005A5DB1" w:rsidTr="00421E46">
        <w:tc>
          <w:tcPr>
            <w:tcW w:w="0" w:type="auto"/>
            <w:tcBorders>
              <w:top w:val="single" w:sz="4" w:space="0" w:color="auto"/>
              <w:left w:val="single" w:sz="4" w:space="0" w:color="auto"/>
              <w:bottom w:val="single" w:sz="4" w:space="0" w:color="auto"/>
              <w:right w:val="single" w:sz="4" w:space="0" w:color="auto"/>
            </w:tcBorders>
            <w:hideMark/>
          </w:tcPr>
          <w:p w:rsidR="005A5DB1" w:rsidRDefault="005A5DB1" w:rsidP="00855A39">
            <w:pPr>
              <w:jc w:val="center"/>
              <w:rPr>
                <w:rFonts w:ascii="Times New Roman" w:hAnsi="Times New Roman" w:cs="Times New Roman"/>
                <w:kern w:val="2"/>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плановых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38</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Default="005B7C99" w:rsidP="00855A39">
            <w:pPr>
              <w:jc w:val="center"/>
              <w:rPr>
                <w:rFonts w:ascii="Times New Roman" w:hAnsi="Times New Roman" w:cs="Times New Roman"/>
                <w:kern w:val="2"/>
              </w:rPr>
            </w:pPr>
            <w:r>
              <w:rPr>
                <w:rFonts w:ascii="Times New Roman" w:hAnsi="Times New Roman" w:cs="Times New Roman"/>
              </w:rPr>
              <w:t>14</w:t>
            </w:r>
          </w:p>
        </w:tc>
      </w:tr>
      <w:tr w:rsidR="005A5DB1" w:rsidTr="00421E46">
        <w:tc>
          <w:tcPr>
            <w:tcW w:w="0" w:type="auto"/>
            <w:tcBorders>
              <w:top w:val="single" w:sz="4" w:space="0" w:color="auto"/>
              <w:left w:val="single" w:sz="4" w:space="0" w:color="auto"/>
              <w:bottom w:val="single" w:sz="4" w:space="0" w:color="auto"/>
              <w:right w:val="single" w:sz="4" w:space="0" w:color="auto"/>
            </w:tcBorders>
          </w:tcPr>
          <w:p w:rsidR="005A5DB1" w:rsidRDefault="005A5DB1"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внеплановых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43</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Default="005B7C99" w:rsidP="00855A39">
            <w:pPr>
              <w:jc w:val="center"/>
              <w:rPr>
                <w:rFonts w:ascii="Times New Roman" w:hAnsi="Times New Roman" w:cs="Times New Roman"/>
                <w:kern w:val="2"/>
              </w:rPr>
            </w:pPr>
            <w:r>
              <w:rPr>
                <w:rFonts w:ascii="Times New Roman" w:hAnsi="Times New Roman" w:cs="Times New Roman"/>
              </w:rPr>
              <w:t>7</w:t>
            </w:r>
          </w:p>
        </w:tc>
      </w:tr>
      <w:tr w:rsidR="005A5DB1" w:rsidTr="00421E46">
        <w:tc>
          <w:tcPr>
            <w:tcW w:w="0" w:type="auto"/>
            <w:tcBorders>
              <w:top w:val="single" w:sz="4" w:space="0" w:color="auto"/>
              <w:left w:val="single" w:sz="4" w:space="0" w:color="auto"/>
              <w:bottom w:val="single" w:sz="4" w:space="0" w:color="auto"/>
              <w:right w:val="single" w:sz="4" w:space="0" w:color="auto"/>
            </w:tcBorders>
          </w:tcPr>
          <w:p w:rsidR="005A5DB1" w:rsidRDefault="005A5DB1"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рейдовых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5</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Default="005B7C99" w:rsidP="00855A39">
            <w:pPr>
              <w:jc w:val="center"/>
              <w:rPr>
                <w:rFonts w:ascii="Times New Roman" w:hAnsi="Times New Roman" w:cs="Times New Roman"/>
                <w:kern w:val="2"/>
              </w:rPr>
            </w:pPr>
            <w:r>
              <w:rPr>
                <w:rFonts w:ascii="Times New Roman" w:hAnsi="Times New Roman" w:cs="Times New Roman"/>
              </w:rPr>
              <w:t>3</w:t>
            </w:r>
          </w:p>
        </w:tc>
      </w:tr>
      <w:tr w:rsidR="005A5DB1" w:rsidTr="00421E46">
        <w:tc>
          <w:tcPr>
            <w:tcW w:w="0" w:type="auto"/>
            <w:tcBorders>
              <w:top w:val="single" w:sz="4" w:space="0" w:color="auto"/>
              <w:left w:val="single" w:sz="4" w:space="0" w:color="auto"/>
              <w:bottom w:val="single" w:sz="4" w:space="0" w:color="auto"/>
              <w:right w:val="single" w:sz="4" w:space="0" w:color="auto"/>
            </w:tcBorders>
          </w:tcPr>
          <w:p w:rsidR="005A5DB1" w:rsidRDefault="005A5DB1"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административных расследований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1</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0</w:t>
            </w:r>
          </w:p>
        </w:tc>
      </w:tr>
      <w:tr w:rsidR="005A5DB1" w:rsidTr="00421E46">
        <w:tc>
          <w:tcPr>
            <w:tcW w:w="0" w:type="auto"/>
            <w:gridSpan w:val="2"/>
            <w:tcBorders>
              <w:top w:val="single" w:sz="4" w:space="0" w:color="auto"/>
              <w:left w:val="single" w:sz="4" w:space="0" w:color="auto"/>
              <w:bottom w:val="single" w:sz="4" w:space="0" w:color="auto"/>
              <w:right w:val="single" w:sz="4" w:space="0" w:color="auto"/>
            </w:tcBorders>
            <w:hideMark/>
          </w:tcPr>
          <w:p w:rsidR="005A5DB1" w:rsidRDefault="005A5DB1" w:rsidP="00855A39">
            <w:pPr>
              <w:jc w:val="center"/>
              <w:rPr>
                <w:rFonts w:ascii="Times New Roman" w:hAnsi="Times New Roman" w:cs="Times New Roman"/>
                <w:kern w:val="2"/>
              </w:rPr>
            </w:pPr>
            <w:r>
              <w:rPr>
                <w:rFonts w:ascii="Times New Roman" w:hAnsi="Times New Roman" w:cs="Times New Roman"/>
              </w:rPr>
              <w:t>Рассмотрено административных дел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76</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Default="005B7C99" w:rsidP="00855A39">
            <w:pPr>
              <w:jc w:val="center"/>
              <w:rPr>
                <w:rFonts w:ascii="Times New Roman" w:hAnsi="Times New Roman" w:cs="Times New Roman"/>
                <w:kern w:val="2"/>
              </w:rPr>
            </w:pPr>
            <w:r>
              <w:rPr>
                <w:rFonts w:ascii="Times New Roman" w:hAnsi="Times New Roman" w:cs="Times New Roman"/>
              </w:rPr>
              <w:t>17</w:t>
            </w:r>
          </w:p>
        </w:tc>
      </w:tr>
      <w:tr w:rsidR="005A5DB1" w:rsidTr="00421E46">
        <w:tc>
          <w:tcPr>
            <w:tcW w:w="0" w:type="auto"/>
            <w:tcBorders>
              <w:top w:val="single" w:sz="4" w:space="0" w:color="auto"/>
              <w:left w:val="single" w:sz="4" w:space="0" w:color="auto"/>
              <w:bottom w:val="single" w:sz="4" w:space="0" w:color="auto"/>
              <w:right w:val="single" w:sz="4" w:space="0" w:color="auto"/>
            </w:tcBorders>
            <w:hideMark/>
          </w:tcPr>
          <w:p w:rsidR="005A5DB1" w:rsidRDefault="005A5DB1" w:rsidP="00855A39">
            <w:pPr>
              <w:jc w:val="center"/>
              <w:rPr>
                <w:rFonts w:ascii="Times New Roman" w:hAnsi="Times New Roman" w:cs="Times New Roman"/>
                <w:kern w:val="2"/>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в отношении: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юридических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20</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Default="005B7C99" w:rsidP="00855A39">
            <w:pPr>
              <w:jc w:val="center"/>
              <w:rPr>
                <w:rFonts w:ascii="Times New Roman" w:hAnsi="Times New Roman" w:cs="Times New Roman"/>
                <w:kern w:val="2"/>
              </w:rPr>
            </w:pPr>
            <w:r>
              <w:rPr>
                <w:rFonts w:ascii="Times New Roman" w:hAnsi="Times New Roman" w:cs="Times New Roman"/>
              </w:rPr>
              <w:t>7</w:t>
            </w:r>
          </w:p>
        </w:tc>
      </w:tr>
      <w:tr w:rsidR="005A5DB1" w:rsidTr="00421E46">
        <w:tc>
          <w:tcPr>
            <w:tcW w:w="0" w:type="auto"/>
            <w:tcBorders>
              <w:top w:val="single" w:sz="4" w:space="0" w:color="auto"/>
              <w:left w:val="single" w:sz="4" w:space="0" w:color="auto"/>
              <w:bottom w:val="single" w:sz="4" w:space="0" w:color="auto"/>
              <w:right w:val="single" w:sz="4" w:space="0" w:color="auto"/>
            </w:tcBorders>
          </w:tcPr>
          <w:p w:rsidR="005A5DB1" w:rsidRDefault="005A5DB1"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должностных лиц</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31</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1</w:t>
            </w:r>
            <w:r w:rsidR="005B7C99">
              <w:rPr>
                <w:rFonts w:ascii="Times New Roman" w:hAnsi="Times New Roman" w:cs="Times New Roman"/>
              </w:rPr>
              <w:t>0</w:t>
            </w:r>
          </w:p>
        </w:tc>
      </w:tr>
      <w:tr w:rsidR="005A5DB1" w:rsidTr="00421E46">
        <w:tc>
          <w:tcPr>
            <w:tcW w:w="0" w:type="auto"/>
            <w:tcBorders>
              <w:top w:val="single" w:sz="4" w:space="0" w:color="auto"/>
              <w:left w:val="single" w:sz="4" w:space="0" w:color="auto"/>
              <w:bottom w:val="single" w:sz="4" w:space="0" w:color="auto"/>
              <w:right w:val="single" w:sz="4" w:space="0" w:color="auto"/>
            </w:tcBorders>
          </w:tcPr>
          <w:p w:rsidR="005A5DB1" w:rsidRDefault="005A5DB1"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физических лиц</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3</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0</w:t>
            </w:r>
          </w:p>
        </w:tc>
      </w:tr>
      <w:tr w:rsidR="005A5DB1" w:rsidTr="00421E46">
        <w:tc>
          <w:tcPr>
            <w:tcW w:w="0" w:type="auto"/>
            <w:tcBorders>
              <w:top w:val="single" w:sz="4" w:space="0" w:color="auto"/>
              <w:left w:val="single" w:sz="4" w:space="0" w:color="auto"/>
              <w:bottom w:val="single" w:sz="4" w:space="0" w:color="auto"/>
              <w:right w:val="single" w:sz="4" w:space="0" w:color="auto"/>
            </w:tcBorders>
          </w:tcPr>
          <w:p w:rsidR="005A5DB1" w:rsidRDefault="005A5DB1" w:rsidP="00855A39">
            <w:pPr>
              <w:jc w:val="center"/>
              <w:rPr>
                <w:rFonts w:ascii="Times New Roman" w:hAnsi="Times New Roman" w:cs="Times New Roman"/>
                <w:kern w:val="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на сумму:</w:t>
            </w:r>
          </w:p>
        </w:tc>
        <w:tc>
          <w:tcPr>
            <w:tcW w:w="0" w:type="auto"/>
            <w:tcBorders>
              <w:top w:val="single" w:sz="4" w:space="0" w:color="auto"/>
              <w:left w:val="single" w:sz="4" w:space="0" w:color="auto"/>
              <w:bottom w:val="single" w:sz="4" w:space="0" w:color="auto"/>
              <w:right w:val="single" w:sz="4" w:space="0" w:color="auto"/>
            </w:tcBorders>
            <w:vAlign w:val="center"/>
            <w:hideMark/>
          </w:tcPr>
          <w:p w:rsidR="005A5DB1" w:rsidRDefault="005A5DB1" w:rsidP="00855A39">
            <w:pPr>
              <w:jc w:val="center"/>
              <w:rPr>
                <w:rFonts w:ascii="Times New Roman" w:hAnsi="Times New Roman" w:cs="Times New Roman"/>
                <w:kern w:val="2"/>
              </w:rPr>
            </w:pPr>
            <w:r>
              <w:rPr>
                <w:rFonts w:ascii="Times New Roman" w:hAnsi="Times New Roman" w:cs="Times New Roman"/>
              </w:rPr>
              <w:t xml:space="preserve">1225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2238" w:type="dxa"/>
            <w:tcBorders>
              <w:top w:val="single" w:sz="4" w:space="0" w:color="auto"/>
              <w:left w:val="single" w:sz="4" w:space="0" w:color="auto"/>
              <w:bottom w:val="single" w:sz="4" w:space="0" w:color="auto"/>
              <w:right w:val="single" w:sz="4" w:space="0" w:color="auto"/>
            </w:tcBorders>
            <w:vAlign w:val="center"/>
            <w:hideMark/>
          </w:tcPr>
          <w:p w:rsidR="005A5DB1" w:rsidRDefault="005B7C99" w:rsidP="00855A39">
            <w:pPr>
              <w:jc w:val="center"/>
              <w:rPr>
                <w:rFonts w:ascii="Times New Roman" w:hAnsi="Times New Roman" w:cs="Times New Roman"/>
                <w:kern w:val="2"/>
              </w:rPr>
            </w:pPr>
            <w:r>
              <w:rPr>
                <w:rFonts w:ascii="Times New Roman" w:hAnsi="Times New Roman" w:cs="Times New Roman"/>
              </w:rPr>
              <w:t>363</w:t>
            </w:r>
            <w:r w:rsidR="005A5DB1">
              <w:rPr>
                <w:rFonts w:ascii="Times New Roman" w:hAnsi="Times New Roman" w:cs="Times New Roman"/>
              </w:rPr>
              <w:t xml:space="preserve"> </w:t>
            </w:r>
            <w:proofErr w:type="spellStart"/>
            <w:r w:rsidR="005A5DB1">
              <w:rPr>
                <w:rFonts w:ascii="Times New Roman" w:hAnsi="Times New Roman" w:cs="Times New Roman"/>
              </w:rPr>
              <w:t>тыс</w:t>
            </w:r>
            <w:proofErr w:type="gramStart"/>
            <w:r w:rsidR="005A5DB1">
              <w:rPr>
                <w:rFonts w:ascii="Times New Roman" w:hAnsi="Times New Roman" w:cs="Times New Roman"/>
              </w:rPr>
              <w:t>.р</w:t>
            </w:r>
            <w:proofErr w:type="gramEnd"/>
            <w:r w:rsidR="005A5DB1">
              <w:rPr>
                <w:rFonts w:ascii="Times New Roman" w:hAnsi="Times New Roman" w:cs="Times New Roman"/>
              </w:rPr>
              <w:t>уб</w:t>
            </w:r>
            <w:proofErr w:type="spellEnd"/>
            <w:r w:rsidR="005A5DB1">
              <w:rPr>
                <w:rFonts w:ascii="Times New Roman" w:hAnsi="Times New Roman" w:cs="Times New Roman"/>
              </w:rPr>
              <w:t>.</w:t>
            </w:r>
          </w:p>
        </w:tc>
      </w:tr>
    </w:tbl>
    <w:p w:rsidR="00FC512E" w:rsidRDefault="00FC512E" w:rsidP="00F647F5">
      <w:pPr>
        <w:spacing w:line="360" w:lineRule="auto"/>
        <w:ind w:firstLine="708"/>
        <w:jc w:val="both"/>
        <w:rPr>
          <w:rFonts w:ascii="Times New Roman" w:hAnsi="Times New Roman" w:cs="Times New Roman"/>
          <w:b/>
          <w:sz w:val="28"/>
          <w:szCs w:val="28"/>
        </w:rPr>
      </w:pPr>
    </w:p>
    <w:p w:rsidR="00504CF4" w:rsidRPr="00537D0D" w:rsidRDefault="00BF38A3" w:rsidP="00F647F5">
      <w:pPr>
        <w:spacing w:line="360" w:lineRule="auto"/>
        <w:ind w:firstLine="708"/>
        <w:jc w:val="both"/>
        <w:rPr>
          <w:rFonts w:ascii="Times New Roman" w:hAnsi="Times New Roman" w:cs="Times New Roman"/>
          <w:b/>
          <w:sz w:val="28"/>
          <w:szCs w:val="28"/>
        </w:rPr>
      </w:pPr>
      <w:r w:rsidRPr="00537D0D">
        <w:rPr>
          <w:rFonts w:ascii="Times New Roman" w:hAnsi="Times New Roman" w:cs="Times New Roman"/>
          <w:b/>
          <w:sz w:val="28"/>
          <w:szCs w:val="28"/>
        </w:rPr>
        <w:t>В настоящее время нарушения в области обращения с отходами попадают под действие ст.8.2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BF38A3" w:rsidRPr="00537D0D" w:rsidRDefault="00BF38A3" w:rsidP="00C911E3">
      <w:pPr>
        <w:spacing w:line="360" w:lineRule="auto"/>
        <w:ind w:firstLine="708"/>
        <w:jc w:val="both"/>
        <w:rPr>
          <w:rFonts w:ascii="Times New Roman" w:hAnsi="Times New Roman" w:cs="Times New Roman"/>
          <w:b/>
          <w:sz w:val="28"/>
          <w:szCs w:val="28"/>
        </w:rPr>
      </w:pPr>
      <w:r w:rsidRPr="00537D0D">
        <w:rPr>
          <w:rFonts w:ascii="Times New Roman" w:hAnsi="Times New Roman" w:cs="Times New Roman"/>
          <w:b/>
          <w:sz w:val="28"/>
          <w:szCs w:val="28"/>
        </w:rPr>
        <w:t>Среди типовых нарушений в области обращения с отходами можно выделить:</w:t>
      </w:r>
    </w:p>
    <w:p w:rsidR="00BF38A3" w:rsidRPr="00537D0D" w:rsidRDefault="00BF38A3" w:rsidP="00C911E3">
      <w:pPr>
        <w:spacing w:line="360" w:lineRule="auto"/>
        <w:ind w:firstLine="708"/>
        <w:jc w:val="both"/>
        <w:rPr>
          <w:rFonts w:ascii="Times New Roman" w:hAnsi="Times New Roman" w:cs="Times New Roman"/>
          <w:b/>
          <w:sz w:val="28"/>
          <w:szCs w:val="28"/>
        </w:rPr>
      </w:pPr>
      <w:r w:rsidRPr="00537D0D">
        <w:rPr>
          <w:rFonts w:ascii="Times New Roman" w:hAnsi="Times New Roman" w:cs="Times New Roman"/>
          <w:b/>
          <w:sz w:val="28"/>
          <w:szCs w:val="28"/>
        </w:rPr>
        <w:t xml:space="preserve"> - отсутствие документа об утверждении нормативов образования отходов и лимитов на их размещение;</w:t>
      </w:r>
    </w:p>
    <w:p w:rsidR="00BF38A3" w:rsidRPr="00537D0D" w:rsidRDefault="00BF38A3" w:rsidP="00C911E3">
      <w:pPr>
        <w:spacing w:line="360" w:lineRule="auto"/>
        <w:ind w:firstLine="708"/>
        <w:jc w:val="both"/>
        <w:rPr>
          <w:rFonts w:ascii="Times New Roman" w:hAnsi="Times New Roman" w:cs="Times New Roman"/>
          <w:b/>
          <w:sz w:val="28"/>
          <w:szCs w:val="28"/>
        </w:rPr>
      </w:pPr>
      <w:r w:rsidRPr="00537D0D">
        <w:rPr>
          <w:rFonts w:ascii="Times New Roman" w:hAnsi="Times New Roman" w:cs="Times New Roman"/>
          <w:b/>
          <w:sz w:val="28"/>
          <w:szCs w:val="28"/>
        </w:rPr>
        <w:t xml:space="preserve"> - отсутствие паспортов отходов </w:t>
      </w:r>
      <w:r w:rsidRPr="00537D0D">
        <w:rPr>
          <w:rFonts w:ascii="Times New Roman" w:hAnsi="Times New Roman" w:cs="Times New Roman"/>
          <w:b/>
          <w:sz w:val="28"/>
          <w:szCs w:val="28"/>
          <w:lang w:val="en-US"/>
        </w:rPr>
        <w:t>I</w:t>
      </w:r>
      <w:r w:rsidRPr="00537D0D">
        <w:rPr>
          <w:rFonts w:ascii="Times New Roman" w:hAnsi="Times New Roman" w:cs="Times New Roman"/>
          <w:b/>
          <w:sz w:val="28"/>
          <w:szCs w:val="28"/>
        </w:rPr>
        <w:t>-</w:t>
      </w:r>
      <w:r w:rsidRPr="00537D0D">
        <w:rPr>
          <w:rFonts w:ascii="Times New Roman" w:hAnsi="Times New Roman" w:cs="Times New Roman"/>
          <w:b/>
          <w:sz w:val="28"/>
          <w:szCs w:val="28"/>
          <w:lang w:val="en-US"/>
        </w:rPr>
        <w:t>IV</w:t>
      </w:r>
      <w:r w:rsidRPr="00537D0D">
        <w:rPr>
          <w:rFonts w:ascii="Times New Roman" w:hAnsi="Times New Roman" w:cs="Times New Roman"/>
          <w:b/>
          <w:sz w:val="28"/>
          <w:szCs w:val="28"/>
        </w:rPr>
        <w:t xml:space="preserve"> класса опасности;</w:t>
      </w:r>
    </w:p>
    <w:p w:rsidR="00BF38A3" w:rsidRPr="00537D0D" w:rsidRDefault="00BF38A3" w:rsidP="00C911E3">
      <w:pPr>
        <w:spacing w:line="360" w:lineRule="auto"/>
        <w:ind w:firstLine="708"/>
        <w:jc w:val="both"/>
        <w:rPr>
          <w:rFonts w:ascii="Times New Roman" w:hAnsi="Times New Roman" w:cs="Times New Roman"/>
          <w:b/>
          <w:sz w:val="28"/>
          <w:szCs w:val="28"/>
        </w:rPr>
      </w:pPr>
      <w:r w:rsidRPr="00537D0D">
        <w:rPr>
          <w:rFonts w:ascii="Times New Roman" w:hAnsi="Times New Roman" w:cs="Times New Roman"/>
          <w:b/>
          <w:sz w:val="28"/>
          <w:szCs w:val="28"/>
        </w:rPr>
        <w:t xml:space="preserve"> - осуществление деятельности в отсутствии лицензии;</w:t>
      </w:r>
    </w:p>
    <w:p w:rsidR="00BF38A3" w:rsidRPr="00537D0D" w:rsidRDefault="00BF38A3" w:rsidP="00C911E3">
      <w:pPr>
        <w:spacing w:line="360" w:lineRule="auto"/>
        <w:ind w:firstLine="708"/>
        <w:jc w:val="both"/>
        <w:rPr>
          <w:rFonts w:ascii="Times New Roman" w:hAnsi="Times New Roman" w:cs="Times New Roman"/>
          <w:b/>
          <w:sz w:val="28"/>
          <w:szCs w:val="28"/>
        </w:rPr>
      </w:pPr>
      <w:r w:rsidRPr="00537D0D">
        <w:rPr>
          <w:rFonts w:ascii="Times New Roman" w:hAnsi="Times New Roman" w:cs="Times New Roman"/>
          <w:b/>
          <w:sz w:val="28"/>
          <w:szCs w:val="28"/>
        </w:rPr>
        <w:t xml:space="preserve"> - несанкционированное размещение отходов;</w:t>
      </w:r>
    </w:p>
    <w:p w:rsidR="00BF38A3" w:rsidRPr="00537D0D" w:rsidRDefault="00BF38A3" w:rsidP="00C911E3">
      <w:pPr>
        <w:spacing w:line="360" w:lineRule="auto"/>
        <w:ind w:firstLine="708"/>
        <w:jc w:val="both"/>
        <w:rPr>
          <w:rFonts w:ascii="Times New Roman" w:hAnsi="Times New Roman" w:cs="Times New Roman"/>
          <w:b/>
          <w:sz w:val="28"/>
          <w:szCs w:val="28"/>
          <w:lang w:eastAsia="en-US"/>
        </w:rPr>
      </w:pPr>
      <w:r w:rsidRPr="00537D0D">
        <w:rPr>
          <w:rFonts w:ascii="Times New Roman" w:hAnsi="Times New Roman" w:cs="Times New Roman"/>
          <w:b/>
          <w:sz w:val="28"/>
          <w:szCs w:val="28"/>
          <w:lang w:eastAsia="en-US"/>
        </w:rPr>
        <w:t>- отсутствие соответствующего обучения у лиц, допущенных к обращению с отходами.</w:t>
      </w:r>
    </w:p>
    <w:p w:rsidR="00D830E3" w:rsidRPr="00537D0D" w:rsidRDefault="00D830E3" w:rsidP="00C911E3">
      <w:pPr>
        <w:spacing w:line="360" w:lineRule="auto"/>
        <w:ind w:firstLine="708"/>
        <w:jc w:val="both"/>
        <w:rPr>
          <w:rFonts w:ascii="Times New Roman" w:eastAsia="Calibri" w:hAnsi="Times New Roman" w:cs="Times New Roman"/>
          <w:b/>
          <w:sz w:val="28"/>
          <w:szCs w:val="28"/>
        </w:rPr>
      </w:pPr>
      <w:r w:rsidRPr="00537D0D">
        <w:rPr>
          <w:rFonts w:ascii="Times New Roman" w:eastAsia="Calibri" w:hAnsi="Times New Roman" w:cs="Times New Roman"/>
          <w:b/>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w:t>
      </w:r>
    </w:p>
    <w:p w:rsidR="00D830E3" w:rsidRDefault="00D830E3" w:rsidP="00C911E3">
      <w:pPr>
        <w:spacing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lastRenderedPageBreak/>
        <w:t>В течени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2017 г. Управление проводит работу по привлечению к административной ответственности хозяйствующих субъектов </w:t>
      </w:r>
      <w:r>
        <w:rPr>
          <w:rFonts w:ascii="Times New Roman" w:hAnsi="Times New Roman" w:cs="Times New Roman"/>
          <w:sz w:val="28"/>
          <w:szCs w:val="28"/>
        </w:rPr>
        <w:t>по ст. 8.5 КоАП РФ за несоблюдение сроков предоставления отчетности 2-ТП (отходы).</w:t>
      </w:r>
    </w:p>
    <w:p w:rsidR="00F647F5" w:rsidRDefault="00F647F5" w:rsidP="00F647F5">
      <w:pPr>
        <w:tabs>
          <w:tab w:val="left" w:pos="0"/>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Отдельной строкой в надзорной деятельности проходит работа по реализации мер ограничительного, предупредительного и профилактического характера, направленных на недопущение и (или) ликвидацию последствий, вызванных несанкционированным размещением отходов производства и потребления на территории Брянской области.</w:t>
      </w:r>
    </w:p>
    <w:p w:rsidR="00F647F5" w:rsidRDefault="00F647F5" w:rsidP="00F647F5">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Управление, ежемесячно обобщая данные, поступающие от департамента природных ресурсов и экологии Брянской области, управления лесами Брянской области, Управления </w:t>
      </w:r>
      <w:proofErr w:type="spellStart"/>
      <w:r>
        <w:rPr>
          <w:rFonts w:ascii="Times New Roman" w:hAnsi="Times New Roman" w:cs="Times New Roman"/>
          <w:b/>
          <w:sz w:val="28"/>
          <w:szCs w:val="28"/>
        </w:rPr>
        <w:t>Россельхознадзора</w:t>
      </w:r>
      <w:proofErr w:type="spellEnd"/>
      <w:r>
        <w:rPr>
          <w:rFonts w:ascii="Times New Roman" w:hAnsi="Times New Roman" w:cs="Times New Roman"/>
          <w:b/>
          <w:sz w:val="28"/>
          <w:szCs w:val="28"/>
        </w:rPr>
        <w:t>, АО «РЖД» направляет отчет в Центральный аппарат. Так, за период 2011 - 2016 г. на территории Брянской области общими усилиями природоохранных органов выявлено 1678 мест несанкционированного размещения ТБО (на суммарной площади 116,168 га). Ликвидировано из выявленных несанкционированных свалок - 1521 (90,64% от выявленных), на суммарной площади 112,3519 га (96,7% от выявленных), из которых 378 шт. (22,5 %, 38,6115 га) ликвидировано в результате действий Управления.</w:t>
      </w:r>
    </w:p>
    <w:p w:rsidR="005B7C99" w:rsidRDefault="00F647F5" w:rsidP="005B7C99">
      <w:pPr>
        <w:tabs>
          <w:tab w:val="left" w:pos="0"/>
        </w:tabs>
        <w:spacing w:line="360" w:lineRule="auto"/>
        <w:ind w:firstLine="709"/>
        <w:jc w:val="both"/>
        <w:rPr>
          <w:b/>
          <w:sz w:val="28"/>
          <w:szCs w:val="28"/>
        </w:rPr>
      </w:pPr>
      <w:r>
        <w:rPr>
          <w:rFonts w:ascii="Times New Roman" w:hAnsi="Times New Roman" w:cs="Times New Roman"/>
          <w:b/>
          <w:sz w:val="28"/>
          <w:szCs w:val="28"/>
        </w:rPr>
        <w:t xml:space="preserve">В 2017 г. данная работа продолжена, совместными усилиями за </w:t>
      </w:r>
      <w:r w:rsidR="005B7C99" w:rsidRPr="005B7C99">
        <w:rPr>
          <w:rFonts w:ascii="Times New Roman" w:hAnsi="Times New Roman" w:cs="Times New Roman"/>
          <w:b/>
          <w:sz w:val="28"/>
          <w:szCs w:val="28"/>
        </w:rPr>
        <w:t>1 полугодие 2017</w:t>
      </w:r>
      <w:r>
        <w:rPr>
          <w:rFonts w:ascii="Times New Roman" w:hAnsi="Times New Roman" w:cs="Times New Roman"/>
          <w:b/>
          <w:sz w:val="28"/>
          <w:szCs w:val="28"/>
        </w:rPr>
        <w:t xml:space="preserve"> года выявлено </w:t>
      </w:r>
      <w:r w:rsidR="005B7C99">
        <w:rPr>
          <w:b/>
          <w:sz w:val="28"/>
          <w:szCs w:val="28"/>
        </w:rPr>
        <w:t>288 навалов мусора (Управлением - 25) на площади 27.7439 га (Управлением – 0,4677 га), из них ликвидировано – 201 навал (Управлением - 24) на площади 9,1046 га (Управлением – 0,4488 га).</w:t>
      </w:r>
    </w:p>
    <w:p w:rsidR="0043744B" w:rsidRDefault="00537D0D" w:rsidP="005B7C99">
      <w:pPr>
        <w:tabs>
          <w:tab w:val="left" w:pos="0"/>
        </w:tabs>
        <w:spacing w:line="360" w:lineRule="auto"/>
        <w:jc w:val="both"/>
        <w:rPr>
          <w:rFonts w:ascii="Tahoma" w:hAnsi="Tahoma" w:cs="Tahoma"/>
          <w:b/>
          <w:sz w:val="28"/>
          <w:szCs w:val="28"/>
          <w:u w:val="single"/>
        </w:rPr>
      </w:pPr>
      <w:r>
        <w:rPr>
          <w:rFonts w:ascii="Tahoma" w:hAnsi="Tahoma" w:cs="Tahoma"/>
          <w:b/>
          <w:sz w:val="28"/>
          <w:szCs w:val="28"/>
          <w:u w:val="single"/>
        </w:rPr>
        <w:t>Слайд 8</w:t>
      </w:r>
    </w:p>
    <w:p w:rsidR="007C09A3" w:rsidRPr="00F647F5" w:rsidRDefault="007C09A3" w:rsidP="00C911E3">
      <w:pPr>
        <w:numPr>
          <w:ilvl w:val="0"/>
          <w:numId w:val="1"/>
        </w:numPr>
        <w:spacing w:line="360" w:lineRule="auto"/>
        <w:jc w:val="center"/>
        <w:rPr>
          <w:rFonts w:ascii="Times New Roman" w:hAnsi="Times New Roman" w:cs="Times New Roman"/>
          <w:sz w:val="28"/>
          <w:szCs w:val="28"/>
        </w:rPr>
      </w:pPr>
      <w:r w:rsidRPr="00F647F5">
        <w:rPr>
          <w:rFonts w:ascii="Times New Roman" w:hAnsi="Times New Roman" w:cs="Times New Roman"/>
          <w:b/>
          <w:sz w:val="28"/>
          <w:szCs w:val="28"/>
          <w:u w:val="single"/>
        </w:rPr>
        <w:t>Государственный надзор в области</w:t>
      </w:r>
      <w:r w:rsidRPr="00F647F5">
        <w:rPr>
          <w:rFonts w:ascii="Times New Roman" w:hAnsi="Times New Roman" w:cs="Times New Roman"/>
          <w:b/>
          <w:sz w:val="28"/>
          <w:szCs w:val="28"/>
          <w:u w:val="single"/>
        </w:rPr>
        <w:br/>
        <w:t>охраны атмосферного воздуха</w:t>
      </w:r>
    </w:p>
    <w:p w:rsidR="00BF38A3" w:rsidRPr="00537D0D" w:rsidRDefault="00BF38A3"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sz w:val="28"/>
          <w:szCs w:val="28"/>
        </w:rPr>
        <w:t>Федеральный государственный надзор в области охраны атмосферного воздуха реализуется посредством:</w:t>
      </w:r>
    </w:p>
    <w:p w:rsidR="00BF38A3" w:rsidRPr="00537D0D" w:rsidRDefault="00BF38A3"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sz w:val="28"/>
          <w:szCs w:val="28"/>
        </w:rPr>
        <w:t>- организации и проведения проверок природопользователей;</w:t>
      </w:r>
    </w:p>
    <w:p w:rsidR="00BF38A3" w:rsidRPr="00537D0D" w:rsidRDefault="00BF38A3"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sz w:val="28"/>
          <w:szCs w:val="28"/>
        </w:rPr>
        <w:t xml:space="preserve">- принятия предусмотренных законодательством Российской Федерации мер по пресечению и (или) устранению последствий </w:t>
      </w:r>
      <w:r w:rsidRPr="00537D0D">
        <w:rPr>
          <w:rFonts w:ascii="Times New Roman" w:hAnsi="Times New Roman" w:cs="Times New Roman"/>
          <w:b/>
          <w:sz w:val="28"/>
          <w:szCs w:val="28"/>
        </w:rPr>
        <w:lastRenderedPageBreak/>
        <w:t>выявленных нарушений;</w:t>
      </w:r>
    </w:p>
    <w:p w:rsidR="001D58F8" w:rsidRPr="00537D0D" w:rsidRDefault="00BF38A3" w:rsidP="00C911E3">
      <w:pPr>
        <w:spacing w:line="360" w:lineRule="auto"/>
        <w:ind w:firstLine="709"/>
        <w:jc w:val="both"/>
        <w:rPr>
          <w:rFonts w:ascii="Times New Roman" w:hAnsi="Times New Roman" w:cs="Times New Roman"/>
          <w:b/>
          <w:sz w:val="28"/>
          <w:szCs w:val="28"/>
        </w:rPr>
      </w:pPr>
      <w:proofErr w:type="gramStart"/>
      <w:r w:rsidRPr="00537D0D">
        <w:rPr>
          <w:rFonts w:ascii="Times New Roman" w:hAnsi="Times New Roman" w:cs="Times New Roman"/>
          <w:b/>
          <w:sz w:val="28"/>
          <w:szCs w:val="28"/>
        </w:rPr>
        <w:t>-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tbl>
      <w:tblPr>
        <w:tblStyle w:val="a4"/>
        <w:tblW w:w="0" w:type="auto"/>
        <w:jc w:val="center"/>
        <w:tblInd w:w="-443" w:type="dxa"/>
        <w:tblLook w:val="04A0" w:firstRow="1" w:lastRow="0" w:firstColumn="1" w:lastColumn="0" w:noHBand="0" w:noVBand="1"/>
      </w:tblPr>
      <w:tblGrid>
        <w:gridCol w:w="2103"/>
        <w:gridCol w:w="3771"/>
        <w:gridCol w:w="1559"/>
        <w:gridCol w:w="2126"/>
      </w:tblGrid>
      <w:tr w:rsidR="001D58F8" w:rsidRPr="006701C5" w:rsidTr="0057134B">
        <w:trPr>
          <w:jc w:val="center"/>
        </w:trPr>
        <w:tc>
          <w:tcPr>
            <w:tcW w:w="5874" w:type="dxa"/>
            <w:gridSpan w:val="2"/>
            <w:vMerge w:val="restart"/>
          </w:tcPr>
          <w:p w:rsidR="001D58F8" w:rsidRPr="006701C5" w:rsidRDefault="001D58F8" w:rsidP="00855A39">
            <w:pPr>
              <w:jc w:val="center"/>
              <w:rPr>
                <w:rFonts w:ascii="Times New Roman" w:hAnsi="Times New Roman" w:cs="Times New Roman"/>
              </w:rPr>
            </w:pPr>
            <w:r w:rsidRPr="006701C5">
              <w:rPr>
                <w:rFonts w:ascii="Times New Roman" w:hAnsi="Times New Roman" w:cs="Times New Roman"/>
              </w:rPr>
              <w:t>Наименование показателей</w:t>
            </w:r>
          </w:p>
        </w:tc>
        <w:tc>
          <w:tcPr>
            <w:tcW w:w="3685" w:type="dxa"/>
            <w:gridSpan w:val="2"/>
            <w:vAlign w:val="center"/>
          </w:tcPr>
          <w:p w:rsidR="001D58F8" w:rsidRPr="006701C5" w:rsidRDefault="001D58F8" w:rsidP="00855A39">
            <w:pPr>
              <w:jc w:val="center"/>
              <w:rPr>
                <w:rFonts w:ascii="Times New Roman" w:hAnsi="Times New Roman" w:cs="Times New Roman"/>
              </w:rPr>
            </w:pPr>
            <w:r w:rsidRPr="006701C5">
              <w:rPr>
                <w:rFonts w:ascii="Times New Roman" w:hAnsi="Times New Roman" w:cs="Times New Roman"/>
              </w:rPr>
              <w:t>год</w:t>
            </w:r>
          </w:p>
        </w:tc>
      </w:tr>
      <w:tr w:rsidR="001D58F8" w:rsidRPr="006701C5" w:rsidTr="0057134B">
        <w:trPr>
          <w:jc w:val="center"/>
        </w:trPr>
        <w:tc>
          <w:tcPr>
            <w:tcW w:w="5874" w:type="dxa"/>
            <w:gridSpan w:val="2"/>
            <w:vMerge/>
          </w:tcPr>
          <w:p w:rsidR="001D58F8" w:rsidRPr="006701C5" w:rsidRDefault="001D58F8" w:rsidP="00855A39">
            <w:pPr>
              <w:jc w:val="center"/>
              <w:rPr>
                <w:rFonts w:ascii="Times New Roman" w:hAnsi="Times New Roman" w:cs="Times New Roman"/>
              </w:rPr>
            </w:pPr>
          </w:p>
        </w:tc>
        <w:tc>
          <w:tcPr>
            <w:tcW w:w="1559" w:type="dxa"/>
            <w:vAlign w:val="center"/>
          </w:tcPr>
          <w:p w:rsidR="001D58F8" w:rsidRPr="006701C5" w:rsidRDefault="001D58F8" w:rsidP="00855A39">
            <w:pPr>
              <w:jc w:val="center"/>
              <w:rPr>
                <w:rFonts w:ascii="Times New Roman" w:hAnsi="Times New Roman" w:cs="Times New Roman"/>
              </w:rPr>
            </w:pPr>
            <w:r w:rsidRPr="006701C5">
              <w:rPr>
                <w:rFonts w:ascii="Times New Roman" w:hAnsi="Times New Roman" w:cs="Times New Roman"/>
              </w:rPr>
              <w:t>2016</w:t>
            </w:r>
          </w:p>
        </w:tc>
        <w:tc>
          <w:tcPr>
            <w:tcW w:w="2126" w:type="dxa"/>
            <w:vAlign w:val="center"/>
          </w:tcPr>
          <w:p w:rsidR="001D58F8" w:rsidRPr="006701C5" w:rsidRDefault="0057134B" w:rsidP="00855A39">
            <w:pPr>
              <w:jc w:val="center"/>
              <w:rPr>
                <w:rFonts w:ascii="Times New Roman" w:hAnsi="Times New Roman" w:cs="Times New Roman"/>
              </w:rPr>
            </w:pPr>
            <w:r>
              <w:rPr>
                <w:szCs w:val="28"/>
              </w:rPr>
              <w:t xml:space="preserve">1 полугодие 2017 </w:t>
            </w:r>
          </w:p>
        </w:tc>
      </w:tr>
      <w:tr w:rsidR="001D58F8" w:rsidRPr="006701C5" w:rsidTr="0057134B">
        <w:trPr>
          <w:jc w:val="center"/>
        </w:trPr>
        <w:tc>
          <w:tcPr>
            <w:tcW w:w="5874" w:type="dxa"/>
            <w:gridSpan w:val="2"/>
          </w:tcPr>
          <w:p w:rsidR="001D58F8" w:rsidRPr="006701C5" w:rsidRDefault="001D58F8" w:rsidP="00855A39">
            <w:pPr>
              <w:jc w:val="center"/>
              <w:rPr>
                <w:rFonts w:ascii="Times New Roman" w:hAnsi="Times New Roman" w:cs="Times New Roman"/>
              </w:rPr>
            </w:pPr>
            <w:r w:rsidRPr="006701C5">
              <w:rPr>
                <w:rFonts w:ascii="Times New Roman" w:hAnsi="Times New Roman" w:cs="Times New Roman"/>
              </w:rPr>
              <w:t>Всего проверок</w:t>
            </w:r>
          </w:p>
        </w:tc>
        <w:tc>
          <w:tcPr>
            <w:tcW w:w="1559" w:type="dxa"/>
            <w:vAlign w:val="center"/>
          </w:tcPr>
          <w:p w:rsidR="001D58F8" w:rsidRPr="006701C5" w:rsidRDefault="001D58F8" w:rsidP="00855A39">
            <w:pPr>
              <w:jc w:val="center"/>
              <w:rPr>
                <w:rFonts w:ascii="Times New Roman" w:hAnsi="Times New Roman" w:cs="Times New Roman"/>
              </w:rPr>
            </w:pPr>
          </w:p>
        </w:tc>
        <w:tc>
          <w:tcPr>
            <w:tcW w:w="2126" w:type="dxa"/>
            <w:vAlign w:val="center"/>
          </w:tcPr>
          <w:p w:rsidR="001D58F8" w:rsidRPr="006701C5" w:rsidRDefault="001D58F8" w:rsidP="00855A39">
            <w:pPr>
              <w:jc w:val="center"/>
              <w:rPr>
                <w:rFonts w:ascii="Times New Roman" w:hAnsi="Times New Roman" w:cs="Times New Roman"/>
              </w:rPr>
            </w:pPr>
          </w:p>
        </w:tc>
      </w:tr>
      <w:tr w:rsidR="001D58F8" w:rsidRPr="006701C5" w:rsidTr="0057134B">
        <w:trPr>
          <w:jc w:val="center"/>
        </w:trPr>
        <w:tc>
          <w:tcPr>
            <w:tcW w:w="2103" w:type="dxa"/>
          </w:tcPr>
          <w:p w:rsidR="001D58F8" w:rsidRPr="006701C5" w:rsidRDefault="001D58F8" w:rsidP="00855A39">
            <w:pPr>
              <w:jc w:val="center"/>
              <w:rPr>
                <w:rFonts w:ascii="Times New Roman" w:hAnsi="Times New Roman" w:cs="Times New Roman"/>
              </w:rPr>
            </w:pPr>
            <w:r w:rsidRPr="006701C5">
              <w:rPr>
                <w:rFonts w:ascii="Times New Roman" w:hAnsi="Times New Roman" w:cs="Times New Roman"/>
              </w:rPr>
              <w:t xml:space="preserve">в </w:t>
            </w:r>
            <w:proofErr w:type="spellStart"/>
            <w:r w:rsidRPr="006701C5">
              <w:rPr>
                <w:rFonts w:ascii="Times New Roman" w:hAnsi="Times New Roman" w:cs="Times New Roman"/>
              </w:rPr>
              <w:t>т.ч</w:t>
            </w:r>
            <w:proofErr w:type="spellEnd"/>
            <w:r w:rsidRPr="006701C5">
              <w:rPr>
                <w:rFonts w:ascii="Times New Roman" w:hAnsi="Times New Roman" w:cs="Times New Roman"/>
              </w:rPr>
              <w:t>.:</w:t>
            </w:r>
          </w:p>
        </w:tc>
        <w:tc>
          <w:tcPr>
            <w:tcW w:w="3771" w:type="dxa"/>
            <w:vAlign w:val="center"/>
          </w:tcPr>
          <w:p w:rsidR="001D58F8" w:rsidRPr="006701C5" w:rsidRDefault="001D58F8" w:rsidP="00855A39">
            <w:pPr>
              <w:jc w:val="center"/>
              <w:rPr>
                <w:rFonts w:ascii="Times New Roman" w:hAnsi="Times New Roman" w:cs="Times New Roman"/>
              </w:rPr>
            </w:pPr>
            <w:r w:rsidRPr="006701C5">
              <w:rPr>
                <w:rFonts w:ascii="Times New Roman" w:hAnsi="Times New Roman" w:cs="Times New Roman"/>
              </w:rPr>
              <w:t>плановых</w:t>
            </w:r>
          </w:p>
        </w:tc>
        <w:tc>
          <w:tcPr>
            <w:tcW w:w="1559" w:type="dxa"/>
            <w:vAlign w:val="center"/>
          </w:tcPr>
          <w:p w:rsidR="001D58F8" w:rsidRPr="006701C5" w:rsidRDefault="00B077F3" w:rsidP="00855A39">
            <w:pPr>
              <w:jc w:val="center"/>
              <w:rPr>
                <w:rFonts w:ascii="Times New Roman" w:hAnsi="Times New Roman" w:cs="Times New Roman"/>
              </w:rPr>
            </w:pPr>
            <w:r>
              <w:rPr>
                <w:rFonts w:ascii="Times New Roman" w:hAnsi="Times New Roman" w:cs="Times New Roman"/>
              </w:rPr>
              <w:t>38</w:t>
            </w:r>
          </w:p>
        </w:tc>
        <w:tc>
          <w:tcPr>
            <w:tcW w:w="2126" w:type="dxa"/>
            <w:vAlign w:val="center"/>
          </w:tcPr>
          <w:p w:rsidR="001D58F8" w:rsidRPr="006701C5" w:rsidRDefault="0057134B" w:rsidP="00855A39">
            <w:pPr>
              <w:jc w:val="center"/>
              <w:rPr>
                <w:rFonts w:ascii="Times New Roman" w:hAnsi="Times New Roman" w:cs="Times New Roman"/>
              </w:rPr>
            </w:pPr>
            <w:r>
              <w:rPr>
                <w:rFonts w:ascii="Times New Roman" w:hAnsi="Times New Roman" w:cs="Times New Roman"/>
              </w:rPr>
              <w:t>1</w:t>
            </w:r>
            <w:r w:rsidR="006701C5" w:rsidRPr="006701C5">
              <w:rPr>
                <w:rFonts w:ascii="Times New Roman" w:hAnsi="Times New Roman" w:cs="Times New Roman"/>
              </w:rPr>
              <w:t>4</w:t>
            </w:r>
          </w:p>
        </w:tc>
      </w:tr>
      <w:tr w:rsidR="001D58F8" w:rsidRPr="006701C5" w:rsidTr="0057134B">
        <w:trPr>
          <w:jc w:val="center"/>
        </w:trPr>
        <w:tc>
          <w:tcPr>
            <w:tcW w:w="2103" w:type="dxa"/>
          </w:tcPr>
          <w:p w:rsidR="001D58F8" w:rsidRPr="006701C5" w:rsidRDefault="001D58F8" w:rsidP="00855A39">
            <w:pPr>
              <w:jc w:val="center"/>
              <w:rPr>
                <w:rFonts w:ascii="Times New Roman" w:hAnsi="Times New Roman" w:cs="Times New Roman"/>
              </w:rPr>
            </w:pPr>
          </w:p>
        </w:tc>
        <w:tc>
          <w:tcPr>
            <w:tcW w:w="3771" w:type="dxa"/>
            <w:vAlign w:val="center"/>
          </w:tcPr>
          <w:p w:rsidR="001D58F8" w:rsidRPr="006701C5" w:rsidRDefault="001D58F8" w:rsidP="00855A39">
            <w:pPr>
              <w:jc w:val="center"/>
              <w:rPr>
                <w:rFonts w:ascii="Times New Roman" w:hAnsi="Times New Roman" w:cs="Times New Roman"/>
              </w:rPr>
            </w:pPr>
            <w:r w:rsidRPr="006701C5">
              <w:rPr>
                <w:rFonts w:ascii="Times New Roman" w:hAnsi="Times New Roman" w:cs="Times New Roman"/>
              </w:rPr>
              <w:t>внеплановых</w:t>
            </w:r>
          </w:p>
        </w:tc>
        <w:tc>
          <w:tcPr>
            <w:tcW w:w="1559" w:type="dxa"/>
            <w:vAlign w:val="center"/>
          </w:tcPr>
          <w:p w:rsidR="001D58F8" w:rsidRPr="006701C5" w:rsidRDefault="001D58F8" w:rsidP="00855A39">
            <w:pPr>
              <w:jc w:val="center"/>
              <w:rPr>
                <w:rFonts w:ascii="Times New Roman" w:hAnsi="Times New Roman" w:cs="Times New Roman"/>
              </w:rPr>
            </w:pPr>
            <w:r w:rsidRPr="006701C5">
              <w:rPr>
                <w:rFonts w:ascii="Times New Roman" w:hAnsi="Times New Roman" w:cs="Times New Roman"/>
              </w:rPr>
              <w:t>45</w:t>
            </w:r>
          </w:p>
        </w:tc>
        <w:tc>
          <w:tcPr>
            <w:tcW w:w="2126" w:type="dxa"/>
            <w:vAlign w:val="center"/>
          </w:tcPr>
          <w:p w:rsidR="001D58F8" w:rsidRPr="006701C5" w:rsidRDefault="0057134B" w:rsidP="00855A39">
            <w:pPr>
              <w:jc w:val="center"/>
              <w:rPr>
                <w:rFonts w:ascii="Times New Roman" w:hAnsi="Times New Roman" w:cs="Times New Roman"/>
              </w:rPr>
            </w:pPr>
            <w:r>
              <w:rPr>
                <w:rFonts w:ascii="Times New Roman" w:hAnsi="Times New Roman" w:cs="Times New Roman"/>
              </w:rPr>
              <w:t>1</w:t>
            </w:r>
          </w:p>
        </w:tc>
      </w:tr>
      <w:tr w:rsidR="001D58F8" w:rsidRPr="006701C5" w:rsidTr="0057134B">
        <w:trPr>
          <w:jc w:val="center"/>
        </w:trPr>
        <w:tc>
          <w:tcPr>
            <w:tcW w:w="2103" w:type="dxa"/>
          </w:tcPr>
          <w:p w:rsidR="001D58F8" w:rsidRPr="006701C5" w:rsidRDefault="001D58F8" w:rsidP="00855A39">
            <w:pPr>
              <w:jc w:val="center"/>
              <w:rPr>
                <w:rFonts w:ascii="Times New Roman" w:hAnsi="Times New Roman" w:cs="Times New Roman"/>
              </w:rPr>
            </w:pPr>
          </w:p>
        </w:tc>
        <w:tc>
          <w:tcPr>
            <w:tcW w:w="3771" w:type="dxa"/>
            <w:vAlign w:val="center"/>
          </w:tcPr>
          <w:p w:rsidR="001D58F8" w:rsidRPr="006701C5" w:rsidRDefault="006701C5" w:rsidP="00855A39">
            <w:pPr>
              <w:jc w:val="center"/>
              <w:rPr>
                <w:rFonts w:ascii="Times New Roman" w:hAnsi="Times New Roman" w:cs="Times New Roman"/>
              </w:rPr>
            </w:pPr>
            <w:r w:rsidRPr="006701C5">
              <w:rPr>
                <w:rFonts w:ascii="Times New Roman" w:hAnsi="Times New Roman" w:cs="Times New Roman"/>
              </w:rPr>
              <w:t>административных расследований</w:t>
            </w:r>
          </w:p>
        </w:tc>
        <w:tc>
          <w:tcPr>
            <w:tcW w:w="1559" w:type="dxa"/>
            <w:vAlign w:val="center"/>
          </w:tcPr>
          <w:p w:rsidR="001D58F8" w:rsidRPr="006701C5" w:rsidRDefault="001D58F8" w:rsidP="00855A39">
            <w:pPr>
              <w:jc w:val="center"/>
              <w:rPr>
                <w:rFonts w:ascii="Times New Roman" w:hAnsi="Times New Roman" w:cs="Times New Roman"/>
              </w:rPr>
            </w:pPr>
          </w:p>
        </w:tc>
        <w:tc>
          <w:tcPr>
            <w:tcW w:w="2126" w:type="dxa"/>
            <w:vAlign w:val="center"/>
          </w:tcPr>
          <w:p w:rsidR="001D58F8" w:rsidRPr="006701C5" w:rsidRDefault="006701C5" w:rsidP="00855A39">
            <w:pPr>
              <w:jc w:val="center"/>
              <w:rPr>
                <w:rFonts w:ascii="Times New Roman" w:hAnsi="Times New Roman" w:cs="Times New Roman"/>
              </w:rPr>
            </w:pPr>
            <w:r w:rsidRPr="006701C5">
              <w:rPr>
                <w:rFonts w:ascii="Times New Roman" w:hAnsi="Times New Roman" w:cs="Times New Roman"/>
              </w:rPr>
              <w:t>4</w:t>
            </w:r>
          </w:p>
        </w:tc>
      </w:tr>
      <w:tr w:rsidR="006701C5" w:rsidRPr="006701C5" w:rsidTr="0057134B">
        <w:trPr>
          <w:jc w:val="center"/>
        </w:trPr>
        <w:tc>
          <w:tcPr>
            <w:tcW w:w="5874" w:type="dxa"/>
            <w:gridSpan w:val="2"/>
          </w:tcPr>
          <w:p w:rsidR="006701C5" w:rsidRPr="006701C5" w:rsidRDefault="006701C5" w:rsidP="00855A39">
            <w:pPr>
              <w:jc w:val="center"/>
              <w:rPr>
                <w:rFonts w:ascii="Times New Roman" w:hAnsi="Times New Roman" w:cs="Times New Roman"/>
              </w:rPr>
            </w:pPr>
            <w:r w:rsidRPr="006701C5">
              <w:rPr>
                <w:rFonts w:ascii="Times New Roman" w:hAnsi="Times New Roman" w:cs="Times New Roman"/>
              </w:rPr>
              <w:t>Рассмотрено административных дел</w:t>
            </w:r>
          </w:p>
        </w:tc>
        <w:tc>
          <w:tcPr>
            <w:tcW w:w="1559" w:type="dxa"/>
            <w:vAlign w:val="center"/>
          </w:tcPr>
          <w:p w:rsidR="006701C5" w:rsidRPr="006701C5" w:rsidRDefault="006701C5" w:rsidP="00855A39">
            <w:pPr>
              <w:jc w:val="center"/>
              <w:rPr>
                <w:rFonts w:ascii="Times New Roman" w:hAnsi="Times New Roman" w:cs="Times New Roman"/>
              </w:rPr>
            </w:pPr>
            <w:r w:rsidRPr="006701C5">
              <w:rPr>
                <w:rFonts w:ascii="Times New Roman" w:hAnsi="Times New Roman" w:cs="Times New Roman"/>
              </w:rPr>
              <w:t>64</w:t>
            </w:r>
          </w:p>
        </w:tc>
        <w:tc>
          <w:tcPr>
            <w:tcW w:w="2126" w:type="dxa"/>
            <w:vAlign w:val="center"/>
          </w:tcPr>
          <w:p w:rsidR="006701C5" w:rsidRPr="006701C5" w:rsidRDefault="0057134B" w:rsidP="00855A39">
            <w:pPr>
              <w:jc w:val="center"/>
              <w:rPr>
                <w:rFonts w:ascii="Times New Roman" w:hAnsi="Times New Roman" w:cs="Times New Roman"/>
              </w:rPr>
            </w:pPr>
            <w:r>
              <w:rPr>
                <w:rFonts w:ascii="Times New Roman" w:hAnsi="Times New Roman" w:cs="Times New Roman"/>
              </w:rPr>
              <w:t>26</w:t>
            </w:r>
          </w:p>
        </w:tc>
      </w:tr>
      <w:tr w:rsidR="001D58F8" w:rsidRPr="006701C5" w:rsidTr="0057134B">
        <w:trPr>
          <w:jc w:val="center"/>
        </w:trPr>
        <w:tc>
          <w:tcPr>
            <w:tcW w:w="2103" w:type="dxa"/>
          </w:tcPr>
          <w:p w:rsidR="001D58F8" w:rsidRPr="006701C5" w:rsidRDefault="006701C5" w:rsidP="00855A39">
            <w:pPr>
              <w:jc w:val="center"/>
              <w:rPr>
                <w:rFonts w:ascii="Times New Roman" w:hAnsi="Times New Roman" w:cs="Times New Roman"/>
              </w:rPr>
            </w:pPr>
            <w:r w:rsidRPr="006701C5">
              <w:rPr>
                <w:rFonts w:ascii="Times New Roman" w:hAnsi="Times New Roman" w:cs="Times New Roman"/>
              </w:rPr>
              <w:t xml:space="preserve">В </w:t>
            </w:r>
            <w:proofErr w:type="spellStart"/>
            <w:r w:rsidRPr="006701C5">
              <w:rPr>
                <w:rFonts w:ascii="Times New Roman" w:hAnsi="Times New Roman" w:cs="Times New Roman"/>
              </w:rPr>
              <w:t>т.ч</w:t>
            </w:r>
            <w:proofErr w:type="spellEnd"/>
            <w:r w:rsidRPr="006701C5">
              <w:rPr>
                <w:rFonts w:ascii="Times New Roman" w:hAnsi="Times New Roman" w:cs="Times New Roman"/>
              </w:rPr>
              <w:t>. в отношении:</w:t>
            </w:r>
          </w:p>
        </w:tc>
        <w:tc>
          <w:tcPr>
            <w:tcW w:w="3771" w:type="dxa"/>
            <w:vAlign w:val="center"/>
          </w:tcPr>
          <w:p w:rsidR="001D58F8" w:rsidRPr="006701C5" w:rsidRDefault="006701C5" w:rsidP="00855A39">
            <w:pPr>
              <w:jc w:val="center"/>
              <w:rPr>
                <w:rFonts w:ascii="Times New Roman" w:hAnsi="Times New Roman" w:cs="Times New Roman"/>
              </w:rPr>
            </w:pPr>
            <w:r w:rsidRPr="006701C5">
              <w:rPr>
                <w:rFonts w:ascii="Times New Roman" w:hAnsi="Times New Roman" w:cs="Times New Roman"/>
              </w:rPr>
              <w:t>юридических</w:t>
            </w:r>
          </w:p>
        </w:tc>
        <w:tc>
          <w:tcPr>
            <w:tcW w:w="1559" w:type="dxa"/>
            <w:vAlign w:val="center"/>
          </w:tcPr>
          <w:p w:rsidR="001D58F8" w:rsidRPr="006701C5" w:rsidRDefault="006701C5" w:rsidP="00855A39">
            <w:pPr>
              <w:jc w:val="center"/>
              <w:rPr>
                <w:rFonts w:ascii="Times New Roman" w:hAnsi="Times New Roman" w:cs="Times New Roman"/>
              </w:rPr>
            </w:pPr>
            <w:r w:rsidRPr="006701C5">
              <w:rPr>
                <w:rFonts w:ascii="Times New Roman" w:hAnsi="Times New Roman" w:cs="Times New Roman"/>
              </w:rPr>
              <w:t>35</w:t>
            </w:r>
          </w:p>
        </w:tc>
        <w:tc>
          <w:tcPr>
            <w:tcW w:w="2126" w:type="dxa"/>
            <w:vAlign w:val="center"/>
          </w:tcPr>
          <w:p w:rsidR="001D58F8" w:rsidRPr="006701C5" w:rsidRDefault="0057134B" w:rsidP="00855A39">
            <w:pPr>
              <w:jc w:val="center"/>
              <w:rPr>
                <w:rFonts w:ascii="Times New Roman" w:hAnsi="Times New Roman" w:cs="Times New Roman"/>
              </w:rPr>
            </w:pPr>
            <w:r>
              <w:rPr>
                <w:rFonts w:ascii="Times New Roman" w:hAnsi="Times New Roman" w:cs="Times New Roman"/>
              </w:rPr>
              <w:t>13</w:t>
            </w:r>
          </w:p>
        </w:tc>
      </w:tr>
      <w:tr w:rsidR="001D58F8" w:rsidRPr="006701C5" w:rsidTr="0057134B">
        <w:trPr>
          <w:jc w:val="center"/>
        </w:trPr>
        <w:tc>
          <w:tcPr>
            <w:tcW w:w="2103" w:type="dxa"/>
          </w:tcPr>
          <w:p w:rsidR="001D58F8" w:rsidRPr="006701C5" w:rsidRDefault="001D58F8" w:rsidP="00855A39">
            <w:pPr>
              <w:jc w:val="center"/>
              <w:rPr>
                <w:rFonts w:ascii="Times New Roman" w:hAnsi="Times New Roman" w:cs="Times New Roman"/>
              </w:rPr>
            </w:pPr>
          </w:p>
        </w:tc>
        <w:tc>
          <w:tcPr>
            <w:tcW w:w="3771" w:type="dxa"/>
            <w:vAlign w:val="center"/>
          </w:tcPr>
          <w:p w:rsidR="001D58F8" w:rsidRPr="006701C5" w:rsidRDefault="006701C5" w:rsidP="00855A39">
            <w:pPr>
              <w:jc w:val="center"/>
              <w:rPr>
                <w:rFonts w:ascii="Times New Roman" w:hAnsi="Times New Roman" w:cs="Times New Roman"/>
              </w:rPr>
            </w:pPr>
            <w:r w:rsidRPr="006701C5">
              <w:rPr>
                <w:rFonts w:ascii="Times New Roman" w:hAnsi="Times New Roman" w:cs="Times New Roman"/>
              </w:rPr>
              <w:t>должностных лиц</w:t>
            </w:r>
          </w:p>
        </w:tc>
        <w:tc>
          <w:tcPr>
            <w:tcW w:w="1559" w:type="dxa"/>
            <w:vAlign w:val="center"/>
          </w:tcPr>
          <w:p w:rsidR="001D58F8" w:rsidRPr="006701C5" w:rsidRDefault="006701C5" w:rsidP="00855A39">
            <w:pPr>
              <w:jc w:val="center"/>
              <w:rPr>
                <w:rFonts w:ascii="Times New Roman" w:hAnsi="Times New Roman" w:cs="Times New Roman"/>
              </w:rPr>
            </w:pPr>
            <w:r w:rsidRPr="006701C5">
              <w:rPr>
                <w:rFonts w:ascii="Times New Roman" w:hAnsi="Times New Roman" w:cs="Times New Roman"/>
              </w:rPr>
              <w:t>29</w:t>
            </w:r>
          </w:p>
        </w:tc>
        <w:tc>
          <w:tcPr>
            <w:tcW w:w="2126" w:type="dxa"/>
            <w:vAlign w:val="center"/>
          </w:tcPr>
          <w:p w:rsidR="001D58F8" w:rsidRPr="006701C5" w:rsidRDefault="0057134B" w:rsidP="00855A39">
            <w:pPr>
              <w:jc w:val="center"/>
              <w:rPr>
                <w:rFonts w:ascii="Times New Roman" w:hAnsi="Times New Roman" w:cs="Times New Roman"/>
              </w:rPr>
            </w:pPr>
            <w:r>
              <w:rPr>
                <w:rFonts w:ascii="Times New Roman" w:hAnsi="Times New Roman" w:cs="Times New Roman"/>
              </w:rPr>
              <w:t>13</w:t>
            </w:r>
          </w:p>
        </w:tc>
      </w:tr>
      <w:tr w:rsidR="001D58F8" w:rsidRPr="006701C5" w:rsidTr="0057134B">
        <w:trPr>
          <w:jc w:val="center"/>
        </w:trPr>
        <w:tc>
          <w:tcPr>
            <w:tcW w:w="2103" w:type="dxa"/>
          </w:tcPr>
          <w:p w:rsidR="001D58F8" w:rsidRPr="006701C5" w:rsidRDefault="001D58F8" w:rsidP="00855A39">
            <w:pPr>
              <w:jc w:val="center"/>
              <w:rPr>
                <w:rFonts w:ascii="Times New Roman" w:hAnsi="Times New Roman" w:cs="Times New Roman"/>
              </w:rPr>
            </w:pPr>
          </w:p>
        </w:tc>
        <w:tc>
          <w:tcPr>
            <w:tcW w:w="3771" w:type="dxa"/>
            <w:vAlign w:val="center"/>
          </w:tcPr>
          <w:p w:rsidR="001D58F8" w:rsidRPr="006701C5" w:rsidRDefault="006701C5" w:rsidP="00855A39">
            <w:pPr>
              <w:jc w:val="center"/>
              <w:rPr>
                <w:rFonts w:ascii="Times New Roman" w:hAnsi="Times New Roman" w:cs="Times New Roman"/>
              </w:rPr>
            </w:pPr>
            <w:r w:rsidRPr="006701C5">
              <w:rPr>
                <w:rFonts w:ascii="Times New Roman" w:hAnsi="Times New Roman" w:cs="Times New Roman"/>
              </w:rPr>
              <w:t>на сумму:</w:t>
            </w:r>
          </w:p>
        </w:tc>
        <w:tc>
          <w:tcPr>
            <w:tcW w:w="1559" w:type="dxa"/>
            <w:vAlign w:val="center"/>
          </w:tcPr>
          <w:p w:rsidR="001D58F8" w:rsidRPr="006701C5" w:rsidRDefault="006701C5" w:rsidP="00855A39">
            <w:pPr>
              <w:jc w:val="center"/>
              <w:rPr>
                <w:rFonts w:ascii="Times New Roman" w:hAnsi="Times New Roman" w:cs="Times New Roman"/>
              </w:rPr>
            </w:pPr>
            <w:r w:rsidRPr="006701C5">
              <w:rPr>
                <w:rFonts w:ascii="Times New Roman" w:hAnsi="Times New Roman" w:cs="Times New Roman"/>
              </w:rPr>
              <w:t>1289 тыс. руб.</w:t>
            </w:r>
          </w:p>
        </w:tc>
        <w:tc>
          <w:tcPr>
            <w:tcW w:w="2126" w:type="dxa"/>
            <w:vAlign w:val="center"/>
          </w:tcPr>
          <w:p w:rsidR="001D58F8" w:rsidRPr="006701C5" w:rsidRDefault="0057134B" w:rsidP="00855A39">
            <w:pPr>
              <w:jc w:val="center"/>
              <w:rPr>
                <w:rFonts w:ascii="Times New Roman" w:hAnsi="Times New Roman" w:cs="Times New Roman"/>
              </w:rPr>
            </w:pPr>
            <w:r>
              <w:rPr>
                <w:rFonts w:ascii="Times New Roman" w:hAnsi="Times New Roman" w:cs="Times New Roman"/>
                <w:lang w:bidi="ar-SA"/>
              </w:rPr>
              <w:t>747</w:t>
            </w:r>
            <w:r w:rsidR="006701C5" w:rsidRPr="006701C5">
              <w:rPr>
                <w:rFonts w:ascii="Times New Roman" w:hAnsi="Times New Roman" w:cs="Times New Roman"/>
                <w:lang w:bidi="ar-SA"/>
              </w:rPr>
              <w:t>,0 тыс. руб.</w:t>
            </w:r>
          </w:p>
        </w:tc>
      </w:tr>
    </w:tbl>
    <w:p w:rsidR="00FC512E" w:rsidRDefault="00FC512E" w:rsidP="00C911E3">
      <w:pPr>
        <w:spacing w:line="360" w:lineRule="auto"/>
        <w:ind w:firstLine="709"/>
        <w:jc w:val="both"/>
        <w:rPr>
          <w:rFonts w:ascii="Times New Roman" w:hAnsi="Times New Roman" w:cs="Times New Roman"/>
          <w:b/>
          <w:sz w:val="28"/>
          <w:szCs w:val="28"/>
        </w:rPr>
      </w:pPr>
    </w:p>
    <w:p w:rsidR="00F52DEC" w:rsidRPr="00537D0D" w:rsidRDefault="00F52DEC"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sz w:val="28"/>
          <w:szCs w:val="28"/>
        </w:rPr>
        <w:t>К типовым и массовым нарушениям относятся нарушения статьи 8.21 КоАП РФ (ч.1-2):</w:t>
      </w:r>
    </w:p>
    <w:p w:rsidR="00F52DEC" w:rsidRPr="00537D0D" w:rsidRDefault="00F52DEC"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sz w:val="28"/>
          <w:szCs w:val="28"/>
        </w:rPr>
        <w:t>- ч. 1 – выброс вредных веществ в атмосферный воздух или вредное физическое воздействие на него без специального разрешения</w:t>
      </w:r>
      <w:r w:rsidRPr="00537D0D">
        <w:rPr>
          <w:rFonts w:ascii="Times New Roman" w:hAnsi="Times New Roman" w:cs="Times New Roman"/>
          <w:b/>
          <w:color w:val="auto"/>
          <w:sz w:val="28"/>
          <w:szCs w:val="28"/>
        </w:rPr>
        <w:t>.</w:t>
      </w:r>
      <w:r w:rsidRPr="00537D0D">
        <w:rPr>
          <w:rFonts w:ascii="Times New Roman" w:hAnsi="Times New Roman" w:cs="Times New Roman"/>
          <w:b/>
          <w:sz w:val="28"/>
          <w:szCs w:val="28"/>
        </w:rPr>
        <w:t xml:space="preserve"> </w:t>
      </w:r>
    </w:p>
    <w:p w:rsidR="00F52DEC" w:rsidRPr="00537D0D" w:rsidRDefault="00F52DEC"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i/>
          <w:sz w:val="28"/>
          <w:szCs w:val="28"/>
        </w:rPr>
        <w:t>Указанное нарушение зачастую происходит по причине</w:t>
      </w:r>
      <w:r w:rsidRPr="00537D0D">
        <w:rPr>
          <w:rFonts w:ascii="Times New Roman" w:hAnsi="Times New Roman" w:cs="Times New Roman"/>
          <w:b/>
          <w:sz w:val="28"/>
          <w:szCs w:val="28"/>
        </w:rPr>
        <w:t xml:space="preserve"> безответственного и пренебрежительного подхода </w:t>
      </w:r>
      <w:proofErr w:type="spellStart"/>
      <w:r w:rsidRPr="00537D0D">
        <w:rPr>
          <w:rFonts w:ascii="Times New Roman" w:hAnsi="Times New Roman" w:cs="Times New Roman"/>
          <w:b/>
          <w:sz w:val="28"/>
          <w:szCs w:val="28"/>
        </w:rPr>
        <w:t>природопользоватей</w:t>
      </w:r>
      <w:proofErr w:type="spellEnd"/>
      <w:r w:rsidRPr="00537D0D">
        <w:rPr>
          <w:rFonts w:ascii="Times New Roman" w:hAnsi="Times New Roman" w:cs="Times New Roman"/>
          <w:b/>
          <w:sz w:val="28"/>
          <w:szCs w:val="28"/>
        </w:rPr>
        <w:t xml:space="preserve"> к необходимости своевременного получения разрешения на выброс вредных веществ в атмосферный воздух, а иногда из-за незнания требований природоохранного законодательства</w:t>
      </w:r>
      <w:r w:rsidR="006701C5" w:rsidRPr="00537D0D">
        <w:rPr>
          <w:rFonts w:ascii="Times New Roman" w:hAnsi="Times New Roman" w:cs="Times New Roman"/>
          <w:b/>
          <w:sz w:val="28"/>
          <w:szCs w:val="28"/>
        </w:rPr>
        <w:t xml:space="preserve"> или отсутствия средств</w:t>
      </w:r>
      <w:r w:rsidRPr="00537D0D">
        <w:rPr>
          <w:rFonts w:ascii="Times New Roman" w:hAnsi="Times New Roman" w:cs="Times New Roman"/>
          <w:b/>
          <w:sz w:val="28"/>
          <w:szCs w:val="28"/>
        </w:rPr>
        <w:t xml:space="preserve">.  </w:t>
      </w:r>
    </w:p>
    <w:p w:rsidR="00F52DEC" w:rsidRPr="00537D0D" w:rsidRDefault="00F52DEC"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sz w:val="28"/>
          <w:szCs w:val="28"/>
        </w:rPr>
        <w:t xml:space="preserve">- ч. 2 – нарушение условий специального разрешения на выброс вредных веществ в атмосферный воздух или вредное физическое воздействие на него. </w:t>
      </w:r>
    </w:p>
    <w:p w:rsidR="00F52DEC" w:rsidRPr="00537D0D" w:rsidRDefault="00F52DEC"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i/>
          <w:sz w:val="28"/>
          <w:szCs w:val="28"/>
        </w:rPr>
        <w:t>Данное нарушение происходит по нескольким основным причинам</w:t>
      </w:r>
      <w:r w:rsidRPr="00537D0D">
        <w:rPr>
          <w:rFonts w:ascii="Times New Roman" w:hAnsi="Times New Roman" w:cs="Times New Roman"/>
          <w:b/>
          <w:sz w:val="28"/>
          <w:szCs w:val="28"/>
        </w:rPr>
        <w:t xml:space="preserve">: </w:t>
      </w:r>
    </w:p>
    <w:p w:rsidR="00F52DEC" w:rsidRPr="00537D0D" w:rsidRDefault="00F52DEC"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sz w:val="28"/>
          <w:szCs w:val="28"/>
        </w:rPr>
        <w:t>- выброс в атмосферный воздух загрязняющих веществ, не указанных в разрешении на выброс вредных (загрязняющих) веществ в атмосферный воздух;</w:t>
      </w:r>
    </w:p>
    <w:p w:rsidR="00176A8F" w:rsidRPr="00537D0D" w:rsidRDefault="00F52DEC" w:rsidP="00C911E3">
      <w:pPr>
        <w:spacing w:line="360" w:lineRule="auto"/>
        <w:ind w:firstLine="709"/>
        <w:jc w:val="both"/>
        <w:rPr>
          <w:rFonts w:ascii="Times New Roman" w:hAnsi="Times New Roman" w:cs="Times New Roman"/>
          <w:b/>
          <w:sz w:val="28"/>
          <w:szCs w:val="28"/>
        </w:rPr>
      </w:pPr>
      <w:r w:rsidRPr="00537D0D">
        <w:rPr>
          <w:rFonts w:ascii="Times New Roman" w:hAnsi="Times New Roman" w:cs="Times New Roman"/>
          <w:b/>
          <w:sz w:val="28"/>
          <w:szCs w:val="28"/>
        </w:rPr>
        <w:t xml:space="preserve">- несоблюдение нормативов предельно допустимых выбросов и временно согласованных выбросов вредных (загрязняющих) веществ в </w:t>
      </w:r>
      <w:r w:rsidRPr="00537D0D">
        <w:rPr>
          <w:rFonts w:ascii="Times New Roman" w:hAnsi="Times New Roman" w:cs="Times New Roman"/>
          <w:b/>
          <w:sz w:val="28"/>
          <w:szCs w:val="28"/>
        </w:rPr>
        <w:lastRenderedPageBreak/>
        <w:t xml:space="preserve">атмосферный воздух. </w:t>
      </w:r>
    </w:p>
    <w:p w:rsidR="00F52DEC" w:rsidRPr="00537D0D" w:rsidRDefault="00F52DEC" w:rsidP="00B50B77">
      <w:pPr>
        <w:spacing w:line="360" w:lineRule="auto"/>
        <w:ind w:firstLine="567"/>
        <w:jc w:val="both"/>
        <w:rPr>
          <w:rFonts w:ascii="Times New Roman" w:hAnsi="Times New Roman" w:cs="Times New Roman"/>
          <w:b/>
          <w:sz w:val="28"/>
          <w:szCs w:val="28"/>
        </w:rPr>
      </w:pPr>
      <w:r w:rsidRPr="00537D0D">
        <w:rPr>
          <w:rFonts w:ascii="Times New Roman" w:hAnsi="Times New Roman" w:cs="Times New Roman"/>
          <w:b/>
          <w:sz w:val="28"/>
          <w:szCs w:val="28"/>
        </w:rPr>
        <w:t>Кроме того</w:t>
      </w:r>
      <w:r w:rsidR="00B50B77">
        <w:rPr>
          <w:rFonts w:ascii="Times New Roman" w:hAnsi="Times New Roman" w:cs="Times New Roman"/>
          <w:b/>
          <w:sz w:val="28"/>
          <w:szCs w:val="28"/>
        </w:rPr>
        <w:t>,</w:t>
      </w:r>
      <w:r w:rsidRPr="00537D0D">
        <w:rPr>
          <w:rFonts w:ascii="Times New Roman" w:hAnsi="Times New Roman" w:cs="Times New Roman"/>
          <w:b/>
          <w:sz w:val="28"/>
          <w:szCs w:val="28"/>
        </w:rPr>
        <w:t xml:space="preserve"> значительный блок нарушений связан с нарушениями охраны</w:t>
      </w:r>
      <w:r w:rsidR="00B34BC7" w:rsidRPr="00537D0D">
        <w:rPr>
          <w:rFonts w:ascii="Times New Roman" w:hAnsi="Times New Roman" w:cs="Times New Roman"/>
          <w:b/>
          <w:sz w:val="28"/>
          <w:szCs w:val="28"/>
        </w:rPr>
        <w:t xml:space="preserve"> атмосферного воздуха в части несоблюдения экологических требований при осуществлении градостроительной деятельности и эксплуатации предприятий, сооружений или иных объектов, за совершение которых предусмотрена административная ответственность по ст.8.1 КоАП РФ.</w:t>
      </w:r>
    </w:p>
    <w:p w:rsidR="006701C5" w:rsidRDefault="006701C5" w:rsidP="00C911E3">
      <w:pPr>
        <w:pStyle w:val="a3"/>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Типовые и массовые нарушения, выявленные при осуществлении федерального государственного надзора в области</w:t>
      </w:r>
    </w:p>
    <w:p w:rsidR="006701C5" w:rsidRDefault="006701C5" w:rsidP="00C911E3">
      <w:pPr>
        <w:pStyle w:val="a3"/>
        <w:spacing w:after="0" w:line="360" w:lineRule="auto"/>
        <w:ind w:left="709"/>
        <w:jc w:val="center"/>
        <w:rPr>
          <w:rFonts w:ascii="Times New Roman" w:hAnsi="Times New Roman" w:cs="Times New Roman"/>
          <w:sz w:val="28"/>
          <w:szCs w:val="28"/>
        </w:rPr>
      </w:pPr>
      <w:r>
        <w:rPr>
          <w:rFonts w:ascii="Times New Roman" w:hAnsi="Times New Roman" w:cs="Times New Roman"/>
          <w:b/>
          <w:sz w:val="28"/>
          <w:szCs w:val="28"/>
        </w:rPr>
        <w:t>охраны атмосферного воздуха в 2016 году</w:t>
      </w:r>
    </w:p>
    <w:tbl>
      <w:tblPr>
        <w:tblStyle w:val="a4"/>
        <w:tblW w:w="9889" w:type="dxa"/>
        <w:tblLook w:val="04A0" w:firstRow="1" w:lastRow="0" w:firstColumn="1" w:lastColumn="0" w:noHBand="0" w:noVBand="1"/>
      </w:tblPr>
      <w:tblGrid>
        <w:gridCol w:w="594"/>
        <w:gridCol w:w="5751"/>
        <w:gridCol w:w="1418"/>
        <w:gridCol w:w="2126"/>
      </w:tblGrid>
      <w:tr w:rsidR="00D439DB" w:rsidTr="00D439DB">
        <w:trPr>
          <w:trHeight w:val="292"/>
        </w:trPr>
        <w:tc>
          <w:tcPr>
            <w:tcW w:w="594" w:type="dxa"/>
            <w:vMerge w:val="restart"/>
            <w:tcBorders>
              <w:top w:val="single" w:sz="4" w:space="0" w:color="auto"/>
              <w:left w:val="single" w:sz="4" w:space="0" w:color="auto"/>
              <w:right w:val="single" w:sz="4" w:space="0" w:color="auto"/>
            </w:tcBorders>
            <w:vAlign w:val="center"/>
          </w:tcPr>
          <w:p w:rsidR="00D439DB" w:rsidRDefault="00D439DB" w:rsidP="00855A39">
            <w:pPr>
              <w:ind w:right="-143"/>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5751" w:type="dxa"/>
            <w:vMerge w:val="restart"/>
            <w:tcBorders>
              <w:top w:val="single" w:sz="4" w:space="0" w:color="auto"/>
              <w:left w:val="single" w:sz="4" w:space="0" w:color="auto"/>
              <w:right w:val="single" w:sz="4" w:space="0" w:color="auto"/>
            </w:tcBorders>
            <w:vAlign w:val="center"/>
          </w:tcPr>
          <w:p w:rsidR="00D439DB" w:rsidRDefault="00D439DB" w:rsidP="00855A39">
            <w:pPr>
              <w:ind w:left="139" w:right="-143"/>
              <w:jc w:val="center"/>
              <w:rPr>
                <w:rFonts w:ascii="Times New Roman" w:hAnsi="Times New Roman" w:cs="Times New Roman"/>
              </w:rPr>
            </w:pPr>
            <w:r>
              <w:rPr>
                <w:rFonts w:ascii="Times New Roman" w:hAnsi="Times New Roman" w:cs="Times New Roman"/>
              </w:rPr>
              <w:t>Статья</w:t>
            </w:r>
          </w:p>
          <w:p w:rsidR="00D439DB" w:rsidRDefault="00D439DB" w:rsidP="00855A39">
            <w:pPr>
              <w:ind w:left="139" w:right="-143"/>
              <w:jc w:val="center"/>
              <w:rPr>
                <w:rFonts w:ascii="Times New Roman" w:hAnsi="Times New Roman" w:cs="Times New Roman"/>
              </w:rPr>
            </w:pPr>
            <w:r>
              <w:rPr>
                <w:rFonts w:ascii="Times New Roman" w:hAnsi="Times New Roman" w:cs="Times New Roman"/>
              </w:rPr>
              <w:t>КоАП РФ</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439DB" w:rsidRPr="00FC512E" w:rsidRDefault="00D439DB" w:rsidP="00D439DB">
            <w:pPr>
              <w:ind w:right="-143" w:firstLine="709"/>
              <w:jc w:val="center"/>
              <w:rPr>
                <w:rFonts w:ascii="Times New Roman" w:hAnsi="Times New Roman" w:cs="Times New Roman"/>
                <w:szCs w:val="28"/>
              </w:rPr>
            </w:pPr>
            <w:r w:rsidRPr="00FC512E">
              <w:rPr>
                <w:rFonts w:ascii="Times New Roman" w:hAnsi="Times New Roman" w:cs="Times New Roman"/>
                <w:szCs w:val="28"/>
              </w:rPr>
              <w:t>год</w:t>
            </w:r>
          </w:p>
        </w:tc>
      </w:tr>
      <w:tr w:rsidR="00D439DB" w:rsidTr="00FC512E">
        <w:trPr>
          <w:trHeight w:val="300"/>
        </w:trPr>
        <w:tc>
          <w:tcPr>
            <w:tcW w:w="594" w:type="dxa"/>
            <w:vMerge/>
            <w:tcBorders>
              <w:left w:val="single" w:sz="4" w:space="0" w:color="auto"/>
              <w:bottom w:val="single" w:sz="4" w:space="0" w:color="auto"/>
              <w:right w:val="single" w:sz="4" w:space="0" w:color="auto"/>
            </w:tcBorders>
            <w:vAlign w:val="center"/>
            <w:hideMark/>
          </w:tcPr>
          <w:p w:rsidR="00D439DB" w:rsidRDefault="00D439DB" w:rsidP="00855A39">
            <w:pPr>
              <w:ind w:right="-143"/>
              <w:jc w:val="center"/>
              <w:rPr>
                <w:rFonts w:ascii="Times New Roman" w:hAnsi="Times New Roman" w:cs="Times New Roman"/>
                <w:lang w:eastAsia="en-US"/>
              </w:rPr>
            </w:pPr>
          </w:p>
        </w:tc>
        <w:tc>
          <w:tcPr>
            <w:tcW w:w="5751" w:type="dxa"/>
            <w:vMerge/>
            <w:tcBorders>
              <w:left w:val="single" w:sz="4" w:space="0" w:color="auto"/>
              <w:bottom w:val="single" w:sz="4" w:space="0" w:color="auto"/>
              <w:right w:val="single" w:sz="4" w:space="0" w:color="auto"/>
            </w:tcBorders>
            <w:vAlign w:val="center"/>
            <w:hideMark/>
          </w:tcPr>
          <w:p w:rsidR="00D439DB" w:rsidRDefault="00D439DB" w:rsidP="00855A39">
            <w:pPr>
              <w:ind w:left="139" w:right="-143"/>
              <w:jc w:val="center"/>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439DB" w:rsidRDefault="00D439DB" w:rsidP="00855A39">
            <w:pPr>
              <w:ind w:right="-143" w:firstLine="709"/>
              <w:rPr>
                <w:rFonts w:ascii="Times New Roman" w:hAnsi="Times New Roman" w:cs="Times New Roman"/>
                <w:bCs/>
                <w:lang w:eastAsia="en-US"/>
              </w:rPr>
            </w:pPr>
            <w:r>
              <w:rPr>
                <w:rFonts w:ascii="Times New Roman" w:hAnsi="Times New Roman" w:cs="Times New Roman"/>
                <w:bCs/>
              </w:rPr>
              <w:t>2016</w:t>
            </w:r>
          </w:p>
        </w:tc>
        <w:tc>
          <w:tcPr>
            <w:tcW w:w="2126" w:type="dxa"/>
            <w:tcBorders>
              <w:top w:val="single" w:sz="4" w:space="0" w:color="auto"/>
              <w:left w:val="single" w:sz="4" w:space="0" w:color="auto"/>
              <w:bottom w:val="single" w:sz="4" w:space="0" w:color="auto"/>
              <w:right w:val="single" w:sz="4" w:space="0" w:color="auto"/>
            </w:tcBorders>
            <w:vAlign w:val="center"/>
          </w:tcPr>
          <w:p w:rsidR="00D439DB" w:rsidRPr="00FC512E" w:rsidRDefault="00D439DB" w:rsidP="00D439DB">
            <w:pPr>
              <w:ind w:right="-143"/>
              <w:jc w:val="both"/>
              <w:rPr>
                <w:rFonts w:ascii="Times New Roman" w:hAnsi="Times New Roman" w:cs="Times New Roman"/>
                <w:bCs/>
              </w:rPr>
            </w:pPr>
            <w:r w:rsidRPr="00FC512E">
              <w:rPr>
                <w:rFonts w:ascii="Times New Roman" w:hAnsi="Times New Roman" w:cs="Times New Roman"/>
                <w:szCs w:val="28"/>
              </w:rPr>
              <w:t>1 полугодие 2017 г.</w:t>
            </w:r>
          </w:p>
        </w:tc>
      </w:tr>
      <w:tr w:rsidR="00D439DB" w:rsidTr="00FC512E">
        <w:trPr>
          <w:trHeight w:val="600"/>
        </w:trPr>
        <w:tc>
          <w:tcPr>
            <w:tcW w:w="594" w:type="dxa"/>
            <w:tcBorders>
              <w:top w:val="single" w:sz="4" w:space="0" w:color="auto"/>
              <w:left w:val="single" w:sz="4" w:space="0" w:color="auto"/>
              <w:bottom w:val="single" w:sz="4" w:space="0" w:color="auto"/>
              <w:right w:val="single" w:sz="4" w:space="0" w:color="auto"/>
            </w:tcBorders>
            <w:noWrap/>
            <w:hideMark/>
          </w:tcPr>
          <w:p w:rsidR="00D439DB" w:rsidRDefault="00D439DB" w:rsidP="00855A39">
            <w:pPr>
              <w:jc w:val="right"/>
              <w:rPr>
                <w:rFonts w:ascii="Times New Roman" w:hAnsi="Times New Roman" w:cs="Times New Roman"/>
                <w:sz w:val="22"/>
                <w:szCs w:val="22"/>
              </w:rPr>
            </w:pPr>
            <w:r>
              <w:rPr>
                <w:rFonts w:ascii="Times New Roman" w:hAnsi="Times New Roman" w:cs="Times New Roman"/>
              </w:rPr>
              <w:t>1</w:t>
            </w:r>
          </w:p>
        </w:tc>
        <w:tc>
          <w:tcPr>
            <w:tcW w:w="5751" w:type="dxa"/>
            <w:tcBorders>
              <w:top w:val="single" w:sz="4" w:space="0" w:color="auto"/>
              <w:left w:val="single" w:sz="4" w:space="0" w:color="auto"/>
              <w:bottom w:val="single" w:sz="4" w:space="0" w:color="auto"/>
              <w:right w:val="single" w:sz="4" w:space="0" w:color="auto"/>
            </w:tcBorders>
            <w:hideMark/>
          </w:tcPr>
          <w:p w:rsidR="00D439DB" w:rsidRDefault="00D439DB" w:rsidP="00855A39">
            <w:pPr>
              <w:rPr>
                <w:rFonts w:ascii="Times New Roman" w:hAnsi="Times New Roman" w:cs="Times New Roman"/>
                <w:sz w:val="22"/>
                <w:szCs w:val="22"/>
              </w:rPr>
            </w:pPr>
            <w:r>
              <w:rPr>
                <w:rFonts w:ascii="Times New Roman" w:hAnsi="Times New Roman" w:cs="Times New Roman"/>
              </w:rPr>
              <w:t>ст. 8.21 ч.1 - Выброс вредных веществ в атмосферный воздух или вредное физическое воздействие на него без специального разрешения</w:t>
            </w:r>
          </w:p>
        </w:tc>
        <w:tc>
          <w:tcPr>
            <w:tcW w:w="1418" w:type="dxa"/>
            <w:tcBorders>
              <w:top w:val="single" w:sz="4" w:space="0" w:color="auto"/>
              <w:left w:val="single" w:sz="4" w:space="0" w:color="auto"/>
              <w:bottom w:val="single" w:sz="4" w:space="0" w:color="auto"/>
              <w:right w:val="single" w:sz="4" w:space="0" w:color="auto"/>
            </w:tcBorders>
            <w:noWrap/>
            <w:vAlign w:val="center"/>
          </w:tcPr>
          <w:p w:rsidR="00D439DB" w:rsidRDefault="00D439DB" w:rsidP="00855A39">
            <w:pPr>
              <w:jc w:val="center"/>
              <w:rPr>
                <w:rFonts w:ascii="Times New Roman" w:hAnsi="Times New Roman" w:cs="Times New Roman"/>
                <w:sz w:val="22"/>
                <w:szCs w:val="22"/>
              </w:rPr>
            </w:pPr>
            <w:r>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vAlign w:val="center"/>
          </w:tcPr>
          <w:p w:rsidR="00D439DB" w:rsidRDefault="00D439DB" w:rsidP="00D439DB">
            <w:pPr>
              <w:jc w:val="center"/>
              <w:rPr>
                <w:rFonts w:ascii="Times New Roman" w:hAnsi="Times New Roman" w:cs="Times New Roman"/>
              </w:rPr>
            </w:pPr>
            <w:r>
              <w:rPr>
                <w:rFonts w:ascii="Times New Roman" w:hAnsi="Times New Roman" w:cs="Times New Roman"/>
              </w:rPr>
              <w:t>8</w:t>
            </w:r>
          </w:p>
        </w:tc>
      </w:tr>
      <w:tr w:rsidR="00D439DB" w:rsidTr="00FC512E">
        <w:trPr>
          <w:trHeight w:val="600"/>
        </w:trPr>
        <w:tc>
          <w:tcPr>
            <w:tcW w:w="594" w:type="dxa"/>
            <w:tcBorders>
              <w:top w:val="single" w:sz="4" w:space="0" w:color="auto"/>
              <w:left w:val="single" w:sz="4" w:space="0" w:color="auto"/>
              <w:bottom w:val="single" w:sz="4" w:space="0" w:color="auto"/>
              <w:right w:val="single" w:sz="4" w:space="0" w:color="auto"/>
            </w:tcBorders>
            <w:noWrap/>
            <w:hideMark/>
          </w:tcPr>
          <w:p w:rsidR="00D439DB" w:rsidRDefault="00D439DB" w:rsidP="00855A39">
            <w:pPr>
              <w:jc w:val="right"/>
              <w:rPr>
                <w:rFonts w:ascii="Times New Roman" w:hAnsi="Times New Roman" w:cs="Times New Roman"/>
                <w:sz w:val="22"/>
                <w:szCs w:val="22"/>
              </w:rPr>
            </w:pPr>
            <w:r>
              <w:rPr>
                <w:rFonts w:ascii="Times New Roman" w:hAnsi="Times New Roman" w:cs="Times New Roman"/>
              </w:rPr>
              <w:t>2</w:t>
            </w:r>
          </w:p>
        </w:tc>
        <w:tc>
          <w:tcPr>
            <w:tcW w:w="5751" w:type="dxa"/>
            <w:tcBorders>
              <w:top w:val="single" w:sz="4" w:space="0" w:color="auto"/>
              <w:left w:val="single" w:sz="4" w:space="0" w:color="auto"/>
              <w:bottom w:val="single" w:sz="4" w:space="0" w:color="auto"/>
              <w:right w:val="single" w:sz="4" w:space="0" w:color="auto"/>
            </w:tcBorders>
            <w:hideMark/>
          </w:tcPr>
          <w:p w:rsidR="00D439DB" w:rsidRDefault="00D439DB" w:rsidP="00855A39">
            <w:pPr>
              <w:rPr>
                <w:rFonts w:ascii="Times New Roman" w:hAnsi="Times New Roman" w:cs="Times New Roman"/>
                <w:sz w:val="22"/>
                <w:szCs w:val="22"/>
              </w:rPr>
            </w:pPr>
            <w:proofErr w:type="gramStart"/>
            <w:r>
              <w:rPr>
                <w:rFonts w:ascii="Times New Roman" w:hAnsi="Times New Roman" w:cs="Times New Roman"/>
              </w:rPr>
              <w:t>ст. 8.1 - 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roofErr w:type="gramEnd"/>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439DB" w:rsidRDefault="00D439DB" w:rsidP="00855A39">
            <w:pPr>
              <w:jc w:val="center"/>
              <w:rPr>
                <w:rFonts w:ascii="Times New Roman" w:hAnsi="Times New Roman" w:cs="Times New Roman"/>
                <w:sz w:val="22"/>
                <w:szCs w:val="22"/>
              </w:rPr>
            </w:pPr>
            <w:r>
              <w:rPr>
                <w:rFonts w:ascii="Times New Roman" w:hAnsi="Times New Roman" w:cs="Times New Roman"/>
              </w:rPr>
              <w:t>28</w:t>
            </w:r>
          </w:p>
        </w:tc>
        <w:tc>
          <w:tcPr>
            <w:tcW w:w="2126" w:type="dxa"/>
            <w:tcBorders>
              <w:top w:val="single" w:sz="4" w:space="0" w:color="auto"/>
              <w:left w:val="single" w:sz="4" w:space="0" w:color="auto"/>
              <w:bottom w:val="single" w:sz="4" w:space="0" w:color="auto"/>
              <w:right w:val="single" w:sz="4" w:space="0" w:color="auto"/>
            </w:tcBorders>
            <w:vAlign w:val="center"/>
          </w:tcPr>
          <w:p w:rsidR="00D439DB" w:rsidRDefault="00D439DB" w:rsidP="00D439DB">
            <w:pPr>
              <w:jc w:val="center"/>
              <w:rPr>
                <w:rFonts w:ascii="Times New Roman" w:hAnsi="Times New Roman" w:cs="Times New Roman"/>
              </w:rPr>
            </w:pPr>
            <w:r>
              <w:rPr>
                <w:rFonts w:ascii="Times New Roman" w:hAnsi="Times New Roman" w:cs="Times New Roman"/>
              </w:rPr>
              <w:t>6</w:t>
            </w:r>
          </w:p>
        </w:tc>
      </w:tr>
    </w:tbl>
    <w:p w:rsidR="00FC512E" w:rsidRDefault="00FC512E" w:rsidP="00C911E3">
      <w:pPr>
        <w:spacing w:line="360" w:lineRule="auto"/>
        <w:ind w:firstLine="709"/>
        <w:jc w:val="both"/>
        <w:rPr>
          <w:rFonts w:ascii="Times New Roman" w:hAnsi="Times New Roman" w:cs="Times New Roman"/>
          <w:b/>
          <w:color w:val="auto"/>
          <w:sz w:val="28"/>
          <w:szCs w:val="28"/>
        </w:rPr>
      </w:pPr>
    </w:p>
    <w:p w:rsidR="00BF38A3" w:rsidRPr="00537D0D" w:rsidRDefault="00BF38A3" w:rsidP="00C911E3">
      <w:pPr>
        <w:spacing w:line="360" w:lineRule="auto"/>
        <w:ind w:firstLine="709"/>
        <w:jc w:val="both"/>
        <w:rPr>
          <w:rFonts w:ascii="Times New Roman" w:hAnsi="Times New Roman" w:cs="Times New Roman"/>
          <w:b/>
          <w:color w:val="auto"/>
          <w:sz w:val="28"/>
          <w:szCs w:val="28"/>
        </w:rPr>
      </w:pPr>
      <w:r w:rsidRPr="00537D0D">
        <w:rPr>
          <w:rFonts w:ascii="Times New Roman" w:hAnsi="Times New Roman" w:cs="Times New Roman"/>
          <w:b/>
          <w:color w:val="auto"/>
          <w:sz w:val="28"/>
          <w:szCs w:val="28"/>
        </w:rPr>
        <w:t>Следует отметить, что порядок организации проведения надзорных мероприятий в области охраны атмосферного воздуха зачастую обусловлен следующими факторами:</w:t>
      </w:r>
    </w:p>
    <w:p w:rsidR="00BF38A3" w:rsidRPr="00537D0D" w:rsidRDefault="00BF38A3" w:rsidP="00C911E3">
      <w:pPr>
        <w:spacing w:line="360" w:lineRule="auto"/>
        <w:ind w:firstLine="709"/>
        <w:jc w:val="both"/>
        <w:rPr>
          <w:rFonts w:ascii="Times New Roman" w:hAnsi="Times New Roman" w:cs="Times New Roman"/>
          <w:b/>
          <w:color w:val="auto"/>
          <w:sz w:val="28"/>
          <w:szCs w:val="28"/>
        </w:rPr>
      </w:pPr>
      <w:r w:rsidRPr="00537D0D">
        <w:rPr>
          <w:rFonts w:ascii="Times New Roman" w:hAnsi="Times New Roman" w:cs="Times New Roman"/>
          <w:b/>
          <w:color w:val="auto"/>
          <w:sz w:val="28"/>
          <w:szCs w:val="28"/>
        </w:rPr>
        <w:t>- кратковременная периодичность залповых выбросов загрязняющих веществ в атмосферный воздух;</w:t>
      </w:r>
    </w:p>
    <w:p w:rsidR="00BF38A3" w:rsidRPr="00537D0D" w:rsidRDefault="00BF38A3" w:rsidP="00C911E3">
      <w:pPr>
        <w:spacing w:line="360" w:lineRule="auto"/>
        <w:ind w:firstLine="709"/>
        <w:jc w:val="both"/>
        <w:rPr>
          <w:rFonts w:ascii="Times New Roman" w:hAnsi="Times New Roman" w:cs="Times New Roman"/>
          <w:b/>
          <w:color w:val="auto"/>
          <w:sz w:val="28"/>
          <w:szCs w:val="28"/>
        </w:rPr>
      </w:pPr>
      <w:r w:rsidRPr="00537D0D">
        <w:rPr>
          <w:rFonts w:ascii="Times New Roman" w:hAnsi="Times New Roman" w:cs="Times New Roman"/>
          <w:b/>
          <w:color w:val="auto"/>
          <w:sz w:val="28"/>
          <w:szCs w:val="28"/>
        </w:rPr>
        <w:t>- отсутствие в обращениях достоверной информации о действительном источнике загрязнения атмосферного воздуха;</w:t>
      </w:r>
    </w:p>
    <w:p w:rsidR="00BF38A3" w:rsidRPr="00537D0D" w:rsidRDefault="00BF38A3" w:rsidP="00C911E3">
      <w:pPr>
        <w:spacing w:line="360" w:lineRule="auto"/>
        <w:ind w:firstLine="709"/>
        <w:jc w:val="both"/>
        <w:rPr>
          <w:rFonts w:ascii="Times New Roman" w:hAnsi="Times New Roman" w:cs="Times New Roman"/>
          <w:b/>
          <w:color w:val="auto"/>
          <w:sz w:val="28"/>
          <w:szCs w:val="28"/>
        </w:rPr>
      </w:pPr>
      <w:r w:rsidRPr="00537D0D">
        <w:rPr>
          <w:rFonts w:ascii="Times New Roman" w:hAnsi="Times New Roman" w:cs="Times New Roman"/>
          <w:b/>
          <w:color w:val="auto"/>
          <w:sz w:val="28"/>
          <w:szCs w:val="28"/>
        </w:rPr>
        <w:t xml:space="preserve">- большая часть жалоб граждан сводится к неприятному запаху в воздухе, что не является нормируемой величиной и не позволяет достоверно установить превышения концентраций, загрязняющих веществ. </w:t>
      </w:r>
    </w:p>
    <w:p w:rsidR="00BF38A3" w:rsidRPr="00537D0D" w:rsidRDefault="00BF38A3" w:rsidP="00C911E3">
      <w:pPr>
        <w:spacing w:line="360" w:lineRule="auto"/>
        <w:ind w:firstLine="709"/>
        <w:jc w:val="both"/>
        <w:rPr>
          <w:rFonts w:ascii="Times New Roman" w:hAnsi="Times New Roman" w:cs="Times New Roman"/>
          <w:b/>
          <w:color w:val="auto"/>
          <w:sz w:val="28"/>
          <w:szCs w:val="28"/>
        </w:rPr>
      </w:pPr>
      <w:r w:rsidRPr="00537D0D">
        <w:rPr>
          <w:rFonts w:ascii="Times New Roman" w:hAnsi="Times New Roman" w:cs="Times New Roman"/>
          <w:b/>
          <w:color w:val="auto"/>
          <w:sz w:val="28"/>
          <w:szCs w:val="28"/>
        </w:rPr>
        <w:t>Данные обстоятельства значительно усложняют работу по выявлению нарушителей.</w:t>
      </w:r>
    </w:p>
    <w:p w:rsidR="00BF38A3" w:rsidRPr="00537D0D" w:rsidRDefault="00BF38A3" w:rsidP="00C911E3">
      <w:pPr>
        <w:spacing w:line="360" w:lineRule="auto"/>
        <w:ind w:firstLine="709"/>
        <w:jc w:val="both"/>
        <w:rPr>
          <w:rFonts w:ascii="Times New Roman" w:hAnsi="Times New Roman" w:cs="Times New Roman"/>
          <w:b/>
          <w:color w:val="auto"/>
          <w:sz w:val="28"/>
          <w:szCs w:val="28"/>
        </w:rPr>
      </w:pPr>
      <w:proofErr w:type="gramStart"/>
      <w:r w:rsidRPr="00537D0D">
        <w:rPr>
          <w:rFonts w:ascii="Times New Roman" w:hAnsi="Times New Roman" w:cs="Times New Roman"/>
          <w:b/>
          <w:color w:val="auto"/>
          <w:sz w:val="28"/>
          <w:szCs w:val="28"/>
        </w:rPr>
        <w:lastRenderedPageBreak/>
        <w:t>Кроме того, согласно требованиям ст. 32 Федерального закона от 4 мая 1999 г. N 96-ФЗ "Об охране атмосферного воздуха" 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за счет средств физических и юридических лиц, виновных</w:t>
      </w:r>
      <w:proofErr w:type="gramEnd"/>
      <w:r w:rsidRPr="00537D0D">
        <w:rPr>
          <w:rFonts w:ascii="Times New Roman" w:hAnsi="Times New Roman" w:cs="Times New Roman"/>
          <w:b/>
          <w:color w:val="auto"/>
          <w:sz w:val="28"/>
          <w:szCs w:val="28"/>
        </w:rPr>
        <w:t xml:space="preserve"> в загрязнении атмосферного воздуха. </w:t>
      </w:r>
    </w:p>
    <w:p w:rsidR="00BF38A3" w:rsidRPr="00537D0D" w:rsidRDefault="00BF38A3" w:rsidP="00C911E3">
      <w:pPr>
        <w:spacing w:line="360" w:lineRule="auto"/>
        <w:ind w:firstLine="709"/>
        <w:jc w:val="both"/>
        <w:rPr>
          <w:rFonts w:ascii="Times New Roman" w:hAnsi="Times New Roman" w:cs="Times New Roman"/>
          <w:b/>
          <w:color w:val="auto"/>
          <w:sz w:val="28"/>
          <w:szCs w:val="28"/>
        </w:rPr>
      </w:pPr>
      <w:r w:rsidRPr="00537D0D">
        <w:rPr>
          <w:rFonts w:ascii="Times New Roman" w:hAnsi="Times New Roman" w:cs="Times New Roman"/>
          <w:b/>
          <w:color w:val="auto"/>
          <w:sz w:val="28"/>
          <w:szCs w:val="28"/>
        </w:rPr>
        <w:t>В настоящее время утвержденные методики для расчета размера вреда, причиненного здоровью, имуществу граждан, имуществу юридических лиц и окружающей среде загрязнением атмосферного воздуха отсутствуют.</w:t>
      </w:r>
    </w:p>
    <w:p w:rsidR="00BF38A3" w:rsidRPr="00BF38A3" w:rsidRDefault="00BF38A3" w:rsidP="00C911E3">
      <w:pPr>
        <w:spacing w:line="360" w:lineRule="auto"/>
        <w:ind w:firstLine="709"/>
        <w:jc w:val="both"/>
        <w:rPr>
          <w:rFonts w:ascii="Times New Roman" w:hAnsi="Times New Roman" w:cs="Times New Roman"/>
          <w:color w:val="C00000"/>
          <w:sz w:val="28"/>
          <w:szCs w:val="28"/>
        </w:rPr>
      </w:pPr>
      <w:r w:rsidRPr="00BF38A3">
        <w:rPr>
          <w:rFonts w:ascii="Times New Roman" w:hAnsi="Times New Roman" w:cs="Times New Roman"/>
          <w:color w:val="auto"/>
          <w:sz w:val="28"/>
          <w:szCs w:val="28"/>
        </w:rPr>
        <w:t xml:space="preserve">Однако, несмотря на указанные </w:t>
      </w:r>
      <w:proofErr w:type="gramStart"/>
      <w:r w:rsidRPr="00BF38A3">
        <w:rPr>
          <w:rFonts w:ascii="Times New Roman" w:hAnsi="Times New Roman" w:cs="Times New Roman"/>
          <w:color w:val="auto"/>
          <w:sz w:val="28"/>
          <w:szCs w:val="28"/>
        </w:rPr>
        <w:t>обстоятельства</w:t>
      </w:r>
      <w:proofErr w:type="gramEnd"/>
      <w:r w:rsidRPr="00BF38A3">
        <w:rPr>
          <w:rFonts w:ascii="Times New Roman" w:hAnsi="Times New Roman" w:cs="Times New Roman"/>
          <w:color w:val="auto"/>
          <w:sz w:val="28"/>
          <w:szCs w:val="28"/>
        </w:rPr>
        <w:t xml:space="preserve"> сотрудниками Управления регулярно при надзорных мероприятиях выявляются нарушения требований к охране атмосферного воздуха.</w:t>
      </w:r>
      <w:r w:rsidRPr="00BF38A3">
        <w:rPr>
          <w:rFonts w:ascii="Times New Roman" w:hAnsi="Times New Roman" w:cs="Times New Roman"/>
          <w:color w:val="C00000"/>
          <w:sz w:val="28"/>
          <w:szCs w:val="28"/>
        </w:rPr>
        <w:t xml:space="preserve"> </w:t>
      </w:r>
    </w:p>
    <w:p w:rsidR="00BF38A3" w:rsidRDefault="00BF38A3" w:rsidP="00C911E3">
      <w:pPr>
        <w:spacing w:line="360" w:lineRule="auto"/>
        <w:ind w:firstLine="709"/>
        <w:jc w:val="both"/>
        <w:rPr>
          <w:rFonts w:ascii="Times New Roman" w:hAnsi="Times New Roman" w:cs="Times New Roman"/>
          <w:b/>
          <w:i/>
          <w:sz w:val="28"/>
          <w:szCs w:val="28"/>
        </w:rPr>
      </w:pPr>
      <w:r w:rsidRPr="00BF38A3">
        <w:rPr>
          <w:rFonts w:ascii="Times New Roman" w:hAnsi="Times New Roman" w:cs="Times New Roman"/>
          <w:b/>
          <w:i/>
          <w:sz w:val="28"/>
          <w:szCs w:val="28"/>
        </w:rPr>
        <w:t xml:space="preserve">По нашему мнению, оснащение источников выбросов автоматическими средствами измерения и учета объема </w:t>
      </w:r>
      <w:proofErr w:type="gramStart"/>
      <w:r w:rsidRPr="00BF38A3">
        <w:rPr>
          <w:rFonts w:ascii="Times New Roman" w:hAnsi="Times New Roman" w:cs="Times New Roman"/>
          <w:b/>
          <w:i/>
          <w:sz w:val="28"/>
          <w:szCs w:val="28"/>
        </w:rPr>
        <w:t>выбросов</w:t>
      </w:r>
      <w:proofErr w:type="gramEnd"/>
      <w:r w:rsidRPr="00BF38A3">
        <w:rPr>
          <w:rFonts w:ascii="Times New Roman" w:hAnsi="Times New Roman" w:cs="Times New Roman"/>
          <w:b/>
          <w:i/>
          <w:sz w:val="28"/>
          <w:szCs w:val="28"/>
        </w:rPr>
        <w:t xml:space="preserve"> загрязняющих веществ будет способствовать повышению ответственности природопользователей, уменьшению количества правонарушений в установленной сфере и снижению негативного воздействия на окружающую среду.</w:t>
      </w:r>
    </w:p>
    <w:p w:rsidR="00FC512E" w:rsidRDefault="00FC512E" w:rsidP="00C911E3">
      <w:pPr>
        <w:spacing w:line="360" w:lineRule="auto"/>
        <w:jc w:val="both"/>
        <w:rPr>
          <w:rFonts w:ascii="Tahoma" w:hAnsi="Tahoma" w:cs="Tahoma"/>
          <w:b/>
          <w:sz w:val="28"/>
          <w:szCs w:val="28"/>
          <w:u w:val="single"/>
        </w:rPr>
      </w:pPr>
    </w:p>
    <w:p w:rsidR="00951A4F" w:rsidRDefault="00537D0D" w:rsidP="00C911E3">
      <w:pPr>
        <w:spacing w:line="360" w:lineRule="auto"/>
        <w:jc w:val="both"/>
        <w:rPr>
          <w:rFonts w:ascii="Tahoma" w:hAnsi="Tahoma" w:cs="Tahoma"/>
          <w:b/>
          <w:sz w:val="28"/>
          <w:szCs w:val="28"/>
          <w:u w:val="single"/>
        </w:rPr>
      </w:pPr>
      <w:r>
        <w:rPr>
          <w:rFonts w:ascii="Tahoma" w:hAnsi="Tahoma" w:cs="Tahoma"/>
          <w:b/>
          <w:sz w:val="28"/>
          <w:szCs w:val="28"/>
          <w:u w:val="single"/>
        </w:rPr>
        <w:t>Слайд 9</w:t>
      </w:r>
    </w:p>
    <w:p w:rsidR="009F3312" w:rsidRPr="00BF38A3" w:rsidRDefault="009F3312" w:rsidP="00C911E3">
      <w:pPr>
        <w:spacing w:line="360" w:lineRule="auto"/>
        <w:jc w:val="both"/>
        <w:rPr>
          <w:rFonts w:ascii="Times New Roman" w:hAnsi="Times New Roman" w:cs="Times New Roman"/>
          <w:color w:val="auto"/>
          <w:kern w:val="0"/>
          <w:sz w:val="28"/>
          <w:szCs w:val="28"/>
          <w:lang w:eastAsia="en-US" w:bidi="ar-SA"/>
        </w:rPr>
      </w:pPr>
    </w:p>
    <w:p w:rsidR="000B7155" w:rsidRPr="00532494" w:rsidRDefault="00DF19A1" w:rsidP="00C911E3">
      <w:pPr>
        <w:widowControl/>
        <w:spacing w:line="360" w:lineRule="auto"/>
        <w:ind w:left="360"/>
        <w:jc w:val="center"/>
        <w:rPr>
          <w:rFonts w:ascii="Times New Roman" w:hAnsi="Times New Roman" w:cs="Times New Roman"/>
          <w:b/>
          <w:color w:val="auto"/>
          <w:kern w:val="0"/>
          <w:sz w:val="28"/>
          <w:szCs w:val="28"/>
          <w:u w:val="single"/>
          <w:lang w:eastAsia="en-US" w:bidi="ar-SA"/>
        </w:rPr>
      </w:pPr>
      <w:r>
        <w:rPr>
          <w:rFonts w:ascii="Times New Roman" w:hAnsi="Times New Roman" w:cs="Times New Roman"/>
          <w:b/>
          <w:color w:val="auto"/>
          <w:kern w:val="0"/>
          <w:sz w:val="28"/>
          <w:szCs w:val="28"/>
          <w:u w:val="single"/>
          <w:lang w:eastAsia="en-US" w:bidi="ar-SA"/>
        </w:rPr>
        <w:t>7</w:t>
      </w:r>
      <w:r w:rsidR="000B7155" w:rsidRPr="00532494">
        <w:rPr>
          <w:rFonts w:ascii="Times New Roman" w:hAnsi="Times New Roman" w:cs="Times New Roman"/>
          <w:b/>
          <w:color w:val="auto"/>
          <w:kern w:val="0"/>
          <w:sz w:val="28"/>
          <w:szCs w:val="28"/>
          <w:u w:val="single"/>
          <w:lang w:eastAsia="en-US" w:bidi="ar-SA"/>
        </w:rPr>
        <w:t>. Лицензирование деятельности</w:t>
      </w:r>
      <w:r w:rsidR="008B503E">
        <w:rPr>
          <w:rFonts w:ascii="Times New Roman" w:hAnsi="Times New Roman" w:cs="Times New Roman"/>
          <w:b/>
          <w:color w:val="auto"/>
          <w:kern w:val="0"/>
          <w:sz w:val="28"/>
          <w:szCs w:val="28"/>
          <w:u w:val="single"/>
          <w:lang w:eastAsia="en-US" w:bidi="ar-SA"/>
        </w:rPr>
        <w:t xml:space="preserve"> </w:t>
      </w:r>
      <w:r w:rsidR="000B7155" w:rsidRPr="00532494">
        <w:rPr>
          <w:rFonts w:ascii="Times New Roman" w:hAnsi="Times New Roman" w:cs="Times New Roman"/>
          <w:b/>
          <w:color w:val="auto"/>
          <w:kern w:val="0"/>
          <w:sz w:val="28"/>
          <w:szCs w:val="28"/>
          <w:u w:val="single"/>
          <w:lang w:eastAsia="en-US" w:bidi="ar-SA"/>
        </w:rPr>
        <w:t xml:space="preserve"> по сбору, транспортированию, обработке,</w:t>
      </w:r>
      <w:r w:rsidR="008B503E">
        <w:rPr>
          <w:rFonts w:ascii="Times New Roman" w:hAnsi="Times New Roman" w:cs="Times New Roman"/>
          <w:b/>
          <w:color w:val="auto"/>
          <w:kern w:val="0"/>
          <w:sz w:val="28"/>
          <w:szCs w:val="28"/>
          <w:u w:val="single"/>
          <w:lang w:eastAsia="en-US" w:bidi="ar-SA"/>
        </w:rPr>
        <w:t xml:space="preserve"> </w:t>
      </w:r>
      <w:r w:rsidR="000B7155" w:rsidRPr="00532494">
        <w:rPr>
          <w:rFonts w:ascii="Times New Roman" w:hAnsi="Times New Roman" w:cs="Times New Roman"/>
          <w:b/>
          <w:color w:val="auto"/>
          <w:kern w:val="0"/>
          <w:sz w:val="28"/>
          <w:szCs w:val="28"/>
          <w:u w:val="single"/>
          <w:lang w:eastAsia="en-US" w:bidi="ar-SA"/>
        </w:rPr>
        <w:t>утилизации, обезвреживанию, размещению</w:t>
      </w:r>
      <w:r w:rsidR="008B503E">
        <w:rPr>
          <w:rFonts w:ascii="Times New Roman" w:hAnsi="Times New Roman" w:cs="Times New Roman"/>
          <w:b/>
          <w:color w:val="auto"/>
          <w:kern w:val="0"/>
          <w:sz w:val="28"/>
          <w:szCs w:val="28"/>
          <w:u w:val="single"/>
          <w:lang w:eastAsia="en-US" w:bidi="ar-SA"/>
        </w:rPr>
        <w:t xml:space="preserve"> </w:t>
      </w:r>
      <w:r w:rsidR="000B7155" w:rsidRPr="00532494">
        <w:rPr>
          <w:rFonts w:ascii="Times New Roman" w:hAnsi="Times New Roman" w:cs="Times New Roman"/>
          <w:b/>
          <w:color w:val="auto"/>
          <w:kern w:val="0"/>
          <w:sz w:val="28"/>
          <w:szCs w:val="28"/>
          <w:u w:val="single"/>
          <w:lang w:eastAsia="en-US" w:bidi="ar-SA"/>
        </w:rPr>
        <w:t>отходов I - IV классов опасности</w:t>
      </w:r>
    </w:p>
    <w:p w:rsidR="00B50B77" w:rsidRDefault="00B50B77"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p>
    <w:p w:rsidR="000B7155" w:rsidRPr="00A35D30" w:rsidRDefault="000B7155"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r w:rsidRPr="00A35D30">
        <w:rPr>
          <w:rFonts w:ascii="Times New Roman" w:hAnsi="Times New Roman" w:cs="Times New Roman"/>
          <w:b/>
          <w:color w:val="auto"/>
          <w:kern w:val="0"/>
          <w:sz w:val="28"/>
          <w:szCs w:val="28"/>
          <w:lang w:eastAsia="en-US" w:bidi="ar-SA"/>
        </w:rPr>
        <w:t xml:space="preserve">Согласно Федеральному закону от 4 мая </w:t>
      </w:r>
      <w:smartTag w:uri="urn:schemas-microsoft-com:office:smarttags" w:element="metricconverter">
        <w:smartTagPr>
          <w:attr w:name="ProductID" w:val="2011 г"/>
        </w:smartTagPr>
        <w:r w:rsidRPr="00A35D30">
          <w:rPr>
            <w:rFonts w:ascii="Times New Roman" w:hAnsi="Times New Roman" w:cs="Times New Roman"/>
            <w:b/>
            <w:color w:val="auto"/>
            <w:kern w:val="0"/>
            <w:sz w:val="28"/>
            <w:szCs w:val="28"/>
            <w:lang w:eastAsia="en-US" w:bidi="ar-SA"/>
          </w:rPr>
          <w:t>2011 г</w:t>
        </w:r>
      </w:smartTag>
      <w:r w:rsidRPr="00A35D30">
        <w:rPr>
          <w:rFonts w:ascii="Times New Roman" w:hAnsi="Times New Roman" w:cs="Times New Roman"/>
          <w:b/>
          <w:color w:val="auto"/>
          <w:kern w:val="0"/>
          <w:sz w:val="28"/>
          <w:szCs w:val="28"/>
          <w:lang w:eastAsia="en-US" w:bidi="ar-SA"/>
        </w:rPr>
        <w:t xml:space="preserve">. N 99-ФЗ </w:t>
      </w:r>
      <w:r w:rsidR="003947DE" w:rsidRPr="00A35D30">
        <w:rPr>
          <w:rFonts w:ascii="Times New Roman" w:hAnsi="Times New Roman" w:cs="Times New Roman"/>
          <w:b/>
          <w:color w:val="auto"/>
          <w:kern w:val="0"/>
          <w:sz w:val="28"/>
          <w:szCs w:val="28"/>
          <w:lang w:eastAsia="en-US" w:bidi="ar-SA"/>
        </w:rPr>
        <w:t>«</w:t>
      </w:r>
      <w:r w:rsidRPr="00A35D30">
        <w:rPr>
          <w:rFonts w:ascii="Times New Roman" w:hAnsi="Times New Roman" w:cs="Times New Roman"/>
          <w:b/>
          <w:color w:val="auto"/>
          <w:kern w:val="0"/>
          <w:sz w:val="28"/>
          <w:szCs w:val="28"/>
          <w:lang w:eastAsia="en-US" w:bidi="ar-SA"/>
        </w:rPr>
        <w:t>О лицензирован</w:t>
      </w:r>
      <w:r w:rsidR="003947DE" w:rsidRPr="00A35D30">
        <w:rPr>
          <w:rFonts w:ascii="Times New Roman" w:hAnsi="Times New Roman" w:cs="Times New Roman"/>
          <w:b/>
          <w:color w:val="auto"/>
          <w:kern w:val="0"/>
          <w:sz w:val="28"/>
          <w:szCs w:val="28"/>
          <w:lang w:eastAsia="en-US" w:bidi="ar-SA"/>
        </w:rPr>
        <w:t>ии отдельных видов деятельности»</w:t>
      </w:r>
      <w:r w:rsidRPr="00A35D30">
        <w:rPr>
          <w:rFonts w:ascii="Times New Roman" w:hAnsi="Times New Roman" w:cs="Times New Roman"/>
          <w:b/>
          <w:color w:val="auto"/>
          <w:kern w:val="0"/>
          <w:sz w:val="28"/>
          <w:szCs w:val="28"/>
          <w:lang w:eastAsia="en-US" w:bidi="ar-SA"/>
        </w:rPr>
        <w:t xml:space="preserve"> лицензированию подлежит деятельность по сбору, транспортированию, обработке, </w:t>
      </w:r>
      <w:r w:rsidRPr="00A35D30">
        <w:rPr>
          <w:rFonts w:ascii="Times New Roman" w:hAnsi="Times New Roman" w:cs="Times New Roman"/>
          <w:b/>
          <w:color w:val="auto"/>
          <w:kern w:val="0"/>
          <w:sz w:val="28"/>
          <w:szCs w:val="28"/>
          <w:lang w:eastAsia="en-US" w:bidi="ar-SA"/>
        </w:rPr>
        <w:lastRenderedPageBreak/>
        <w:t xml:space="preserve">утилизации, обезвреживанию, размещению отходов I - IV классов опасности. </w:t>
      </w:r>
    </w:p>
    <w:p w:rsidR="000B7155" w:rsidRPr="00A35D30" w:rsidRDefault="000B7155"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r w:rsidRPr="00A35D30">
        <w:rPr>
          <w:rFonts w:ascii="Times New Roman" w:hAnsi="Times New Roman" w:cs="Times New Roman"/>
          <w:b/>
          <w:color w:val="auto"/>
          <w:kern w:val="0"/>
          <w:sz w:val="28"/>
          <w:szCs w:val="28"/>
          <w:lang w:eastAsia="en-US" w:bidi="ar-SA"/>
        </w:rPr>
        <w:t>Федеральным законом от 29.12.2015</w:t>
      </w:r>
      <w:r w:rsidR="003947DE" w:rsidRPr="00A35D30">
        <w:rPr>
          <w:rFonts w:ascii="Times New Roman" w:hAnsi="Times New Roman" w:cs="Times New Roman"/>
          <w:b/>
          <w:color w:val="auto"/>
          <w:kern w:val="0"/>
          <w:sz w:val="28"/>
          <w:szCs w:val="28"/>
          <w:lang w:eastAsia="en-US" w:bidi="ar-SA"/>
        </w:rPr>
        <w:t xml:space="preserve"> г.</w:t>
      </w:r>
      <w:r w:rsidRPr="00A35D30">
        <w:rPr>
          <w:rFonts w:ascii="Times New Roman" w:hAnsi="Times New Roman" w:cs="Times New Roman"/>
          <w:b/>
          <w:color w:val="auto"/>
          <w:kern w:val="0"/>
          <w:sz w:val="28"/>
          <w:szCs w:val="28"/>
          <w:lang w:eastAsia="en-US" w:bidi="ar-SA"/>
        </w:rPr>
        <w:t xml:space="preserve"> № 404-ФЗ «О внесении изменений в Федеральный закон «Об охране окружающей среды» и отдельные законодательные акты Российской Федерации» срок вступления в силу требования о получении организациями новых лицензий в области обращения с отходами был установлен до 01.07.2016</w:t>
      </w:r>
      <w:r w:rsidR="003947DE" w:rsidRPr="00A35D30">
        <w:rPr>
          <w:rFonts w:ascii="Times New Roman" w:hAnsi="Times New Roman" w:cs="Times New Roman"/>
          <w:b/>
          <w:color w:val="auto"/>
          <w:kern w:val="0"/>
          <w:sz w:val="28"/>
          <w:szCs w:val="28"/>
          <w:lang w:eastAsia="en-US" w:bidi="ar-SA"/>
        </w:rPr>
        <w:t xml:space="preserve"> г</w:t>
      </w:r>
      <w:r w:rsidRPr="00A35D30">
        <w:rPr>
          <w:rFonts w:ascii="Times New Roman" w:hAnsi="Times New Roman" w:cs="Times New Roman"/>
          <w:b/>
          <w:color w:val="auto"/>
          <w:kern w:val="0"/>
          <w:sz w:val="28"/>
          <w:szCs w:val="28"/>
          <w:lang w:eastAsia="en-US" w:bidi="ar-SA"/>
        </w:rPr>
        <w:t>.</w:t>
      </w:r>
    </w:p>
    <w:p w:rsidR="000B7155" w:rsidRPr="00A35D30" w:rsidRDefault="000B7155"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r w:rsidRPr="00A35D30">
        <w:rPr>
          <w:rFonts w:ascii="Times New Roman" w:hAnsi="Times New Roman" w:cs="Times New Roman"/>
          <w:b/>
          <w:color w:val="auto"/>
          <w:kern w:val="0"/>
          <w:sz w:val="28"/>
          <w:szCs w:val="28"/>
          <w:lang w:eastAsia="en-US" w:bidi="ar-SA"/>
        </w:rPr>
        <w:t>До указанного срока все хозяйствующие субъекты, осуществляющие работы по сбору, транспортированию, обработке, утилизации отходов I-IV классов опасности, должны были получить лицензию на осуществление этой деятельности.</w:t>
      </w:r>
    </w:p>
    <w:p w:rsidR="000B7155" w:rsidRPr="00A35D30" w:rsidRDefault="000B7155"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r w:rsidRPr="00A35D30">
        <w:rPr>
          <w:rFonts w:ascii="Times New Roman" w:hAnsi="Times New Roman" w:cs="Times New Roman"/>
          <w:b/>
          <w:color w:val="auto"/>
          <w:kern w:val="0"/>
          <w:sz w:val="28"/>
          <w:szCs w:val="28"/>
          <w:lang w:eastAsia="en-US" w:bidi="ar-SA"/>
        </w:rPr>
        <w:t>Положение</w:t>
      </w:r>
      <w:r w:rsidR="007A45CA" w:rsidRPr="00A35D30">
        <w:rPr>
          <w:rFonts w:ascii="Times New Roman" w:hAnsi="Times New Roman" w:cs="Times New Roman"/>
          <w:b/>
          <w:color w:val="auto"/>
          <w:kern w:val="0"/>
          <w:sz w:val="28"/>
          <w:szCs w:val="28"/>
          <w:lang w:eastAsia="en-US" w:bidi="ar-SA"/>
        </w:rPr>
        <w:t xml:space="preserve"> </w:t>
      </w:r>
      <w:r w:rsidRPr="00A35D30">
        <w:rPr>
          <w:rFonts w:ascii="Times New Roman" w:hAnsi="Times New Roman" w:cs="Times New Roman"/>
          <w:b/>
          <w:color w:val="auto"/>
          <w:kern w:val="0"/>
          <w:sz w:val="28"/>
          <w:szCs w:val="28"/>
          <w:lang w:eastAsia="en-US" w:bidi="ar-SA"/>
        </w:rPr>
        <w:t>о лицензировании деятельности по сбору, транспортированию, обработке, утилизации, обезвреживанию, размещению отходов I – IV классов опасности было утверждено Постановлением Правительства РФ от 03.10.2015</w:t>
      </w:r>
      <w:r w:rsidR="003947DE" w:rsidRPr="00A35D30">
        <w:rPr>
          <w:rFonts w:ascii="Times New Roman" w:hAnsi="Times New Roman" w:cs="Times New Roman"/>
          <w:b/>
          <w:color w:val="auto"/>
          <w:kern w:val="0"/>
          <w:sz w:val="28"/>
          <w:szCs w:val="28"/>
          <w:lang w:eastAsia="en-US" w:bidi="ar-SA"/>
        </w:rPr>
        <w:t xml:space="preserve"> г.</w:t>
      </w:r>
      <w:r w:rsidRPr="00A35D30">
        <w:rPr>
          <w:rFonts w:ascii="Times New Roman" w:hAnsi="Times New Roman" w:cs="Times New Roman"/>
          <w:b/>
          <w:color w:val="auto"/>
          <w:kern w:val="0"/>
          <w:sz w:val="28"/>
          <w:szCs w:val="28"/>
          <w:lang w:eastAsia="en-US" w:bidi="ar-SA"/>
        </w:rPr>
        <w:t xml:space="preserve"> № 1062.</w:t>
      </w:r>
    </w:p>
    <w:p w:rsidR="000B7155" w:rsidRPr="00A35D30" w:rsidRDefault="000B7155"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r w:rsidRPr="00A35D30">
        <w:rPr>
          <w:rFonts w:ascii="Times New Roman" w:hAnsi="Times New Roman" w:cs="Times New Roman"/>
          <w:b/>
          <w:color w:val="auto"/>
          <w:kern w:val="0"/>
          <w:sz w:val="28"/>
          <w:szCs w:val="28"/>
          <w:lang w:eastAsia="en-US" w:bidi="ar-SA"/>
        </w:rPr>
        <w:t>Таким образом, в довольно сжатые сроки предприятиям необходимо было переоформить или получить новые лицензии на осуществление деятельности в области обращения с отходами.</w:t>
      </w:r>
    </w:p>
    <w:p w:rsidR="000B7155" w:rsidRPr="00A35D30" w:rsidRDefault="000B7155"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r w:rsidRPr="00A35D30">
        <w:rPr>
          <w:rFonts w:ascii="Times New Roman" w:hAnsi="Times New Roman" w:cs="Times New Roman"/>
          <w:b/>
          <w:color w:val="auto"/>
          <w:kern w:val="0"/>
          <w:sz w:val="28"/>
          <w:szCs w:val="28"/>
          <w:lang w:eastAsia="en-US" w:bidi="ar-SA"/>
        </w:rPr>
        <w:t xml:space="preserve">Несмотря на сжатые сроки получения </w:t>
      </w:r>
      <w:r w:rsidR="003947DE" w:rsidRPr="00A35D30">
        <w:rPr>
          <w:rFonts w:ascii="Times New Roman" w:hAnsi="Times New Roman" w:cs="Times New Roman"/>
          <w:b/>
          <w:color w:val="auto"/>
          <w:kern w:val="0"/>
          <w:sz w:val="28"/>
          <w:szCs w:val="28"/>
          <w:lang w:eastAsia="en-US" w:bidi="ar-SA"/>
        </w:rPr>
        <w:t>лицензий (с 15 октября 2015 г.</w:t>
      </w:r>
      <w:r w:rsidRPr="00A35D30">
        <w:rPr>
          <w:rFonts w:ascii="Times New Roman" w:hAnsi="Times New Roman" w:cs="Times New Roman"/>
          <w:b/>
          <w:color w:val="auto"/>
          <w:kern w:val="0"/>
          <w:sz w:val="28"/>
          <w:szCs w:val="28"/>
          <w:lang w:eastAsia="en-US" w:bidi="ar-SA"/>
        </w:rPr>
        <w:t xml:space="preserve"> до 01 июля </w:t>
      </w:r>
      <w:smartTag w:uri="urn:schemas-microsoft-com:office:smarttags" w:element="metricconverter">
        <w:smartTagPr>
          <w:attr w:name="ProductID" w:val="2016 г"/>
        </w:smartTagPr>
        <w:r w:rsidRPr="00A35D30">
          <w:rPr>
            <w:rFonts w:ascii="Times New Roman" w:hAnsi="Times New Roman" w:cs="Times New Roman"/>
            <w:b/>
            <w:color w:val="auto"/>
            <w:kern w:val="0"/>
            <w:sz w:val="28"/>
            <w:szCs w:val="28"/>
            <w:lang w:eastAsia="en-US" w:bidi="ar-SA"/>
          </w:rPr>
          <w:t>2016 г</w:t>
        </w:r>
      </w:smartTag>
      <w:r w:rsidRPr="00A35D30">
        <w:rPr>
          <w:rFonts w:ascii="Times New Roman" w:hAnsi="Times New Roman" w:cs="Times New Roman"/>
          <w:b/>
          <w:color w:val="auto"/>
          <w:kern w:val="0"/>
          <w:sz w:val="28"/>
          <w:szCs w:val="28"/>
          <w:lang w:eastAsia="en-US" w:bidi="ar-SA"/>
        </w:rPr>
        <w:t>.) все добросовестные организации смогли это сделать.</w:t>
      </w:r>
    </w:p>
    <w:p w:rsidR="000B7155" w:rsidRPr="00A35D30" w:rsidRDefault="009C5B7E"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r w:rsidRPr="00A35D30">
        <w:rPr>
          <w:rFonts w:ascii="Times New Roman" w:hAnsi="Times New Roman" w:cs="Times New Roman"/>
          <w:b/>
          <w:color w:val="auto"/>
          <w:kern w:val="0"/>
          <w:sz w:val="28"/>
          <w:szCs w:val="28"/>
          <w:lang w:eastAsia="en-US" w:bidi="ar-SA"/>
        </w:rPr>
        <w:t>В настоящее время на территории Брянской области в государственный реестр объектов размещения отходов (далее – ГРОРО) включено 20 объектов размещения отходов (из них 16 – полигоны твердых коммунальных отходов).</w:t>
      </w:r>
      <w:r w:rsidR="004933FB" w:rsidRPr="00A35D30">
        <w:rPr>
          <w:rFonts w:ascii="Times New Roman" w:hAnsi="Times New Roman" w:cs="Times New Roman"/>
          <w:b/>
          <w:color w:val="auto"/>
          <w:kern w:val="0"/>
          <w:sz w:val="28"/>
          <w:szCs w:val="28"/>
          <w:lang w:eastAsia="en-US" w:bidi="ar-SA"/>
        </w:rPr>
        <w:t xml:space="preserve"> </w:t>
      </w:r>
      <w:r w:rsidR="000B7155" w:rsidRPr="00A35D30">
        <w:rPr>
          <w:rFonts w:ascii="Times New Roman" w:hAnsi="Times New Roman" w:cs="Times New Roman"/>
          <w:b/>
          <w:color w:val="auto"/>
          <w:kern w:val="0"/>
          <w:sz w:val="28"/>
          <w:szCs w:val="28"/>
          <w:lang w:eastAsia="en-US" w:bidi="ar-SA"/>
        </w:rPr>
        <w:t xml:space="preserve"> </w:t>
      </w:r>
    </w:p>
    <w:p w:rsidR="000B7155" w:rsidRPr="00A35D30" w:rsidRDefault="004933FB"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r w:rsidRPr="00A35D30">
        <w:rPr>
          <w:rFonts w:ascii="Times New Roman" w:hAnsi="Times New Roman" w:cs="Times New Roman"/>
          <w:b/>
          <w:color w:val="auto"/>
          <w:kern w:val="0"/>
          <w:sz w:val="28"/>
          <w:szCs w:val="28"/>
          <w:lang w:eastAsia="en-US" w:bidi="ar-SA"/>
        </w:rPr>
        <w:t>В большинстве районов Брянской</w:t>
      </w:r>
      <w:r w:rsidR="000B7155" w:rsidRPr="00A35D30">
        <w:rPr>
          <w:rFonts w:ascii="Times New Roman" w:hAnsi="Times New Roman" w:cs="Times New Roman"/>
          <w:b/>
          <w:color w:val="auto"/>
          <w:kern w:val="0"/>
          <w:sz w:val="28"/>
          <w:szCs w:val="28"/>
          <w:lang w:eastAsia="en-US" w:bidi="ar-SA"/>
        </w:rPr>
        <w:t xml:space="preserve"> области имеются организации, осуществляющие транспортирование отходов</w:t>
      </w:r>
      <w:r w:rsidRPr="00A35D30">
        <w:rPr>
          <w:rFonts w:ascii="Times New Roman" w:hAnsi="Times New Roman" w:cs="Times New Roman"/>
          <w:b/>
          <w:color w:val="auto"/>
          <w:kern w:val="0"/>
          <w:sz w:val="28"/>
          <w:szCs w:val="28"/>
          <w:lang w:eastAsia="en-US" w:bidi="ar-SA"/>
        </w:rPr>
        <w:t xml:space="preserve"> согласно лицензиям</w:t>
      </w:r>
      <w:r w:rsidR="000B7155" w:rsidRPr="00A35D30">
        <w:rPr>
          <w:rFonts w:ascii="Times New Roman" w:hAnsi="Times New Roman" w:cs="Times New Roman"/>
          <w:b/>
          <w:color w:val="auto"/>
          <w:kern w:val="0"/>
          <w:sz w:val="28"/>
          <w:szCs w:val="28"/>
          <w:lang w:eastAsia="en-US" w:bidi="ar-SA"/>
        </w:rPr>
        <w:t>.</w:t>
      </w:r>
    </w:p>
    <w:p w:rsidR="000B7155" w:rsidRPr="00A35D30" w:rsidRDefault="000B7155"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r w:rsidRPr="00A35D30">
        <w:rPr>
          <w:rFonts w:ascii="Times New Roman" w:hAnsi="Times New Roman" w:cs="Times New Roman"/>
          <w:b/>
          <w:color w:val="auto"/>
          <w:kern w:val="0"/>
          <w:sz w:val="28"/>
          <w:szCs w:val="28"/>
          <w:lang w:eastAsia="en-US" w:bidi="ar-SA"/>
        </w:rPr>
        <w:t xml:space="preserve">Всего на территории </w:t>
      </w:r>
      <w:r w:rsidR="00B1619C" w:rsidRPr="00A35D30">
        <w:rPr>
          <w:rFonts w:ascii="Times New Roman" w:hAnsi="Times New Roman" w:cs="Times New Roman"/>
          <w:b/>
          <w:color w:val="auto"/>
          <w:kern w:val="0"/>
          <w:sz w:val="28"/>
          <w:szCs w:val="28"/>
          <w:lang w:eastAsia="en-US" w:bidi="ar-SA"/>
        </w:rPr>
        <w:t>Брянской области</w:t>
      </w:r>
      <w:r w:rsidRPr="00A35D30">
        <w:rPr>
          <w:rFonts w:ascii="Times New Roman" w:hAnsi="Times New Roman" w:cs="Times New Roman"/>
          <w:b/>
          <w:color w:val="auto"/>
          <w:kern w:val="0"/>
          <w:sz w:val="28"/>
          <w:szCs w:val="28"/>
          <w:lang w:eastAsia="en-US" w:bidi="ar-SA"/>
        </w:rPr>
        <w:t xml:space="preserve"> имеется </w:t>
      </w:r>
      <w:r w:rsidR="004933FB" w:rsidRPr="00A35D30">
        <w:rPr>
          <w:rFonts w:ascii="Times New Roman" w:hAnsi="Times New Roman" w:cs="Times New Roman"/>
          <w:b/>
          <w:color w:val="auto"/>
          <w:kern w:val="0"/>
          <w:sz w:val="28"/>
          <w:szCs w:val="28"/>
          <w:lang w:eastAsia="en-US" w:bidi="ar-SA"/>
        </w:rPr>
        <w:t>95</w:t>
      </w:r>
      <w:r w:rsidRPr="00A35D30">
        <w:rPr>
          <w:rFonts w:ascii="Times New Roman" w:hAnsi="Times New Roman" w:cs="Times New Roman"/>
          <w:b/>
          <w:color w:val="auto"/>
          <w:kern w:val="0"/>
          <w:sz w:val="28"/>
          <w:szCs w:val="28"/>
          <w:lang w:eastAsia="en-US" w:bidi="ar-SA"/>
        </w:rPr>
        <w:t xml:space="preserve"> дей</w:t>
      </w:r>
      <w:r w:rsidR="004933FB" w:rsidRPr="00A35D30">
        <w:rPr>
          <w:rFonts w:ascii="Times New Roman" w:hAnsi="Times New Roman" w:cs="Times New Roman"/>
          <w:b/>
          <w:color w:val="auto"/>
          <w:kern w:val="0"/>
          <w:sz w:val="28"/>
          <w:szCs w:val="28"/>
          <w:lang w:eastAsia="en-US" w:bidi="ar-SA"/>
        </w:rPr>
        <w:t xml:space="preserve">ствующих лицензий. За </w:t>
      </w:r>
      <w:r w:rsidR="00C6631E" w:rsidRPr="00C6631E">
        <w:rPr>
          <w:rFonts w:ascii="Times New Roman" w:hAnsi="Times New Roman" w:cs="Times New Roman"/>
          <w:b/>
          <w:color w:val="auto"/>
          <w:kern w:val="0"/>
          <w:sz w:val="28"/>
          <w:szCs w:val="28"/>
          <w:lang w:eastAsia="en-US" w:bidi="ar-SA"/>
        </w:rPr>
        <w:t>1 полугодие 2017 г.</w:t>
      </w:r>
      <w:r w:rsidR="00C6631E">
        <w:rPr>
          <w:rFonts w:ascii="Times New Roman" w:hAnsi="Times New Roman" w:cs="Times New Roman"/>
          <w:b/>
          <w:color w:val="auto"/>
          <w:kern w:val="0"/>
          <w:sz w:val="28"/>
          <w:szCs w:val="28"/>
          <w:lang w:eastAsia="en-US" w:bidi="ar-SA"/>
        </w:rPr>
        <w:t xml:space="preserve"> </w:t>
      </w:r>
      <w:r w:rsidRPr="00A35D30">
        <w:rPr>
          <w:rFonts w:ascii="Times New Roman" w:hAnsi="Times New Roman" w:cs="Times New Roman"/>
          <w:b/>
          <w:color w:val="auto"/>
          <w:kern w:val="0"/>
          <w:sz w:val="28"/>
          <w:szCs w:val="28"/>
          <w:lang w:eastAsia="en-US" w:bidi="ar-SA"/>
        </w:rPr>
        <w:t xml:space="preserve">Управлением предоставлено </w:t>
      </w:r>
      <w:r w:rsidR="00C6631E">
        <w:rPr>
          <w:rFonts w:ascii="Times New Roman" w:hAnsi="Times New Roman" w:cs="Times New Roman"/>
          <w:b/>
          <w:color w:val="auto"/>
          <w:kern w:val="0"/>
          <w:sz w:val="28"/>
          <w:szCs w:val="28"/>
          <w:lang w:eastAsia="en-US" w:bidi="ar-SA"/>
        </w:rPr>
        <w:t>9</w:t>
      </w:r>
      <w:r w:rsidRPr="00A35D30">
        <w:rPr>
          <w:rFonts w:ascii="Times New Roman" w:hAnsi="Times New Roman" w:cs="Times New Roman"/>
          <w:b/>
          <w:color w:val="auto"/>
          <w:kern w:val="0"/>
          <w:sz w:val="28"/>
          <w:szCs w:val="28"/>
          <w:lang w:eastAsia="en-US" w:bidi="ar-SA"/>
        </w:rPr>
        <w:t xml:space="preserve"> лицензи</w:t>
      </w:r>
      <w:r w:rsidR="00C6631E">
        <w:rPr>
          <w:rFonts w:ascii="Times New Roman" w:hAnsi="Times New Roman" w:cs="Times New Roman"/>
          <w:b/>
          <w:color w:val="auto"/>
          <w:kern w:val="0"/>
          <w:sz w:val="28"/>
          <w:szCs w:val="28"/>
          <w:lang w:eastAsia="en-US" w:bidi="ar-SA"/>
        </w:rPr>
        <w:t>й</w:t>
      </w:r>
      <w:r w:rsidRPr="00A35D30">
        <w:rPr>
          <w:rFonts w:ascii="Times New Roman" w:hAnsi="Times New Roman" w:cs="Times New Roman"/>
          <w:b/>
          <w:color w:val="auto"/>
          <w:kern w:val="0"/>
          <w:sz w:val="28"/>
          <w:szCs w:val="28"/>
          <w:lang w:eastAsia="en-US" w:bidi="ar-SA"/>
        </w:rPr>
        <w:t>,</w:t>
      </w:r>
      <w:r w:rsidR="007A45CA" w:rsidRPr="00A35D30">
        <w:rPr>
          <w:rFonts w:ascii="Times New Roman" w:hAnsi="Times New Roman" w:cs="Times New Roman"/>
          <w:b/>
          <w:color w:val="auto"/>
          <w:kern w:val="0"/>
          <w:sz w:val="28"/>
          <w:szCs w:val="28"/>
          <w:lang w:eastAsia="en-US" w:bidi="ar-SA"/>
        </w:rPr>
        <w:t xml:space="preserve"> </w:t>
      </w:r>
      <w:r w:rsidR="00C6631E">
        <w:rPr>
          <w:rFonts w:ascii="Times New Roman" w:hAnsi="Times New Roman" w:cs="Times New Roman"/>
          <w:b/>
          <w:color w:val="auto"/>
          <w:kern w:val="0"/>
          <w:sz w:val="28"/>
          <w:szCs w:val="28"/>
          <w:lang w:eastAsia="en-US" w:bidi="ar-SA"/>
        </w:rPr>
        <w:t>9</w:t>
      </w:r>
      <w:r w:rsidR="007A45CA" w:rsidRPr="00A35D30">
        <w:rPr>
          <w:rFonts w:ascii="Times New Roman" w:hAnsi="Times New Roman" w:cs="Times New Roman"/>
          <w:b/>
          <w:color w:val="auto"/>
          <w:kern w:val="0"/>
          <w:sz w:val="28"/>
          <w:szCs w:val="28"/>
          <w:lang w:eastAsia="en-US" w:bidi="ar-SA"/>
        </w:rPr>
        <w:t xml:space="preserve"> </w:t>
      </w:r>
      <w:r w:rsidRPr="00A35D30">
        <w:rPr>
          <w:rFonts w:ascii="Times New Roman" w:hAnsi="Times New Roman" w:cs="Times New Roman"/>
          <w:b/>
          <w:color w:val="auto"/>
          <w:kern w:val="0"/>
          <w:sz w:val="28"/>
          <w:szCs w:val="28"/>
          <w:lang w:eastAsia="en-US" w:bidi="ar-SA"/>
        </w:rPr>
        <w:t>лицензи</w:t>
      </w:r>
      <w:r w:rsidR="00C6631E">
        <w:rPr>
          <w:rFonts w:ascii="Times New Roman" w:hAnsi="Times New Roman" w:cs="Times New Roman"/>
          <w:b/>
          <w:color w:val="auto"/>
          <w:kern w:val="0"/>
          <w:sz w:val="28"/>
          <w:szCs w:val="28"/>
          <w:lang w:eastAsia="en-US" w:bidi="ar-SA"/>
        </w:rPr>
        <w:t>й</w:t>
      </w:r>
      <w:r w:rsidR="007A45CA" w:rsidRPr="00A35D30">
        <w:rPr>
          <w:rFonts w:ascii="Times New Roman" w:hAnsi="Times New Roman" w:cs="Times New Roman"/>
          <w:b/>
          <w:color w:val="auto"/>
          <w:kern w:val="0"/>
          <w:sz w:val="28"/>
          <w:szCs w:val="28"/>
          <w:lang w:eastAsia="en-US" w:bidi="ar-SA"/>
        </w:rPr>
        <w:t xml:space="preserve"> </w:t>
      </w:r>
      <w:r w:rsidRPr="00A35D30">
        <w:rPr>
          <w:rFonts w:ascii="Times New Roman" w:hAnsi="Times New Roman" w:cs="Times New Roman"/>
          <w:b/>
          <w:color w:val="auto"/>
          <w:kern w:val="0"/>
          <w:sz w:val="28"/>
          <w:szCs w:val="28"/>
          <w:lang w:eastAsia="en-US" w:bidi="ar-SA"/>
        </w:rPr>
        <w:t>переоформлено,</w:t>
      </w:r>
      <w:r w:rsidR="007A45CA" w:rsidRPr="00A35D30">
        <w:rPr>
          <w:rFonts w:ascii="Times New Roman" w:hAnsi="Times New Roman" w:cs="Times New Roman"/>
          <w:b/>
          <w:color w:val="auto"/>
          <w:kern w:val="0"/>
          <w:sz w:val="28"/>
          <w:szCs w:val="28"/>
          <w:lang w:eastAsia="en-US" w:bidi="ar-SA"/>
        </w:rPr>
        <w:t xml:space="preserve"> </w:t>
      </w:r>
      <w:r w:rsidR="00F36A1D" w:rsidRPr="00A35D30">
        <w:rPr>
          <w:rFonts w:ascii="Times New Roman" w:hAnsi="Times New Roman" w:cs="Times New Roman"/>
          <w:b/>
          <w:color w:val="auto"/>
          <w:kern w:val="0"/>
          <w:sz w:val="28"/>
          <w:szCs w:val="28"/>
          <w:lang w:eastAsia="en-US" w:bidi="ar-SA"/>
        </w:rPr>
        <w:t>отказано</w:t>
      </w:r>
      <w:r w:rsidR="007A45CA" w:rsidRPr="00A35D30">
        <w:rPr>
          <w:rFonts w:ascii="Times New Roman" w:hAnsi="Times New Roman" w:cs="Times New Roman"/>
          <w:b/>
          <w:color w:val="auto"/>
          <w:kern w:val="0"/>
          <w:sz w:val="28"/>
          <w:szCs w:val="28"/>
          <w:lang w:eastAsia="en-US" w:bidi="ar-SA"/>
        </w:rPr>
        <w:t xml:space="preserve"> в п</w:t>
      </w:r>
      <w:r w:rsidRPr="00A35D30">
        <w:rPr>
          <w:rFonts w:ascii="Times New Roman" w:hAnsi="Times New Roman" w:cs="Times New Roman"/>
          <w:b/>
          <w:color w:val="auto"/>
          <w:kern w:val="0"/>
          <w:sz w:val="28"/>
          <w:szCs w:val="28"/>
          <w:lang w:eastAsia="en-US" w:bidi="ar-SA"/>
        </w:rPr>
        <w:t>редоставлении/переоформлении</w:t>
      </w:r>
      <w:r w:rsidR="00F36A1D" w:rsidRPr="00A35D30">
        <w:rPr>
          <w:rFonts w:ascii="Times New Roman" w:hAnsi="Times New Roman" w:cs="Times New Roman"/>
          <w:b/>
          <w:color w:val="auto"/>
          <w:kern w:val="0"/>
          <w:sz w:val="28"/>
          <w:szCs w:val="28"/>
          <w:lang w:eastAsia="en-US" w:bidi="ar-SA"/>
        </w:rPr>
        <w:t xml:space="preserve"> </w:t>
      </w:r>
      <w:r w:rsidR="00C6631E">
        <w:rPr>
          <w:rFonts w:ascii="Times New Roman" w:hAnsi="Times New Roman" w:cs="Times New Roman"/>
          <w:b/>
          <w:color w:val="auto"/>
          <w:kern w:val="0"/>
          <w:sz w:val="28"/>
          <w:szCs w:val="28"/>
          <w:lang w:eastAsia="en-US" w:bidi="ar-SA"/>
        </w:rPr>
        <w:t xml:space="preserve">2 </w:t>
      </w:r>
      <w:r w:rsidRPr="00A35D30">
        <w:rPr>
          <w:rFonts w:ascii="Times New Roman" w:hAnsi="Times New Roman" w:cs="Times New Roman"/>
          <w:b/>
          <w:color w:val="auto"/>
          <w:kern w:val="0"/>
          <w:sz w:val="28"/>
          <w:szCs w:val="28"/>
          <w:lang w:eastAsia="en-US" w:bidi="ar-SA"/>
        </w:rPr>
        <w:t>лицензий.</w:t>
      </w:r>
    </w:p>
    <w:p w:rsidR="000B7155" w:rsidRDefault="000B7155"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proofErr w:type="gramStart"/>
      <w:r w:rsidRPr="00A35D30">
        <w:rPr>
          <w:rFonts w:ascii="Times New Roman" w:hAnsi="Times New Roman" w:cs="Times New Roman"/>
          <w:b/>
          <w:color w:val="auto"/>
          <w:kern w:val="0"/>
          <w:sz w:val="28"/>
          <w:szCs w:val="28"/>
          <w:lang w:eastAsia="en-US" w:bidi="ar-SA"/>
        </w:rPr>
        <w:t xml:space="preserve">В отношении соискателей лицензии или лицензиатов, переоформляющих действующие лицензии, отделами государственной </w:t>
      </w:r>
      <w:r w:rsidRPr="00A35D30">
        <w:rPr>
          <w:rFonts w:ascii="Times New Roman" w:hAnsi="Times New Roman" w:cs="Times New Roman"/>
          <w:b/>
          <w:color w:val="auto"/>
          <w:kern w:val="0"/>
          <w:sz w:val="28"/>
          <w:szCs w:val="28"/>
          <w:lang w:eastAsia="en-US" w:bidi="ar-SA"/>
        </w:rPr>
        <w:lastRenderedPageBreak/>
        <w:t xml:space="preserve">экологической экспертизы и </w:t>
      </w:r>
      <w:r w:rsidR="00F36A1D" w:rsidRPr="00A35D30">
        <w:rPr>
          <w:rFonts w:ascii="Times New Roman" w:hAnsi="Times New Roman" w:cs="Times New Roman"/>
          <w:b/>
          <w:color w:val="auto"/>
          <w:kern w:val="0"/>
          <w:sz w:val="28"/>
          <w:szCs w:val="28"/>
          <w:lang w:eastAsia="en-US" w:bidi="ar-SA"/>
        </w:rPr>
        <w:t>разрешительной деятельности</w:t>
      </w:r>
      <w:r w:rsidRPr="00A35D30">
        <w:rPr>
          <w:rFonts w:ascii="Times New Roman" w:hAnsi="Times New Roman" w:cs="Times New Roman"/>
          <w:b/>
          <w:color w:val="auto"/>
          <w:kern w:val="0"/>
          <w:sz w:val="28"/>
          <w:szCs w:val="28"/>
          <w:lang w:eastAsia="en-US" w:bidi="ar-SA"/>
        </w:rPr>
        <w:t xml:space="preserve"> и государственного экологического надзора проводятся внеплановые документарные и внеплановые выездные проверки.</w:t>
      </w:r>
      <w:proofErr w:type="gramEnd"/>
    </w:p>
    <w:p w:rsidR="00FC512E" w:rsidRDefault="00FC512E"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p>
    <w:p w:rsidR="00FC512E" w:rsidRDefault="00F647F5" w:rsidP="00FC512E">
      <w:pPr>
        <w:tabs>
          <w:tab w:val="left" w:pos="0"/>
        </w:tabs>
        <w:spacing w:line="360" w:lineRule="auto"/>
        <w:ind w:firstLine="709"/>
        <w:jc w:val="center"/>
        <w:rPr>
          <w:rFonts w:ascii="Times New Roman" w:hAnsi="Times New Roman" w:cs="Times New Roman"/>
          <w:b/>
          <w:sz w:val="28"/>
          <w:szCs w:val="28"/>
        </w:rPr>
      </w:pPr>
      <w:r w:rsidRPr="00FC512E">
        <w:rPr>
          <w:rFonts w:ascii="Times New Roman" w:hAnsi="Times New Roman" w:cs="Times New Roman"/>
          <w:b/>
          <w:sz w:val="28"/>
          <w:szCs w:val="28"/>
        </w:rPr>
        <w:t>Общее количество внеплановых проверок</w:t>
      </w:r>
    </w:p>
    <w:p w:rsidR="00F647F5" w:rsidRDefault="00F647F5" w:rsidP="00FC512E">
      <w:pPr>
        <w:tabs>
          <w:tab w:val="left" w:pos="0"/>
        </w:tabs>
        <w:spacing w:line="360" w:lineRule="auto"/>
        <w:ind w:firstLine="709"/>
        <w:jc w:val="center"/>
        <w:rPr>
          <w:rFonts w:ascii="Times New Roman" w:hAnsi="Times New Roman" w:cs="Times New Roman"/>
          <w:sz w:val="28"/>
          <w:szCs w:val="28"/>
        </w:rPr>
      </w:pPr>
      <w:r w:rsidRPr="00FC512E">
        <w:rPr>
          <w:rFonts w:ascii="Times New Roman" w:hAnsi="Times New Roman" w:cs="Times New Roman"/>
          <w:b/>
          <w:sz w:val="28"/>
          <w:szCs w:val="28"/>
        </w:rPr>
        <w:t xml:space="preserve"> по </w:t>
      </w:r>
      <w:proofErr w:type="spellStart"/>
      <w:r w:rsidRPr="00FC512E">
        <w:rPr>
          <w:rFonts w:ascii="Times New Roman" w:hAnsi="Times New Roman" w:cs="Times New Roman"/>
          <w:b/>
          <w:sz w:val="28"/>
          <w:szCs w:val="28"/>
        </w:rPr>
        <w:t>предлицензионному</w:t>
      </w:r>
      <w:proofErr w:type="spellEnd"/>
      <w:r w:rsidRPr="00FC512E">
        <w:rPr>
          <w:rFonts w:ascii="Times New Roman" w:hAnsi="Times New Roman" w:cs="Times New Roman"/>
          <w:b/>
          <w:sz w:val="28"/>
          <w:szCs w:val="28"/>
        </w:rPr>
        <w:t xml:space="preserve">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F647F5" w:rsidTr="00F647F5">
        <w:trPr>
          <w:trHeight w:val="498"/>
        </w:trPr>
        <w:tc>
          <w:tcPr>
            <w:tcW w:w="2392" w:type="dxa"/>
            <w:tcBorders>
              <w:top w:val="single" w:sz="4" w:space="0" w:color="auto"/>
              <w:left w:val="single" w:sz="4" w:space="0" w:color="auto"/>
              <w:bottom w:val="single" w:sz="4" w:space="0" w:color="auto"/>
              <w:right w:val="single" w:sz="4" w:space="0" w:color="auto"/>
            </w:tcBorders>
            <w:vAlign w:val="center"/>
            <w:hideMark/>
          </w:tcPr>
          <w:p w:rsidR="00F647F5" w:rsidRDefault="00F647F5">
            <w:pPr>
              <w:jc w:val="center"/>
              <w:rPr>
                <w:rFonts w:ascii="Times New Roman" w:hAnsi="Times New Roman" w:cs="Times New Roman"/>
                <w:kern w:val="2"/>
              </w:rPr>
            </w:pPr>
            <w:r>
              <w:rPr>
                <w:rFonts w:ascii="Times New Roman" w:hAnsi="Times New Roman" w:cs="Times New Roman"/>
              </w:rPr>
              <w:t>Вид проверки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F647F5" w:rsidRDefault="00F647F5">
            <w:pPr>
              <w:ind w:firstLine="708"/>
              <w:rPr>
                <w:rFonts w:ascii="Times New Roman" w:hAnsi="Times New Roman" w:cs="Times New Roman"/>
                <w:kern w:val="2"/>
              </w:rPr>
            </w:pPr>
            <w:r>
              <w:rPr>
                <w:rFonts w:ascii="Times New Roman" w:hAnsi="Times New Roman" w:cs="Times New Roman"/>
              </w:rPr>
              <w:t>2015 г.</w:t>
            </w:r>
          </w:p>
        </w:tc>
        <w:tc>
          <w:tcPr>
            <w:tcW w:w="2393" w:type="dxa"/>
            <w:tcBorders>
              <w:top w:val="single" w:sz="4" w:space="0" w:color="auto"/>
              <w:left w:val="single" w:sz="4" w:space="0" w:color="auto"/>
              <w:bottom w:val="single" w:sz="4" w:space="0" w:color="auto"/>
              <w:right w:val="single" w:sz="4" w:space="0" w:color="auto"/>
            </w:tcBorders>
            <w:vAlign w:val="center"/>
            <w:hideMark/>
          </w:tcPr>
          <w:p w:rsidR="00F647F5" w:rsidRDefault="00F647F5">
            <w:pPr>
              <w:jc w:val="center"/>
              <w:rPr>
                <w:rFonts w:ascii="Times New Roman" w:hAnsi="Times New Roman" w:cs="Times New Roman"/>
                <w:kern w:val="2"/>
              </w:rPr>
            </w:pPr>
            <w:r>
              <w:rPr>
                <w:rFonts w:ascii="Times New Roman" w:hAnsi="Times New Roman" w:cs="Times New Roman"/>
              </w:rPr>
              <w:t>2016 г.</w:t>
            </w:r>
          </w:p>
        </w:tc>
        <w:tc>
          <w:tcPr>
            <w:tcW w:w="2393" w:type="dxa"/>
            <w:tcBorders>
              <w:top w:val="single" w:sz="4" w:space="0" w:color="auto"/>
              <w:left w:val="single" w:sz="4" w:space="0" w:color="auto"/>
              <w:bottom w:val="single" w:sz="4" w:space="0" w:color="auto"/>
              <w:right w:val="single" w:sz="4" w:space="0" w:color="auto"/>
            </w:tcBorders>
            <w:vAlign w:val="center"/>
            <w:hideMark/>
          </w:tcPr>
          <w:p w:rsidR="00F647F5" w:rsidRDefault="00F647F5">
            <w:pPr>
              <w:jc w:val="center"/>
              <w:rPr>
                <w:rFonts w:ascii="Times New Roman" w:hAnsi="Times New Roman" w:cs="Times New Roman"/>
                <w:kern w:val="2"/>
              </w:rPr>
            </w:pPr>
            <w:r>
              <w:rPr>
                <w:rFonts w:ascii="Times New Roman" w:hAnsi="Times New Roman" w:cs="Times New Roman"/>
              </w:rPr>
              <w:t>1 квартал 2017 г.</w:t>
            </w:r>
          </w:p>
        </w:tc>
      </w:tr>
      <w:tr w:rsidR="00F647F5" w:rsidTr="00F647F5">
        <w:tc>
          <w:tcPr>
            <w:tcW w:w="2392" w:type="dxa"/>
            <w:tcBorders>
              <w:top w:val="single" w:sz="4" w:space="0" w:color="auto"/>
              <w:left w:val="single" w:sz="4" w:space="0" w:color="auto"/>
              <w:bottom w:val="single" w:sz="4" w:space="0" w:color="auto"/>
              <w:right w:val="single" w:sz="4" w:space="0" w:color="auto"/>
            </w:tcBorders>
            <w:hideMark/>
          </w:tcPr>
          <w:p w:rsidR="00F647F5" w:rsidRDefault="00F647F5">
            <w:pPr>
              <w:rPr>
                <w:rFonts w:ascii="Times New Roman" w:hAnsi="Times New Roman" w:cs="Times New Roman"/>
                <w:kern w:val="2"/>
              </w:rPr>
            </w:pPr>
            <w:r>
              <w:rPr>
                <w:rFonts w:ascii="Times New Roman" w:hAnsi="Times New Roman" w:cs="Times New Roman"/>
              </w:rPr>
              <w:t>документарная</w:t>
            </w:r>
          </w:p>
        </w:tc>
        <w:tc>
          <w:tcPr>
            <w:tcW w:w="2393" w:type="dxa"/>
            <w:tcBorders>
              <w:top w:val="single" w:sz="4" w:space="0" w:color="auto"/>
              <w:left w:val="single" w:sz="4" w:space="0" w:color="auto"/>
              <w:bottom w:val="single" w:sz="4" w:space="0" w:color="auto"/>
              <w:right w:val="single" w:sz="4" w:space="0" w:color="auto"/>
            </w:tcBorders>
            <w:hideMark/>
          </w:tcPr>
          <w:p w:rsidR="00F647F5" w:rsidRDefault="00F647F5">
            <w:pPr>
              <w:jc w:val="center"/>
              <w:rPr>
                <w:rFonts w:ascii="Times New Roman" w:hAnsi="Times New Roman" w:cs="Times New Roman"/>
                <w:kern w:val="2"/>
              </w:rPr>
            </w:pPr>
            <w:r>
              <w:rPr>
                <w:rFonts w:ascii="Times New Roman" w:hAnsi="Times New Roman" w:cs="Times New Roman"/>
              </w:rPr>
              <w:t>18</w:t>
            </w:r>
          </w:p>
        </w:tc>
        <w:tc>
          <w:tcPr>
            <w:tcW w:w="2393" w:type="dxa"/>
            <w:tcBorders>
              <w:top w:val="single" w:sz="4" w:space="0" w:color="auto"/>
              <w:left w:val="single" w:sz="4" w:space="0" w:color="auto"/>
              <w:bottom w:val="single" w:sz="4" w:space="0" w:color="auto"/>
              <w:right w:val="single" w:sz="4" w:space="0" w:color="auto"/>
            </w:tcBorders>
            <w:hideMark/>
          </w:tcPr>
          <w:p w:rsidR="00F647F5" w:rsidRDefault="00F647F5">
            <w:pPr>
              <w:jc w:val="center"/>
              <w:rPr>
                <w:rFonts w:ascii="Times New Roman" w:hAnsi="Times New Roman" w:cs="Times New Roman"/>
                <w:kern w:val="2"/>
              </w:rPr>
            </w:pPr>
            <w:r>
              <w:rPr>
                <w:rFonts w:ascii="Times New Roman" w:hAnsi="Times New Roman" w:cs="Times New Roman"/>
              </w:rPr>
              <w:t>72</w:t>
            </w:r>
          </w:p>
        </w:tc>
        <w:tc>
          <w:tcPr>
            <w:tcW w:w="2393" w:type="dxa"/>
            <w:tcBorders>
              <w:top w:val="single" w:sz="4" w:space="0" w:color="auto"/>
              <w:left w:val="single" w:sz="4" w:space="0" w:color="auto"/>
              <w:bottom w:val="single" w:sz="4" w:space="0" w:color="auto"/>
              <w:right w:val="single" w:sz="4" w:space="0" w:color="auto"/>
            </w:tcBorders>
            <w:hideMark/>
          </w:tcPr>
          <w:p w:rsidR="00F647F5" w:rsidRDefault="00C6631E">
            <w:pPr>
              <w:jc w:val="center"/>
              <w:rPr>
                <w:rFonts w:ascii="Times New Roman" w:hAnsi="Times New Roman" w:cs="Times New Roman"/>
                <w:kern w:val="2"/>
              </w:rPr>
            </w:pPr>
            <w:r>
              <w:rPr>
                <w:rFonts w:ascii="Times New Roman" w:hAnsi="Times New Roman" w:cs="Times New Roman"/>
              </w:rPr>
              <w:t>12</w:t>
            </w:r>
          </w:p>
        </w:tc>
      </w:tr>
      <w:tr w:rsidR="00F647F5" w:rsidTr="00F647F5">
        <w:tc>
          <w:tcPr>
            <w:tcW w:w="2392" w:type="dxa"/>
            <w:tcBorders>
              <w:top w:val="single" w:sz="4" w:space="0" w:color="auto"/>
              <w:left w:val="single" w:sz="4" w:space="0" w:color="auto"/>
              <w:bottom w:val="single" w:sz="4" w:space="0" w:color="auto"/>
              <w:right w:val="single" w:sz="4" w:space="0" w:color="auto"/>
            </w:tcBorders>
            <w:hideMark/>
          </w:tcPr>
          <w:p w:rsidR="00F647F5" w:rsidRDefault="00F647F5">
            <w:pPr>
              <w:tabs>
                <w:tab w:val="right" w:pos="2176"/>
              </w:tabs>
              <w:rPr>
                <w:rFonts w:ascii="Times New Roman" w:hAnsi="Times New Roman" w:cs="Times New Roman"/>
                <w:kern w:val="2"/>
              </w:rPr>
            </w:pPr>
            <w:r>
              <w:rPr>
                <w:rFonts w:ascii="Times New Roman" w:hAnsi="Times New Roman" w:cs="Times New Roman"/>
              </w:rPr>
              <w:t>выездная</w:t>
            </w:r>
            <w:r>
              <w:rPr>
                <w:rFonts w:ascii="Times New Roman" w:hAnsi="Times New Roman" w:cs="Times New Roman"/>
              </w:rPr>
              <w:tab/>
            </w:r>
          </w:p>
        </w:tc>
        <w:tc>
          <w:tcPr>
            <w:tcW w:w="2393" w:type="dxa"/>
            <w:tcBorders>
              <w:top w:val="single" w:sz="4" w:space="0" w:color="auto"/>
              <w:left w:val="single" w:sz="4" w:space="0" w:color="auto"/>
              <w:bottom w:val="single" w:sz="4" w:space="0" w:color="auto"/>
              <w:right w:val="single" w:sz="4" w:space="0" w:color="auto"/>
            </w:tcBorders>
            <w:hideMark/>
          </w:tcPr>
          <w:p w:rsidR="00F647F5" w:rsidRDefault="00F647F5">
            <w:pPr>
              <w:jc w:val="center"/>
              <w:rPr>
                <w:rFonts w:ascii="Times New Roman" w:hAnsi="Times New Roman" w:cs="Times New Roman"/>
                <w:kern w:val="2"/>
              </w:rPr>
            </w:pPr>
            <w:r>
              <w:rPr>
                <w:rFonts w:ascii="Times New Roman" w:hAnsi="Times New Roman" w:cs="Times New Roman"/>
              </w:rPr>
              <w:t>15</w:t>
            </w:r>
          </w:p>
        </w:tc>
        <w:tc>
          <w:tcPr>
            <w:tcW w:w="2393" w:type="dxa"/>
            <w:tcBorders>
              <w:top w:val="single" w:sz="4" w:space="0" w:color="auto"/>
              <w:left w:val="single" w:sz="4" w:space="0" w:color="auto"/>
              <w:bottom w:val="single" w:sz="4" w:space="0" w:color="auto"/>
              <w:right w:val="single" w:sz="4" w:space="0" w:color="auto"/>
            </w:tcBorders>
            <w:hideMark/>
          </w:tcPr>
          <w:p w:rsidR="00F647F5" w:rsidRDefault="00F647F5">
            <w:pPr>
              <w:jc w:val="center"/>
              <w:rPr>
                <w:rFonts w:ascii="Times New Roman" w:hAnsi="Times New Roman" w:cs="Times New Roman"/>
                <w:kern w:val="2"/>
              </w:rPr>
            </w:pPr>
            <w:r>
              <w:rPr>
                <w:rFonts w:ascii="Times New Roman" w:hAnsi="Times New Roman" w:cs="Times New Roman"/>
              </w:rPr>
              <w:t>74</w:t>
            </w:r>
          </w:p>
        </w:tc>
        <w:tc>
          <w:tcPr>
            <w:tcW w:w="2393" w:type="dxa"/>
            <w:tcBorders>
              <w:top w:val="single" w:sz="4" w:space="0" w:color="auto"/>
              <w:left w:val="single" w:sz="4" w:space="0" w:color="auto"/>
              <w:bottom w:val="single" w:sz="4" w:space="0" w:color="auto"/>
              <w:right w:val="single" w:sz="4" w:space="0" w:color="auto"/>
            </w:tcBorders>
            <w:hideMark/>
          </w:tcPr>
          <w:p w:rsidR="00F647F5" w:rsidRDefault="00C6631E">
            <w:pPr>
              <w:jc w:val="center"/>
              <w:rPr>
                <w:rFonts w:ascii="Times New Roman" w:hAnsi="Times New Roman" w:cs="Times New Roman"/>
                <w:kern w:val="2"/>
              </w:rPr>
            </w:pPr>
            <w:r>
              <w:rPr>
                <w:rFonts w:ascii="Times New Roman" w:hAnsi="Times New Roman" w:cs="Times New Roman"/>
              </w:rPr>
              <w:t>15</w:t>
            </w:r>
          </w:p>
        </w:tc>
      </w:tr>
      <w:tr w:rsidR="00FC512E" w:rsidTr="00F647F5">
        <w:tc>
          <w:tcPr>
            <w:tcW w:w="2392" w:type="dxa"/>
            <w:tcBorders>
              <w:top w:val="single" w:sz="4" w:space="0" w:color="auto"/>
              <w:left w:val="single" w:sz="4" w:space="0" w:color="auto"/>
              <w:bottom w:val="single" w:sz="4" w:space="0" w:color="auto"/>
              <w:right w:val="single" w:sz="4" w:space="0" w:color="auto"/>
            </w:tcBorders>
          </w:tcPr>
          <w:p w:rsidR="00FC512E" w:rsidRDefault="00FC512E">
            <w:pPr>
              <w:tabs>
                <w:tab w:val="right" w:pos="2176"/>
              </w:tabs>
              <w:rPr>
                <w:rFonts w:ascii="Times New Roman" w:hAnsi="Times New Roman" w:cs="Times New Roman"/>
              </w:rPr>
            </w:pPr>
            <w:r>
              <w:rPr>
                <w:rFonts w:ascii="Times New Roman" w:hAnsi="Times New Roman" w:cs="Times New Roman"/>
              </w:rPr>
              <w:t>Итого:</w:t>
            </w:r>
          </w:p>
        </w:tc>
        <w:tc>
          <w:tcPr>
            <w:tcW w:w="2393" w:type="dxa"/>
            <w:tcBorders>
              <w:top w:val="single" w:sz="4" w:space="0" w:color="auto"/>
              <w:left w:val="single" w:sz="4" w:space="0" w:color="auto"/>
              <w:bottom w:val="single" w:sz="4" w:space="0" w:color="auto"/>
              <w:right w:val="single" w:sz="4" w:space="0" w:color="auto"/>
            </w:tcBorders>
          </w:tcPr>
          <w:p w:rsidR="00FC512E" w:rsidRDefault="00FC512E">
            <w:pPr>
              <w:jc w:val="center"/>
              <w:rPr>
                <w:rFonts w:ascii="Times New Roman" w:hAnsi="Times New Roman" w:cs="Times New Roman"/>
              </w:rPr>
            </w:pPr>
            <w:r>
              <w:rPr>
                <w:rFonts w:ascii="Times New Roman" w:hAnsi="Times New Roman" w:cs="Times New Roman"/>
              </w:rPr>
              <w:t>33</w:t>
            </w:r>
          </w:p>
        </w:tc>
        <w:tc>
          <w:tcPr>
            <w:tcW w:w="2393" w:type="dxa"/>
            <w:tcBorders>
              <w:top w:val="single" w:sz="4" w:space="0" w:color="auto"/>
              <w:left w:val="single" w:sz="4" w:space="0" w:color="auto"/>
              <w:bottom w:val="single" w:sz="4" w:space="0" w:color="auto"/>
              <w:right w:val="single" w:sz="4" w:space="0" w:color="auto"/>
            </w:tcBorders>
          </w:tcPr>
          <w:p w:rsidR="00FC512E" w:rsidRDefault="00FC512E">
            <w:pPr>
              <w:jc w:val="center"/>
              <w:rPr>
                <w:rFonts w:ascii="Times New Roman" w:hAnsi="Times New Roman" w:cs="Times New Roman"/>
              </w:rPr>
            </w:pPr>
            <w:r>
              <w:rPr>
                <w:rFonts w:ascii="Times New Roman" w:hAnsi="Times New Roman" w:cs="Times New Roman"/>
              </w:rPr>
              <w:t>146</w:t>
            </w:r>
          </w:p>
        </w:tc>
        <w:tc>
          <w:tcPr>
            <w:tcW w:w="2393" w:type="dxa"/>
            <w:tcBorders>
              <w:top w:val="single" w:sz="4" w:space="0" w:color="auto"/>
              <w:left w:val="single" w:sz="4" w:space="0" w:color="auto"/>
              <w:bottom w:val="single" w:sz="4" w:space="0" w:color="auto"/>
              <w:right w:val="single" w:sz="4" w:space="0" w:color="auto"/>
            </w:tcBorders>
          </w:tcPr>
          <w:p w:rsidR="00FC512E" w:rsidRDefault="00FC512E">
            <w:pPr>
              <w:jc w:val="center"/>
              <w:rPr>
                <w:rFonts w:ascii="Times New Roman" w:hAnsi="Times New Roman" w:cs="Times New Roman"/>
              </w:rPr>
            </w:pPr>
            <w:r>
              <w:rPr>
                <w:rFonts w:ascii="Times New Roman" w:hAnsi="Times New Roman" w:cs="Times New Roman"/>
              </w:rPr>
              <w:t>27</w:t>
            </w:r>
          </w:p>
        </w:tc>
      </w:tr>
    </w:tbl>
    <w:p w:rsidR="00FC512E" w:rsidRDefault="00FC512E" w:rsidP="00F647F5">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p>
    <w:p w:rsidR="00C911E3" w:rsidRDefault="000B7155" w:rsidP="00F647F5">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proofErr w:type="gramStart"/>
      <w:r w:rsidRPr="00A35D30">
        <w:rPr>
          <w:rFonts w:ascii="Times New Roman" w:hAnsi="Times New Roman" w:cs="Times New Roman"/>
          <w:b/>
          <w:color w:val="auto"/>
          <w:kern w:val="0"/>
          <w:sz w:val="28"/>
          <w:szCs w:val="28"/>
          <w:lang w:eastAsia="en-US" w:bidi="ar-SA"/>
        </w:rPr>
        <w:t>Лицензионный контроль лицензиата/соискателя лицензии осуществляется в соответствии с требованиями Федерального закона от 04.05.2011</w:t>
      </w:r>
      <w:r w:rsidR="00F36A1D" w:rsidRPr="00A35D30">
        <w:rPr>
          <w:rFonts w:ascii="Times New Roman" w:hAnsi="Times New Roman" w:cs="Times New Roman"/>
          <w:b/>
          <w:color w:val="auto"/>
          <w:kern w:val="0"/>
          <w:sz w:val="28"/>
          <w:szCs w:val="28"/>
          <w:lang w:eastAsia="en-US" w:bidi="ar-SA"/>
        </w:rPr>
        <w:t xml:space="preserve"> г.</w:t>
      </w:r>
      <w:r w:rsidRPr="00A35D30">
        <w:rPr>
          <w:rFonts w:ascii="Times New Roman" w:hAnsi="Times New Roman" w:cs="Times New Roman"/>
          <w:b/>
          <w:color w:val="auto"/>
          <w:kern w:val="0"/>
          <w:sz w:val="28"/>
          <w:szCs w:val="28"/>
          <w:lang w:eastAsia="en-US" w:bidi="ar-SA"/>
        </w:rPr>
        <w:t xml:space="preserve"> № 99-ФЗ «О лицензировании отдельных видов деятельности» и Федерального закона от 26.12.2008</w:t>
      </w:r>
      <w:r w:rsidR="00F36A1D" w:rsidRPr="00A35D30">
        <w:rPr>
          <w:rFonts w:ascii="Times New Roman" w:hAnsi="Times New Roman" w:cs="Times New Roman"/>
          <w:b/>
          <w:color w:val="auto"/>
          <w:kern w:val="0"/>
          <w:sz w:val="28"/>
          <w:szCs w:val="28"/>
          <w:lang w:eastAsia="en-US" w:bidi="ar-SA"/>
        </w:rPr>
        <w:t xml:space="preserve"> г.</w:t>
      </w:r>
      <w:r w:rsidRPr="00A35D30">
        <w:rPr>
          <w:rFonts w:ascii="Times New Roman" w:hAnsi="Times New Roman" w:cs="Times New Roman"/>
          <w:b/>
          <w:color w:val="auto"/>
          <w:kern w:val="0"/>
          <w:sz w:val="28"/>
          <w:szCs w:val="28"/>
          <w:lang w:eastAsia="en-US" w:bidi="ar-SA"/>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w:t>
      </w:r>
      <w:proofErr w:type="gramEnd"/>
      <w:r w:rsidRPr="00A35D30">
        <w:rPr>
          <w:rFonts w:ascii="Times New Roman" w:hAnsi="Times New Roman" w:cs="Times New Roman"/>
          <w:b/>
          <w:color w:val="auto"/>
          <w:kern w:val="0"/>
          <w:sz w:val="28"/>
          <w:szCs w:val="28"/>
          <w:lang w:eastAsia="en-US" w:bidi="ar-SA"/>
        </w:rPr>
        <w:t xml:space="preserve"> лицензиата/соискателя лицензии лицензионным требованиям.</w:t>
      </w:r>
    </w:p>
    <w:p w:rsidR="000B7155" w:rsidRPr="00532494" w:rsidRDefault="000B7155" w:rsidP="00C911E3">
      <w:pPr>
        <w:widowControl/>
        <w:autoSpaceDE/>
        <w:autoSpaceDN/>
        <w:adjustRightInd/>
        <w:spacing w:line="360" w:lineRule="auto"/>
        <w:ind w:firstLine="709"/>
        <w:jc w:val="both"/>
        <w:rPr>
          <w:rFonts w:ascii="Times New Roman" w:hAnsi="Times New Roman" w:cs="Times New Roman"/>
          <w:color w:val="auto"/>
          <w:kern w:val="0"/>
          <w:sz w:val="28"/>
          <w:szCs w:val="28"/>
          <w:lang w:eastAsia="en-US" w:bidi="ar-SA"/>
        </w:rPr>
      </w:pPr>
      <w:r w:rsidRPr="00532494">
        <w:rPr>
          <w:rFonts w:ascii="Times New Roman" w:hAnsi="Times New Roman" w:cs="Times New Roman"/>
          <w:color w:val="auto"/>
          <w:kern w:val="0"/>
          <w:sz w:val="28"/>
          <w:szCs w:val="28"/>
          <w:lang w:eastAsia="en-US" w:bidi="ar-SA"/>
        </w:rPr>
        <w:t xml:space="preserve">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w:t>
      </w:r>
      <w:r w:rsidR="00F36A1D">
        <w:rPr>
          <w:rFonts w:ascii="Times New Roman" w:hAnsi="Times New Roman" w:cs="Times New Roman"/>
          <w:color w:val="auto"/>
          <w:kern w:val="0"/>
          <w:sz w:val="28"/>
          <w:szCs w:val="28"/>
          <w:lang w:eastAsia="en-US" w:bidi="ar-SA"/>
        </w:rPr>
        <w:t xml:space="preserve">г. </w:t>
      </w:r>
      <w:r w:rsidRPr="00532494">
        <w:rPr>
          <w:rFonts w:ascii="Times New Roman" w:hAnsi="Times New Roman" w:cs="Times New Roman"/>
          <w:color w:val="auto"/>
          <w:kern w:val="0"/>
          <w:sz w:val="28"/>
          <w:szCs w:val="28"/>
          <w:lang w:eastAsia="en-US" w:bidi="ar-SA"/>
        </w:rPr>
        <w:t>№ 1062 «О лицензировании деятельности по сбору, транспортированию, обработке, утилизации, обезвреживанию, размещению отходов I-IV классов опасности».</w:t>
      </w:r>
    </w:p>
    <w:p w:rsidR="000B7155" w:rsidRDefault="000B7155"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proofErr w:type="gramStart"/>
      <w:r w:rsidRPr="00A35D30">
        <w:rPr>
          <w:rFonts w:ascii="Times New Roman" w:hAnsi="Times New Roman" w:cs="Times New Roman"/>
          <w:b/>
          <w:color w:val="auto"/>
          <w:kern w:val="0"/>
          <w:sz w:val="28"/>
          <w:szCs w:val="28"/>
          <w:lang w:eastAsia="en-US" w:bidi="ar-SA"/>
        </w:rPr>
        <w:t>Ответственность за осуществление лицензируемой деятельности в области обращения с отходами без лицензии определена ч.2 ст.14.1 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roofErr w:type="gramEnd"/>
    </w:p>
    <w:p w:rsidR="00FC512E" w:rsidRDefault="00FC512E"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p>
    <w:p w:rsidR="00A517EC" w:rsidRDefault="00A517EC" w:rsidP="00C911E3">
      <w:pPr>
        <w:widowControl/>
        <w:autoSpaceDE/>
        <w:autoSpaceDN/>
        <w:adjustRightInd/>
        <w:spacing w:line="360" w:lineRule="auto"/>
        <w:ind w:firstLine="709"/>
        <w:jc w:val="both"/>
        <w:rPr>
          <w:rFonts w:ascii="Times New Roman" w:hAnsi="Times New Roman" w:cs="Times New Roman"/>
          <w:b/>
          <w:color w:val="auto"/>
          <w:kern w:val="0"/>
          <w:sz w:val="28"/>
          <w:szCs w:val="28"/>
          <w:lang w:eastAsia="en-US" w:bidi="ar-SA"/>
        </w:rPr>
      </w:pPr>
    </w:p>
    <w:p w:rsidR="00A35D30" w:rsidRPr="00A35D30" w:rsidRDefault="00A35D30" w:rsidP="00C911E3">
      <w:pPr>
        <w:spacing w:line="360" w:lineRule="auto"/>
        <w:jc w:val="both"/>
        <w:rPr>
          <w:rFonts w:ascii="Times New Roman" w:hAnsi="Times New Roman" w:cs="Times New Roman"/>
          <w:b/>
          <w:color w:val="auto"/>
          <w:kern w:val="0"/>
          <w:sz w:val="28"/>
          <w:szCs w:val="28"/>
          <w:lang w:eastAsia="en-US" w:bidi="ar-SA"/>
        </w:rPr>
      </w:pPr>
      <w:r>
        <w:rPr>
          <w:rFonts w:ascii="Tahoma" w:hAnsi="Tahoma" w:cs="Tahoma"/>
          <w:b/>
          <w:sz w:val="28"/>
          <w:szCs w:val="28"/>
          <w:u w:val="single"/>
        </w:rPr>
        <w:lastRenderedPageBreak/>
        <w:t>Слайд 10</w:t>
      </w:r>
    </w:p>
    <w:p w:rsidR="000B7155" w:rsidRPr="00532494" w:rsidRDefault="00DF19A1" w:rsidP="00C911E3">
      <w:pPr>
        <w:spacing w:line="360" w:lineRule="auto"/>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8</w:t>
      </w:r>
      <w:r w:rsidR="000B7155" w:rsidRPr="00532494">
        <w:rPr>
          <w:rFonts w:ascii="Times New Roman" w:hAnsi="Times New Roman" w:cs="Times New Roman"/>
          <w:b/>
          <w:sz w:val="28"/>
          <w:szCs w:val="28"/>
          <w:u w:val="single"/>
        </w:rPr>
        <w:t>. Постановка на государственный учет объектов,</w:t>
      </w:r>
    </w:p>
    <w:p w:rsidR="000B7155" w:rsidRPr="00532494" w:rsidRDefault="000B7155" w:rsidP="00C911E3">
      <w:pPr>
        <w:spacing w:line="360" w:lineRule="auto"/>
        <w:ind w:left="720"/>
        <w:jc w:val="center"/>
        <w:rPr>
          <w:rFonts w:ascii="Times New Roman" w:hAnsi="Times New Roman" w:cs="Times New Roman"/>
          <w:b/>
          <w:sz w:val="28"/>
          <w:szCs w:val="28"/>
          <w:u w:val="single"/>
        </w:rPr>
      </w:pPr>
      <w:r w:rsidRPr="00532494">
        <w:rPr>
          <w:rFonts w:ascii="Times New Roman" w:hAnsi="Times New Roman" w:cs="Times New Roman"/>
          <w:b/>
          <w:sz w:val="28"/>
          <w:szCs w:val="28"/>
          <w:u w:val="single"/>
        </w:rPr>
        <w:t>оказывающих НВОС.</w:t>
      </w:r>
    </w:p>
    <w:p w:rsidR="000B7155" w:rsidRPr="00A35D30" w:rsidRDefault="000B7155" w:rsidP="00F647F5">
      <w:pPr>
        <w:spacing w:line="360" w:lineRule="auto"/>
        <w:ind w:firstLine="567"/>
        <w:jc w:val="both"/>
        <w:rPr>
          <w:rFonts w:ascii="Times New Roman" w:hAnsi="Times New Roman" w:cs="Times New Roman"/>
          <w:b/>
          <w:sz w:val="28"/>
          <w:szCs w:val="28"/>
        </w:rPr>
      </w:pPr>
      <w:r w:rsidRPr="00A35D30">
        <w:rPr>
          <w:rFonts w:ascii="Times New Roman" w:hAnsi="Times New Roman" w:cs="Times New Roman"/>
          <w:b/>
          <w:sz w:val="28"/>
          <w:szCs w:val="28"/>
        </w:rPr>
        <w:t>Отдельное внимание хотелось бы обратить на порядок учета объектов, оказывающих негативное воздействие на окружающую среду. По своей сути данное мероприятие является одним из основных шагов к переходу на риск-ориентированный подход при осуществлении надзорных мероприятий.</w:t>
      </w:r>
    </w:p>
    <w:p w:rsidR="000B7155" w:rsidRPr="00A35D30" w:rsidRDefault="000B7155" w:rsidP="00C911E3">
      <w:pPr>
        <w:spacing w:line="360" w:lineRule="auto"/>
        <w:ind w:firstLine="567"/>
        <w:jc w:val="both"/>
        <w:rPr>
          <w:rFonts w:ascii="Times New Roman" w:hAnsi="Times New Roman" w:cs="Times New Roman"/>
          <w:b/>
          <w:sz w:val="28"/>
          <w:szCs w:val="28"/>
        </w:rPr>
      </w:pPr>
      <w:r w:rsidRPr="00A35D30">
        <w:rPr>
          <w:rFonts w:ascii="Times New Roman" w:hAnsi="Times New Roman" w:cs="Times New Roman"/>
          <w:b/>
          <w:sz w:val="28"/>
          <w:szCs w:val="28"/>
        </w:rPr>
        <w:t xml:space="preserve">Согласно статье 11 Закона № 219-ФЗ со дня вступления в силу данного Федерального закона (т.е. с 1 января </w:t>
      </w:r>
      <w:smartTag w:uri="urn:schemas-microsoft-com:office:smarttags" w:element="metricconverter">
        <w:smartTagPr>
          <w:attr w:name="ProductID" w:val="2015 г"/>
        </w:smartTagPr>
        <w:r w:rsidRPr="00A35D30">
          <w:rPr>
            <w:rFonts w:ascii="Times New Roman" w:hAnsi="Times New Roman" w:cs="Times New Roman"/>
            <w:b/>
            <w:sz w:val="28"/>
            <w:szCs w:val="28"/>
          </w:rPr>
          <w:t>2015 г</w:t>
        </w:r>
      </w:smartTag>
      <w:r w:rsidRPr="00A35D30">
        <w:rPr>
          <w:rFonts w:ascii="Times New Roman" w:hAnsi="Times New Roman" w:cs="Times New Roman"/>
          <w:b/>
          <w:sz w:val="28"/>
          <w:szCs w:val="28"/>
        </w:rPr>
        <w:t>.)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определенном статьей 69.2 Закона № 7-ФЗ.</w:t>
      </w:r>
    </w:p>
    <w:p w:rsidR="000B7155" w:rsidRPr="00532494" w:rsidRDefault="000B7155" w:rsidP="00C911E3">
      <w:pPr>
        <w:tabs>
          <w:tab w:val="left" w:pos="0"/>
        </w:tabs>
        <w:spacing w:line="360" w:lineRule="auto"/>
        <w:ind w:firstLine="567"/>
        <w:jc w:val="both"/>
        <w:rPr>
          <w:rFonts w:ascii="Times New Roman" w:hAnsi="Times New Roman" w:cs="Times New Roman"/>
          <w:sz w:val="28"/>
          <w:szCs w:val="28"/>
        </w:rPr>
      </w:pPr>
      <w:r w:rsidRPr="00532494">
        <w:rPr>
          <w:rFonts w:ascii="Times New Roman" w:hAnsi="Times New Roman" w:cs="Times New Roman"/>
          <w:sz w:val="28"/>
          <w:szCs w:val="28"/>
        </w:rPr>
        <w:t>При постановке на государственный учет каждому объекту присваивается категория опасности для окружающей среды:</w:t>
      </w:r>
    </w:p>
    <w:p w:rsidR="000B7155" w:rsidRPr="00532494" w:rsidRDefault="000B7155" w:rsidP="00C911E3">
      <w:pPr>
        <w:spacing w:line="360" w:lineRule="auto"/>
        <w:ind w:firstLine="567"/>
        <w:jc w:val="both"/>
        <w:rPr>
          <w:rFonts w:ascii="Times New Roman" w:hAnsi="Times New Roman" w:cs="Times New Roman"/>
          <w:sz w:val="28"/>
          <w:szCs w:val="28"/>
        </w:rPr>
      </w:pPr>
      <w:r w:rsidRPr="00532494">
        <w:rPr>
          <w:rFonts w:ascii="Times New Roman"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0B7155" w:rsidRPr="00532494" w:rsidRDefault="000B7155" w:rsidP="00C911E3">
      <w:pPr>
        <w:spacing w:line="360" w:lineRule="auto"/>
        <w:ind w:firstLine="567"/>
        <w:jc w:val="both"/>
        <w:rPr>
          <w:rFonts w:ascii="Times New Roman" w:hAnsi="Times New Roman" w:cs="Times New Roman"/>
          <w:sz w:val="28"/>
          <w:szCs w:val="28"/>
        </w:rPr>
      </w:pPr>
      <w:r w:rsidRPr="00532494">
        <w:rPr>
          <w:rFonts w:ascii="Times New Roman" w:hAnsi="Times New Roman" w:cs="Times New Roman"/>
          <w:sz w:val="28"/>
          <w:szCs w:val="28"/>
        </w:rPr>
        <w:t>объекты, оказывающие умеренное негативное воздействие на окружающую среду, - объекты II категории;</w:t>
      </w:r>
    </w:p>
    <w:p w:rsidR="000B7155" w:rsidRPr="00532494" w:rsidRDefault="000B7155" w:rsidP="00C911E3">
      <w:pPr>
        <w:spacing w:line="360" w:lineRule="auto"/>
        <w:ind w:firstLine="567"/>
        <w:jc w:val="both"/>
        <w:rPr>
          <w:rFonts w:ascii="Times New Roman" w:hAnsi="Times New Roman" w:cs="Times New Roman"/>
          <w:sz w:val="28"/>
          <w:szCs w:val="28"/>
        </w:rPr>
      </w:pPr>
      <w:r w:rsidRPr="00532494">
        <w:rPr>
          <w:rFonts w:ascii="Times New Roman" w:hAnsi="Times New Roman" w:cs="Times New Roman"/>
          <w:sz w:val="28"/>
          <w:szCs w:val="28"/>
        </w:rPr>
        <w:t>объекты, оказывающие незначительное негативное воздействие на окружающую среду, - объекты III категории;</w:t>
      </w:r>
    </w:p>
    <w:p w:rsidR="000B7155" w:rsidRPr="00532494" w:rsidRDefault="000B7155" w:rsidP="00C911E3">
      <w:pPr>
        <w:tabs>
          <w:tab w:val="left" w:pos="0"/>
        </w:tabs>
        <w:spacing w:line="360" w:lineRule="auto"/>
        <w:ind w:firstLine="567"/>
        <w:jc w:val="both"/>
        <w:rPr>
          <w:rFonts w:ascii="Times New Roman" w:hAnsi="Times New Roman" w:cs="Times New Roman"/>
          <w:sz w:val="28"/>
          <w:szCs w:val="28"/>
        </w:rPr>
      </w:pPr>
      <w:r w:rsidRPr="00532494">
        <w:rPr>
          <w:rFonts w:ascii="Times New Roman" w:hAnsi="Times New Roman" w:cs="Times New Roman"/>
          <w:sz w:val="28"/>
          <w:szCs w:val="28"/>
        </w:rPr>
        <w:t>объекты, оказывающие минимальное негативное воздействие на окружающую среду, - объекты IV категории.</w:t>
      </w:r>
    </w:p>
    <w:p w:rsidR="000B7155" w:rsidRPr="00A35D30" w:rsidRDefault="000B7155" w:rsidP="00C911E3">
      <w:pPr>
        <w:spacing w:line="360" w:lineRule="auto"/>
        <w:jc w:val="both"/>
        <w:rPr>
          <w:rFonts w:ascii="Times New Roman" w:hAnsi="Times New Roman" w:cs="Times New Roman"/>
          <w:b/>
          <w:sz w:val="28"/>
          <w:szCs w:val="28"/>
        </w:rPr>
      </w:pPr>
      <w:r w:rsidRPr="00532494">
        <w:rPr>
          <w:rFonts w:ascii="Times New Roman" w:hAnsi="Times New Roman" w:cs="Times New Roman"/>
          <w:sz w:val="28"/>
          <w:szCs w:val="28"/>
        </w:rPr>
        <w:tab/>
      </w:r>
      <w:r w:rsidRPr="00A35D30">
        <w:rPr>
          <w:rFonts w:ascii="Times New Roman" w:hAnsi="Times New Roman" w:cs="Times New Roman"/>
          <w:b/>
          <w:sz w:val="28"/>
          <w:szCs w:val="28"/>
        </w:rPr>
        <w:t xml:space="preserve">Управление начало осуществлять прием заявок о постановке объектов на учет с сентября 2016 года. С 01 декабря 2016 года введена в эксплуатацию государственная информационная система государственного учета объектов, оказывающих негативное воздействие на окружающую среду (далее - ГИС). </w:t>
      </w:r>
    </w:p>
    <w:p w:rsidR="000B7155" w:rsidRPr="00A35D30" w:rsidRDefault="000B7155" w:rsidP="00C911E3">
      <w:pPr>
        <w:spacing w:line="360" w:lineRule="auto"/>
        <w:ind w:firstLine="708"/>
        <w:jc w:val="both"/>
        <w:rPr>
          <w:rFonts w:ascii="Times New Roman" w:hAnsi="Times New Roman" w:cs="Times New Roman"/>
          <w:b/>
          <w:sz w:val="28"/>
          <w:szCs w:val="28"/>
        </w:rPr>
      </w:pPr>
      <w:r w:rsidRPr="00A35D30">
        <w:rPr>
          <w:rFonts w:ascii="Times New Roman" w:hAnsi="Times New Roman" w:cs="Times New Roman"/>
          <w:b/>
          <w:sz w:val="28"/>
          <w:szCs w:val="28"/>
        </w:rPr>
        <w:t xml:space="preserve">В связи с вводом в эксплуатацию ГИС в виде программно-технического обеспечения учета объектов НВОС (далее – ПТО УО НВОС) </w:t>
      </w:r>
      <w:r w:rsidRPr="00A35D30">
        <w:rPr>
          <w:rFonts w:ascii="Times New Roman" w:hAnsi="Times New Roman" w:cs="Times New Roman"/>
          <w:b/>
          <w:sz w:val="28"/>
          <w:szCs w:val="28"/>
        </w:rPr>
        <w:lastRenderedPageBreak/>
        <w:t>регистрация заявок о постановке на учет объектов НВОС осуществляется с использованием ПТО УО НВОС.</w:t>
      </w:r>
    </w:p>
    <w:p w:rsidR="000B7155" w:rsidRPr="00A35D30" w:rsidRDefault="000B7155" w:rsidP="00C911E3">
      <w:pPr>
        <w:spacing w:line="360" w:lineRule="auto"/>
        <w:ind w:firstLine="708"/>
        <w:jc w:val="both"/>
        <w:rPr>
          <w:rFonts w:ascii="Times New Roman" w:hAnsi="Times New Roman" w:cs="Times New Roman"/>
          <w:b/>
          <w:sz w:val="28"/>
          <w:szCs w:val="28"/>
        </w:rPr>
      </w:pPr>
      <w:r w:rsidRPr="00A35D30">
        <w:rPr>
          <w:rFonts w:ascii="Times New Roman" w:hAnsi="Times New Roman" w:cs="Times New Roman"/>
          <w:b/>
          <w:sz w:val="28"/>
          <w:szCs w:val="28"/>
        </w:rPr>
        <w:t xml:space="preserve">При осуществлении данной работы в наш адрес поступало огромное количество вопросов как в части определения </w:t>
      </w:r>
      <w:proofErr w:type="spellStart"/>
      <w:r w:rsidRPr="00A35D30">
        <w:rPr>
          <w:rFonts w:ascii="Times New Roman" w:hAnsi="Times New Roman" w:cs="Times New Roman"/>
          <w:b/>
          <w:sz w:val="28"/>
          <w:szCs w:val="28"/>
        </w:rPr>
        <w:t>категорийности</w:t>
      </w:r>
      <w:proofErr w:type="spellEnd"/>
      <w:r w:rsidRPr="00A35D30">
        <w:rPr>
          <w:rFonts w:ascii="Times New Roman" w:hAnsi="Times New Roman" w:cs="Times New Roman"/>
          <w:b/>
          <w:sz w:val="28"/>
          <w:szCs w:val="28"/>
        </w:rPr>
        <w:t xml:space="preserve"> объектов, так и в части работы программно-технического обеспечения. </w:t>
      </w:r>
    </w:p>
    <w:p w:rsidR="000B7155" w:rsidRPr="00A35D30" w:rsidRDefault="000B7155" w:rsidP="00C911E3">
      <w:pPr>
        <w:widowControl/>
        <w:autoSpaceDE/>
        <w:autoSpaceDN/>
        <w:adjustRightInd/>
        <w:spacing w:line="360" w:lineRule="auto"/>
        <w:ind w:firstLine="708"/>
        <w:jc w:val="both"/>
        <w:rPr>
          <w:rFonts w:ascii="Times New Roman" w:hAnsi="Times New Roman" w:cs="Times New Roman"/>
          <w:b/>
          <w:color w:val="auto"/>
          <w:kern w:val="0"/>
          <w:sz w:val="28"/>
          <w:szCs w:val="28"/>
          <w:shd w:val="clear" w:color="auto" w:fill="FFFFFF"/>
          <w:lang w:eastAsia="en-US" w:bidi="ar-SA"/>
        </w:rPr>
      </w:pPr>
      <w:r w:rsidRPr="00A35D30">
        <w:rPr>
          <w:rFonts w:ascii="Times New Roman" w:hAnsi="Times New Roman" w:cs="Times New Roman"/>
          <w:b/>
          <w:color w:val="auto"/>
          <w:kern w:val="0"/>
          <w:sz w:val="28"/>
          <w:szCs w:val="28"/>
          <w:shd w:val="clear" w:color="auto" w:fill="FFFFFF"/>
          <w:lang w:eastAsia="en-US" w:bidi="ar-SA"/>
        </w:rPr>
        <w:t xml:space="preserve">В целях доведения информации о постановке объектов НВОС на государственный учет до природопользователей нами были организованы ежедневные консультации. Вся необходимая информация размещена на ведомственных сайтах в сети интернет. </w:t>
      </w:r>
    </w:p>
    <w:p w:rsidR="000B7155" w:rsidRPr="00A35D30" w:rsidRDefault="000B7155" w:rsidP="00C911E3">
      <w:pPr>
        <w:widowControl/>
        <w:autoSpaceDE/>
        <w:autoSpaceDN/>
        <w:adjustRightInd/>
        <w:spacing w:line="360" w:lineRule="auto"/>
        <w:ind w:firstLine="708"/>
        <w:jc w:val="both"/>
        <w:rPr>
          <w:rFonts w:ascii="Times New Roman" w:hAnsi="Times New Roman" w:cs="Times New Roman"/>
          <w:b/>
          <w:color w:val="auto"/>
          <w:kern w:val="0"/>
          <w:sz w:val="28"/>
          <w:szCs w:val="28"/>
          <w:shd w:val="clear" w:color="auto" w:fill="FFFFFF"/>
          <w:lang w:eastAsia="en-US" w:bidi="ar-SA"/>
        </w:rPr>
      </w:pPr>
      <w:r w:rsidRPr="00A35D30">
        <w:rPr>
          <w:rFonts w:ascii="Times New Roman" w:hAnsi="Times New Roman" w:cs="Times New Roman"/>
          <w:b/>
          <w:color w:val="auto"/>
          <w:kern w:val="0"/>
          <w:sz w:val="28"/>
          <w:szCs w:val="28"/>
          <w:shd w:val="clear" w:color="auto" w:fill="FFFFFF"/>
          <w:lang w:eastAsia="en-US" w:bidi="ar-SA"/>
        </w:rPr>
        <w:t xml:space="preserve">Специалистами Управления проводились на различных площадках учебные и информационные семинары по регистрации объектов ОНВ. </w:t>
      </w:r>
    </w:p>
    <w:p w:rsidR="000B7155" w:rsidRPr="00532494" w:rsidRDefault="000B7155" w:rsidP="00C911E3">
      <w:pPr>
        <w:spacing w:line="360" w:lineRule="auto"/>
        <w:ind w:firstLine="708"/>
        <w:jc w:val="both"/>
        <w:rPr>
          <w:rFonts w:ascii="Times New Roman" w:hAnsi="Times New Roman" w:cs="Times New Roman"/>
          <w:sz w:val="28"/>
          <w:szCs w:val="28"/>
        </w:rPr>
      </w:pPr>
      <w:r w:rsidRPr="00532494">
        <w:rPr>
          <w:rFonts w:ascii="Times New Roman" w:hAnsi="Times New Roman" w:cs="Times New Roman"/>
          <w:sz w:val="28"/>
          <w:szCs w:val="28"/>
        </w:rPr>
        <w:t xml:space="preserve">На сегодняшний день на территории </w:t>
      </w:r>
      <w:r w:rsidR="007458DB">
        <w:rPr>
          <w:rFonts w:ascii="Times New Roman" w:hAnsi="Times New Roman" w:cs="Times New Roman"/>
          <w:sz w:val="28"/>
          <w:szCs w:val="28"/>
        </w:rPr>
        <w:t>Брянской области</w:t>
      </w:r>
      <w:r w:rsidRPr="00532494">
        <w:rPr>
          <w:rFonts w:ascii="Times New Roman" w:hAnsi="Times New Roman" w:cs="Times New Roman"/>
          <w:sz w:val="28"/>
          <w:szCs w:val="28"/>
        </w:rPr>
        <w:t xml:space="preserve"> на государственный учет поставлено </w:t>
      </w:r>
      <w:r w:rsidR="007458DB">
        <w:rPr>
          <w:rFonts w:ascii="Times New Roman" w:hAnsi="Times New Roman" w:cs="Times New Roman"/>
          <w:sz w:val="28"/>
          <w:szCs w:val="28"/>
        </w:rPr>
        <w:t>1855</w:t>
      </w:r>
      <w:r w:rsidRPr="00532494">
        <w:rPr>
          <w:rFonts w:ascii="Times New Roman" w:hAnsi="Times New Roman" w:cs="Times New Roman"/>
          <w:sz w:val="28"/>
          <w:szCs w:val="28"/>
        </w:rPr>
        <w:t xml:space="preserve"> объектов, из них </w:t>
      </w:r>
      <w:r w:rsidR="007458DB">
        <w:rPr>
          <w:rFonts w:ascii="Times New Roman" w:hAnsi="Times New Roman" w:cs="Times New Roman"/>
          <w:sz w:val="28"/>
          <w:szCs w:val="28"/>
        </w:rPr>
        <w:t>633</w:t>
      </w:r>
      <w:r w:rsidRPr="00532494">
        <w:rPr>
          <w:rFonts w:ascii="Times New Roman" w:hAnsi="Times New Roman" w:cs="Times New Roman"/>
          <w:sz w:val="28"/>
          <w:szCs w:val="28"/>
        </w:rPr>
        <w:t xml:space="preserve"> - региональных и </w:t>
      </w:r>
      <w:r w:rsidR="00F91C15">
        <w:rPr>
          <w:rFonts w:ascii="Times New Roman" w:hAnsi="Times New Roman" w:cs="Times New Roman"/>
          <w:sz w:val="28"/>
          <w:szCs w:val="28"/>
        </w:rPr>
        <w:t>1235</w:t>
      </w:r>
      <w:r w:rsidRPr="00532494">
        <w:rPr>
          <w:rFonts w:ascii="Times New Roman" w:hAnsi="Times New Roman" w:cs="Times New Roman"/>
          <w:sz w:val="28"/>
          <w:szCs w:val="28"/>
        </w:rPr>
        <w:t xml:space="preserve"> – федеральных, из которых </w:t>
      </w:r>
      <w:r w:rsidRPr="00532494">
        <w:rPr>
          <w:rFonts w:ascii="Times New Roman" w:hAnsi="Times New Roman" w:cs="Times New Roman"/>
          <w:sz w:val="28"/>
          <w:szCs w:val="28"/>
          <w:lang w:val="en-US"/>
        </w:rPr>
        <w:t>I</w:t>
      </w:r>
      <w:r w:rsidRPr="00532494">
        <w:rPr>
          <w:rFonts w:ascii="Times New Roman" w:hAnsi="Times New Roman" w:cs="Times New Roman"/>
          <w:sz w:val="28"/>
          <w:szCs w:val="28"/>
        </w:rPr>
        <w:t xml:space="preserve"> категории – </w:t>
      </w:r>
      <w:r w:rsidR="00F91C15">
        <w:rPr>
          <w:rFonts w:ascii="Times New Roman" w:hAnsi="Times New Roman" w:cs="Times New Roman"/>
          <w:sz w:val="28"/>
          <w:szCs w:val="28"/>
        </w:rPr>
        <w:t>48</w:t>
      </w:r>
      <w:r w:rsidRPr="00532494">
        <w:rPr>
          <w:rFonts w:ascii="Times New Roman" w:hAnsi="Times New Roman" w:cs="Times New Roman"/>
          <w:sz w:val="28"/>
          <w:szCs w:val="28"/>
        </w:rPr>
        <w:t xml:space="preserve">, </w:t>
      </w:r>
      <w:r w:rsidRPr="00532494">
        <w:rPr>
          <w:rFonts w:ascii="Times New Roman" w:hAnsi="Times New Roman" w:cs="Times New Roman"/>
          <w:sz w:val="28"/>
          <w:szCs w:val="28"/>
          <w:lang w:val="en-US"/>
        </w:rPr>
        <w:t>II</w:t>
      </w:r>
      <w:r w:rsidRPr="00532494">
        <w:rPr>
          <w:rFonts w:ascii="Times New Roman" w:hAnsi="Times New Roman" w:cs="Times New Roman"/>
          <w:sz w:val="28"/>
          <w:szCs w:val="28"/>
        </w:rPr>
        <w:t xml:space="preserve"> – </w:t>
      </w:r>
      <w:r w:rsidR="007458DB">
        <w:rPr>
          <w:rFonts w:ascii="Times New Roman" w:hAnsi="Times New Roman" w:cs="Times New Roman"/>
          <w:sz w:val="28"/>
          <w:szCs w:val="28"/>
        </w:rPr>
        <w:t>25</w:t>
      </w:r>
      <w:r w:rsidR="00F91C15">
        <w:rPr>
          <w:rFonts w:ascii="Times New Roman" w:hAnsi="Times New Roman" w:cs="Times New Roman"/>
          <w:sz w:val="28"/>
          <w:szCs w:val="28"/>
        </w:rPr>
        <w:t>8</w:t>
      </w:r>
      <w:bookmarkStart w:id="0" w:name="_GoBack"/>
      <w:bookmarkEnd w:id="0"/>
      <w:r w:rsidRPr="00532494">
        <w:rPr>
          <w:rFonts w:ascii="Times New Roman" w:hAnsi="Times New Roman" w:cs="Times New Roman"/>
          <w:sz w:val="28"/>
          <w:szCs w:val="28"/>
        </w:rPr>
        <w:t xml:space="preserve">, III – </w:t>
      </w:r>
      <w:r w:rsidR="007458DB">
        <w:rPr>
          <w:rFonts w:ascii="Times New Roman" w:hAnsi="Times New Roman" w:cs="Times New Roman"/>
          <w:sz w:val="28"/>
          <w:szCs w:val="28"/>
        </w:rPr>
        <w:t>613</w:t>
      </w:r>
      <w:r w:rsidRPr="00532494">
        <w:rPr>
          <w:rFonts w:ascii="Times New Roman" w:hAnsi="Times New Roman" w:cs="Times New Roman"/>
          <w:sz w:val="28"/>
          <w:szCs w:val="28"/>
        </w:rPr>
        <w:t xml:space="preserve">, </w:t>
      </w:r>
      <w:r w:rsidRPr="00532494">
        <w:rPr>
          <w:rFonts w:ascii="Times New Roman" w:hAnsi="Times New Roman" w:cs="Times New Roman"/>
          <w:sz w:val="28"/>
          <w:szCs w:val="28"/>
          <w:lang w:val="en-US"/>
        </w:rPr>
        <w:t>IV</w:t>
      </w:r>
      <w:r w:rsidRPr="00532494">
        <w:rPr>
          <w:rFonts w:ascii="Times New Roman" w:hAnsi="Times New Roman" w:cs="Times New Roman"/>
          <w:sz w:val="28"/>
          <w:szCs w:val="28"/>
        </w:rPr>
        <w:t xml:space="preserve"> – </w:t>
      </w:r>
      <w:r w:rsidR="007458DB">
        <w:rPr>
          <w:rFonts w:ascii="Times New Roman" w:hAnsi="Times New Roman" w:cs="Times New Roman"/>
          <w:sz w:val="28"/>
          <w:szCs w:val="28"/>
        </w:rPr>
        <w:t>316</w:t>
      </w:r>
      <w:r w:rsidRPr="00532494">
        <w:rPr>
          <w:rFonts w:ascii="Times New Roman" w:hAnsi="Times New Roman" w:cs="Times New Roman"/>
          <w:sz w:val="28"/>
          <w:szCs w:val="28"/>
        </w:rPr>
        <w:t xml:space="preserve"> объекта.</w:t>
      </w:r>
    </w:p>
    <w:p w:rsidR="000B7155" w:rsidRPr="00A35D30" w:rsidRDefault="000B7155" w:rsidP="00C911E3">
      <w:pPr>
        <w:spacing w:line="360" w:lineRule="auto"/>
        <w:ind w:firstLine="567"/>
        <w:jc w:val="both"/>
        <w:rPr>
          <w:rFonts w:ascii="Times New Roman" w:hAnsi="Times New Roman" w:cs="Times New Roman"/>
          <w:b/>
          <w:sz w:val="28"/>
          <w:szCs w:val="28"/>
        </w:rPr>
      </w:pPr>
      <w:r w:rsidRPr="00A35D30">
        <w:rPr>
          <w:rFonts w:ascii="Times New Roman" w:hAnsi="Times New Roman" w:cs="Times New Roman"/>
          <w:b/>
          <w:sz w:val="28"/>
          <w:szCs w:val="28"/>
        </w:rPr>
        <w:t>Работа по ведению реестра объектов, оказывающих негативное воздействие на окружающую среду, продолжается. На сегодняшний день реализована функция по актуализации сведений, содержащихся в реестре. Таким образом, предприятия имеют возможность при наступлении такой необходимости в соответствии с п.6 ст.69.2 7-ФЗ внести изменения в указанные при постановке на учет данные.</w:t>
      </w:r>
    </w:p>
    <w:p w:rsidR="00BB503A" w:rsidRDefault="00BB503A" w:rsidP="00C911E3">
      <w:pPr>
        <w:spacing w:line="360" w:lineRule="auto"/>
        <w:ind w:firstLine="709"/>
        <w:jc w:val="both"/>
        <w:rPr>
          <w:rFonts w:ascii="Times New Roman" w:hAnsi="Times New Roman" w:cs="Times New Roman"/>
          <w:sz w:val="28"/>
          <w:szCs w:val="28"/>
        </w:rPr>
      </w:pPr>
      <w:r w:rsidRPr="00A35D30">
        <w:rPr>
          <w:rFonts w:ascii="Times New Roman" w:hAnsi="Times New Roman" w:cs="Times New Roman"/>
          <w:b/>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r>
        <w:rPr>
          <w:rFonts w:ascii="Times New Roman" w:hAnsi="Times New Roman" w:cs="Times New Roman"/>
          <w:sz w:val="28"/>
          <w:szCs w:val="28"/>
        </w:rPr>
        <w:t>.</w:t>
      </w:r>
    </w:p>
    <w:p w:rsidR="000B7155" w:rsidRPr="00532494" w:rsidRDefault="00A35D30" w:rsidP="00F647F5">
      <w:pPr>
        <w:spacing w:line="360" w:lineRule="auto"/>
        <w:jc w:val="both"/>
        <w:rPr>
          <w:rFonts w:ascii="Times New Roman" w:hAnsi="Times New Roman" w:cs="Times New Roman"/>
          <w:sz w:val="28"/>
          <w:szCs w:val="28"/>
        </w:rPr>
      </w:pPr>
      <w:r>
        <w:rPr>
          <w:rFonts w:ascii="Tahoma" w:hAnsi="Tahoma" w:cs="Tahoma"/>
          <w:b/>
          <w:sz w:val="28"/>
          <w:szCs w:val="28"/>
          <w:u w:val="single"/>
        </w:rPr>
        <w:t>Слайд 11</w:t>
      </w:r>
    </w:p>
    <w:p w:rsidR="000B7155" w:rsidRPr="00532494" w:rsidRDefault="00DF19A1" w:rsidP="00C911E3">
      <w:pPr>
        <w:spacing w:line="360" w:lineRule="auto"/>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9</w:t>
      </w:r>
      <w:r w:rsidR="000B7155" w:rsidRPr="00532494">
        <w:rPr>
          <w:rFonts w:ascii="Times New Roman" w:hAnsi="Times New Roman" w:cs="Times New Roman"/>
          <w:b/>
          <w:sz w:val="28"/>
          <w:szCs w:val="28"/>
          <w:u w:val="single"/>
        </w:rPr>
        <w:t>. Администрирование платежей.</w:t>
      </w:r>
    </w:p>
    <w:p w:rsidR="000B7155" w:rsidRPr="00A35D30" w:rsidRDefault="00BB503A" w:rsidP="00C911E3">
      <w:pPr>
        <w:widowControl/>
        <w:autoSpaceDE/>
        <w:autoSpaceDN/>
        <w:adjustRightInd/>
        <w:spacing w:after="200" w:line="360" w:lineRule="auto"/>
        <w:ind w:firstLine="567"/>
        <w:jc w:val="both"/>
        <w:rPr>
          <w:b/>
          <w:sz w:val="28"/>
          <w:szCs w:val="28"/>
        </w:rPr>
      </w:pPr>
      <w:r w:rsidRPr="00A35D30">
        <w:rPr>
          <w:rFonts w:ascii="Times New Roman" w:hAnsi="Times New Roman"/>
          <w:b/>
          <w:sz w:val="28"/>
          <w:szCs w:val="28"/>
        </w:rPr>
        <w:t>Одно из основных нарушений в части администрирования платежей за НВОС – неоплата или несвоевременная оплата НВОС, ответс</w:t>
      </w:r>
      <w:r w:rsidR="00BF2913" w:rsidRPr="00A35D30">
        <w:rPr>
          <w:rFonts w:ascii="Times New Roman" w:hAnsi="Times New Roman"/>
          <w:b/>
          <w:sz w:val="28"/>
          <w:szCs w:val="28"/>
        </w:rPr>
        <w:t>т</w:t>
      </w:r>
      <w:r w:rsidRPr="00A35D30">
        <w:rPr>
          <w:rFonts w:ascii="Times New Roman" w:hAnsi="Times New Roman"/>
          <w:b/>
          <w:sz w:val="28"/>
          <w:szCs w:val="28"/>
        </w:rPr>
        <w:t>венность за совершение которог</w:t>
      </w:r>
      <w:r w:rsidR="00BF2913" w:rsidRPr="00A35D30">
        <w:rPr>
          <w:rFonts w:ascii="Times New Roman" w:hAnsi="Times New Roman"/>
          <w:b/>
          <w:sz w:val="28"/>
          <w:szCs w:val="28"/>
        </w:rPr>
        <w:t xml:space="preserve">о предусмотрена ст.8.41 КоАП РФ. </w:t>
      </w:r>
      <w:r w:rsidR="000B7155" w:rsidRPr="00A35D30">
        <w:rPr>
          <w:b/>
          <w:sz w:val="28"/>
          <w:szCs w:val="28"/>
        </w:rPr>
        <w:t>В 2016 год</w:t>
      </w:r>
      <w:r w:rsidR="00BF2913" w:rsidRPr="00A35D30">
        <w:rPr>
          <w:b/>
          <w:sz w:val="28"/>
          <w:szCs w:val="28"/>
        </w:rPr>
        <w:t>у</w:t>
      </w:r>
      <w:r w:rsidR="000B7155" w:rsidRPr="00A35D30">
        <w:rPr>
          <w:b/>
          <w:sz w:val="28"/>
          <w:szCs w:val="28"/>
        </w:rPr>
        <w:t xml:space="preserve"> по </w:t>
      </w:r>
      <w:r w:rsidR="00F57D13" w:rsidRPr="00A35D30">
        <w:rPr>
          <w:b/>
          <w:sz w:val="28"/>
          <w:szCs w:val="28"/>
        </w:rPr>
        <w:t>ст. 8.41 КоАП РФ к административной ответственности привлечено 10</w:t>
      </w:r>
      <w:r w:rsidR="000B7155" w:rsidRPr="00A35D30">
        <w:rPr>
          <w:b/>
          <w:sz w:val="28"/>
          <w:szCs w:val="28"/>
        </w:rPr>
        <w:t xml:space="preserve"> лиц.</w:t>
      </w:r>
    </w:p>
    <w:tbl>
      <w:tblPr>
        <w:tblStyle w:val="a4"/>
        <w:tblW w:w="9937" w:type="dxa"/>
        <w:tblLook w:val="04A0" w:firstRow="1" w:lastRow="0" w:firstColumn="1" w:lastColumn="0" w:noHBand="0" w:noVBand="1"/>
      </w:tblPr>
      <w:tblGrid>
        <w:gridCol w:w="4408"/>
        <w:gridCol w:w="1843"/>
        <w:gridCol w:w="1843"/>
        <w:gridCol w:w="1843"/>
      </w:tblGrid>
      <w:tr w:rsidR="00DB73CC" w:rsidTr="00DB73CC">
        <w:tc>
          <w:tcPr>
            <w:tcW w:w="4597" w:type="dxa"/>
            <w:vMerge w:val="restart"/>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lastRenderedPageBreak/>
              <w:t>Наименования функции</w:t>
            </w:r>
          </w:p>
        </w:tc>
        <w:tc>
          <w:tcPr>
            <w:tcW w:w="5340" w:type="dxa"/>
            <w:gridSpan w:val="3"/>
            <w:vAlign w:val="center"/>
          </w:tcPr>
          <w:p w:rsidR="00DB73CC" w:rsidRPr="00586C76" w:rsidRDefault="00DB73CC" w:rsidP="00855A39">
            <w:pPr>
              <w:widowControl/>
              <w:autoSpaceDE/>
              <w:autoSpaceDN/>
              <w:adjustRightInd/>
              <w:jc w:val="center"/>
              <w:rPr>
                <w:rFonts w:ascii="Times New Roman" w:hAnsi="Times New Roman" w:cs="Times New Roman"/>
              </w:rPr>
            </w:pPr>
            <w:r>
              <w:rPr>
                <w:rFonts w:ascii="Times New Roman" w:hAnsi="Times New Roman" w:cs="Times New Roman"/>
              </w:rPr>
              <w:t>период</w:t>
            </w:r>
          </w:p>
        </w:tc>
      </w:tr>
      <w:tr w:rsidR="00DB73CC" w:rsidTr="00DB73CC">
        <w:trPr>
          <w:trHeight w:val="597"/>
        </w:trPr>
        <w:tc>
          <w:tcPr>
            <w:tcW w:w="4597" w:type="dxa"/>
            <w:vMerge/>
            <w:vAlign w:val="center"/>
          </w:tcPr>
          <w:p w:rsidR="00DB73CC" w:rsidRPr="00586C76" w:rsidRDefault="00DB73CC" w:rsidP="00855A39">
            <w:pPr>
              <w:widowControl/>
              <w:autoSpaceDE/>
              <w:autoSpaceDN/>
              <w:adjustRightInd/>
              <w:jc w:val="center"/>
              <w:rPr>
                <w:rFonts w:ascii="Times New Roman" w:hAnsi="Times New Roman" w:cs="Times New Roman"/>
              </w:rPr>
            </w:pP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2015</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2016</w:t>
            </w:r>
          </w:p>
        </w:tc>
        <w:tc>
          <w:tcPr>
            <w:tcW w:w="1654" w:type="dxa"/>
            <w:vAlign w:val="center"/>
          </w:tcPr>
          <w:p w:rsidR="00DB73CC" w:rsidRPr="00586C76" w:rsidRDefault="00DB73CC" w:rsidP="00475D78">
            <w:pPr>
              <w:widowControl/>
              <w:autoSpaceDE/>
              <w:autoSpaceDN/>
              <w:adjustRightInd/>
              <w:jc w:val="center"/>
              <w:rPr>
                <w:rFonts w:ascii="Times New Roman" w:hAnsi="Times New Roman" w:cs="Times New Roman"/>
              </w:rPr>
            </w:pPr>
            <w:r>
              <w:rPr>
                <w:rFonts w:ascii="Times New Roman" w:hAnsi="Times New Roman" w:cs="Times New Roman"/>
              </w:rPr>
              <w:t xml:space="preserve">1 </w:t>
            </w:r>
            <w:r w:rsidR="00475D78">
              <w:rPr>
                <w:rFonts w:ascii="Times New Roman" w:hAnsi="Times New Roman" w:cs="Times New Roman"/>
              </w:rPr>
              <w:t>полугодие</w:t>
            </w:r>
            <w:r>
              <w:rPr>
                <w:rFonts w:ascii="Times New Roman" w:hAnsi="Times New Roman" w:cs="Times New Roman"/>
              </w:rPr>
              <w:t xml:space="preserve"> 2017</w:t>
            </w:r>
          </w:p>
        </w:tc>
      </w:tr>
      <w:tr w:rsidR="00DB73CC" w:rsidTr="00DB73CC">
        <w:trPr>
          <w:trHeight w:val="505"/>
        </w:trPr>
        <w:tc>
          <w:tcPr>
            <w:tcW w:w="4597" w:type="dxa"/>
            <w:vAlign w:val="center"/>
          </w:tcPr>
          <w:p w:rsidR="00DB73CC" w:rsidRPr="00586C76" w:rsidRDefault="00DB73CC" w:rsidP="00475D78">
            <w:pPr>
              <w:widowControl/>
              <w:autoSpaceDE/>
              <w:autoSpaceDN/>
              <w:adjustRightInd/>
              <w:jc w:val="center"/>
              <w:rPr>
                <w:rFonts w:ascii="Times New Roman" w:hAnsi="Times New Roman" w:cs="Times New Roman"/>
              </w:rPr>
            </w:pPr>
            <w:r w:rsidRPr="00586C76">
              <w:rPr>
                <w:rFonts w:ascii="Times New Roman" w:hAnsi="Times New Roman" w:cs="Times New Roman"/>
              </w:rPr>
              <w:t xml:space="preserve">прием </w:t>
            </w:r>
            <w:r w:rsidR="00475D78">
              <w:rPr>
                <w:rFonts w:ascii="Times New Roman" w:hAnsi="Times New Roman" w:cs="Times New Roman"/>
              </w:rPr>
              <w:t>деклараций о</w:t>
            </w:r>
            <w:r w:rsidRPr="00586C76">
              <w:rPr>
                <w:rFonts w:ascii="Times New Roman" w:hAnsi="Times New Roman" w:cs="Times New Roman"/>
              </w:rPr>
              <w:t xml:space="preserve"> плат</w:t>
            </w:r>
            <w:r w:rsidR="00475D78">
              <w:rPr>
                <w:rFonts w:ascii="Times New Roman" w:hAnsi="Times New Roman" w:cs="Times New Roman"/>
              </w:rPr>
              <w:t>е</w:t>
            </w:r>
            <w:r w:rsidRPr="00586C76">
              <w:rPr>
                <w:rFonts w:ascii="Times New Roman" w:hAnsi="Times New Roman" w:cs="Times New Roman"/>
              </w:rPr>
              <w:t xml:space="preserve"> за негативное воздействие на окружающую среду</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20392</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5270</w:t>
            </w:r>
          </w:p>
        </w:tc>
        <w:tc>
          <w:tcPr>
            <w:tcW w:w="1654" w:type="dxa"/>
            <w:vAlign w:val="center"/>
          </w:tcPr>
          <w:p w:rsidR="00DB73CC" w:rsidRPr="00586C76" w:rsidRDefault="00475D78" w:rsidP="00475D78">
            <w:pPr>
              <w:widowControl/>
              <w:autoSpaceDE/>
              <w:autoSpaceDN/>
              <w:adjustRightInd/>
              <w:jc w:val="center"/>
              <w:rPr>
                <w:rFonts w:ascii="Times New Roman" w:hAnsi="Times New Roman" w:cs="Times New Roman"/>
              </w:rPr>
            </w:pPr>
            <w:r w:rsidRPr="00475D78">
              <w:rPr>
                <w:rFonts w:ascii="Times New Roman" w:hAnsi="Times New Roman" w:cs="Times New Roman"/>
                <w:color w:val="auto"/>
              </w:rPr>
              <w:t>3559</w:t>
            </w:r>
          </w:p>
        </w:tc>
      </w:tr>
      <w:tr w:rsidR="00DB73CC" w:rsidTr="00DB73CC">
        <w:tc>
          <w:tcPr>
            <w:tcW w:w="4597"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подготовка и рассмотрение актов сверок с плательщиками</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154</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83</w:t>
            </w:r>
          </w:p>
        </w:tc>
        <w:tc>
          <w:tcPr>
            <w:tcW w:w="1654" w:type="dxa"/>
            <w:vAlign w:val="center"/>
          </w:tcPr>
          <w:p w:rsidR="00DB73CC" w:rsidRPr="00586C76" w:rsidRDefault="00575DC4" w:rsidP="00855A39">
            <w:pPr>
              <w:widowControl/>
              <w:autoSpaceDE/>
              <w:autoSpaceDN/>
              <w:adjustRightInd/>
              <w:jc w:val="center"/>
              <w:rPr>
                <w:rFonts w:ascii="Times New Roman" w:hAnsi="Times New Roman" w:cs="Times New Roman"/>
              </w:rPr>
            </w:pPr>
            <w:r>
              <w:rPr>
                <w:rFonts w:ascii="Times New Roman" w:hAnsi="Times New Roman" w:cs="Times New Roman"/>
              </w:rPr>
              <w:t>82</w:t>
            </w:r>
          </w:p>
        </w:tc>
      </w:tr>
      <w:tr w:rsidR="00DB73CC" w:rsidTr="00DB73CC">
        <w:tc>
          <w:tcPr>
            <w:tcW w:w="4597"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lang w:val="x-none" w:eastAsia="x-none"/>
              </w:rPr>
              <w:t>выставлено претензи</w:t>
            </w:r>
            <w:r w:rsidRPr="00586C76">
              <w:rPr>
                <w:rFonts w:ascii="Times New Roman" w:hAnsi="Times New Roman" w:cs="Times New Roman"/>
                <w:lang w:eastAsia="x-none"/>
              </w:rPr>
              <w:t>й</w:t>
            </w:r>
            <w:r w:rsidRPr="00586C76">
              <w:rPr>
                <w:rFonts w:ascii="Times New Roman" w:hAnsi="Times New Roman" w:cs="Times New Roman"/>
                <w:lang w:val="x-none" w:eastAsia="x-none"/>
              </w:rPr>
              <w:t xml:space="preserve"> предприятиям-неплательщикам на сумму</w:t>
            </w:r>
            <w:r w:rsidRPr="00586C76">
              <w:rPr>
                <w:rFonts w:ascii="Times New Roman" w:hAnsi="Times New Roman" w:cs="Times New Roman"/>
                <w:lang w:eastAsia="x-none"/>
              </w:rPr>
              <w:t>,</w:t>
            </w:r>
            <w:r w:rsidRPr="00586C76">
              <w:rPr>
                <w:rFonts w:ascii="Times New Roman" w:hAnsi="Times New Roman" w:cs="Times New Roman"/>
                <w:lang w:val="x-none" w:eastAsia="x-none"/>
              </w:rPr>
              <w:t xml:space="preserve"> </w:t>
            </w:r>
            <w:r w:rsidRPr="00586C76">
              <w:rPr>
                <w:rFonts w:ascii="Times New Roman" w:hAnsi="Times New Roman" w:cs="Times New Roman"/>
                <w:lang w:eastAsia="x-none"/>
              </w:rPr>
              <w:t>шт./</w:t>
            </w:r>
            <w:r w:rsidRPr="00586C76">
              <w:rPr>
                <w:rFonts w:ascii="Times New Roman" w:hAnsi="Times New Roman" w:cs="Times New Roman"/>
                <w:lang w:val="x-none" w:eastAsia="x-none"/>
              </w:rPr>
              <w:t>тыс. руб.</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131/11006,4</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lang w:eastAsia="x-none"/>
              </w:rPr>
              <w:t>134/7565,79</w:t>
            </w:r>
          </w:p>
        </w:tc>
        <w:tc>
          <w:tcPr>
            <w:tcW w:w="1654" w:type="dxa"/>
            <w:vAlign w:val="center"/>
          </w:tcPr>
          <w:p w:rsidR="00DB73CC" w:rsidRPr="00586C76" w:rsidRDefault="00F647F5" w:rsidP="00575DC4">
            <w:pPr>
              <w:widowControl/>
              <w:autoSpaceDE/>
              <w:autoSpaceDN/>
              <w:adjustRightInd/>
              <w:jc w:val="center"/>
              <w:rPr>
                <w:rFonts w:ascii="Times New Roman" w:hAnsi="Times New Roman" w:cs="Times New Roman"/>
              </w:rPr>
            </w:pPr>
            <w:r>
              <w:rPr>
                <w:rFonts w:ascii="Times New Roman" w:hAnsi="Times New Roman" w:cs="Times New Roman"/>
              </w:rPr>
              <w:t>2</w:t>
            </w:r>
            <w:r w:rsidR="00575DC4">
              <w:rPr>
                <w:rFonts w:ascii="Times New Roman" w:hAnsi="Times New Roman" w:cs="Times New Roman"/>
              </w:rPr>
              <w:t>9</w:t>
            </w:r>
            <w:r>
              <w:rPr>
                <w:rFonts w:ascii="Times New Roman" w:hAnsi="Times New Roman" w:cs="Times New Roman"/>
              </w:rPr>
              <w:t>/</w:t>
            </w:r>
            <w:r w:rsidR="00575DC4">
              <w:rPr>
                <w:rFonts w:ascii="Times New Roman" w:hAnsi="Times New Roman" w:cs="Times New Roman"/>
              </w:rPr>
              <w:t>428,53</w:t>
            </w:r>
          </w:p>
        </w:tc>
      </w:tr>
      <w:tr w:rsidR="00DB73CC" w:rsidTr="00DB73CC">
        <w:tc>
          <w:tcPr>
            <w:tcW w:w="4597"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lang w:val="x-none" w:eastAsia="x-none"/>
              </w:rPr>
              <w:t>внесено платы в соответствии с выставленными претензиями</w:t>
            </w:r>
            <w:r w:rsidRPr="00586C76">
              <w:rPr>
                <w:rFonts w:ascii="Times New Roman" w:hAnsi="Times New Roman" w:cs="Times New Roman"/>
                <w:lang w:eastAsia="x-none"/>
              </w:rPr>
              <w:t>,</w:t>
            </w:r>
            <w:r w:rsidRPr="00586C76">
              <w:rPr>
                <w:rFonts w:ascii="Times New Roman" w:hAnsi="Times New Roman" w:cs="Times New Roman"/>
                <w:lang w:val="x-none" w:eastAsia="x-none"/>
              </w:rPr>
              <w:t xml:space="preserve"> тыс. руб.</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1623,77</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lang w:eastAsia="x-none"/>
              </w:rPr>
              <w:t>7565,79</w:t>
            </w:r>
          </w:p>
        </w:tc>
        <w:tc>
          <w:tcPr>
            <w:tcW w:w="1654" w:type="dxa"/>
            <w:vAlign w:val="center"/>
          </w:tcPr>
          <w:p w:rsidR="00DB73CC" w:rsidRPr="00586C76" w:rsidRDefault="00575DC4" w:rsidP="00855A39">
            <w:pPr>
              <w:widowControl/>
              <w:autoSpaceDE/>
              <w:autoSpaceDN/>
              <w:adjustRightInd/>
              <w:jc w:val="center"/>
              <w:rPr>
                <w:rFonts w:ascii="Times New Roman" w:hAnsi="Times New Roman" w:cs="Times New Roman"/>
              </w:rPr>
            </w:pPr>
            <w:r>
              <w:rPr>
                <w:rFonts w:ascii="Times New Roman" w:hAnsi="Times New Roman" w:cs="Times New Roman"/>
              </w:rPr>
              <w:t>52,96</w:t>
            </w:r>
          </w:p>
        </w:tc>
      </w:tr>
      <w:tr w:rsidR="00DB73CC" w:rsidTr="00DB73CC">
        <w:tc>
          <w:tcPr>
            <w:tcW w:w="4597"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уточнение невыясненных платежных документов по плате за НВОС</w:t>
            </w:r>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 xml:space="preserve">около 8,0 </w:t>
            </w:r>
            <w:proofErr w:type="spellStart"/>
            <w:r w:rsidRPr="00586C76">
              <w:rPr>
                <w:rFonts w:ascii="Times New Roman" w:hAnsi="Times New Roman" w:cs="Times New Roman"/>
              </w:rPr>
              <w:t>тыс.документов</w:t>
            </w:r>
            <w:proofErr w:type="spellEnd"/>
          </w:p>
        </w:tc>
        <w:tc>
          <w:tcPr>
            <w:tcW w:w="1843" w:type="dxa"/>
            <w:vAlign w:val="center"/>
          </w:tcPr>
          <w:p w:rsidR="00DB73CC" w:rsidRPr="00586C76" w:rsidRDefault="00DB73CC" w:rsidP="00855A39">
            <w:pPr>
              <w:widowControl/>
              <w:autoSpaceDE/>
              <w:autoSpaceDN/>
              <w:adjustRightInd/>
              <w:jc w:val="center"/>
              <w:rPr>
                <w:rFonts w:ascii="Times New Roman" w:hAnsi="Times New Roman" w:cs="Times New Roman"/>
              </w:rPr>
            </w:pPr>
            <w:r w:rsidRPr="00586C76">
              <w:rPr>
                <w:rFonts w:ascii="Times New Roman" w:hAnsi="Times New Roman" w:cs="Times New Roman"/>
              </w:rPr>
              <w:t xml:space="preserve">около 3,0 </w:t>
            </w:r>
            <w:proofErr w:type="spellStart"/>
            <w:r w:rsidRPr="00586C76">
              <w:rPr>
                <w:rFonts w:ascii="Times New Roman" w:hAnsi="Times New Roman" w:cs="Times New Roman"/>
              </w:rPr>
              <w:t>тыс.документов</w:t>
            </w:r>
            <w:proofErr w:type="spellEnd"/>
          </w:p>
        </w:tc>
        <w:tc>
          <w:tcPr>
            <w:tcW w:w="1654" w:type="dxa"/>
            <w:vAlign w:val="center"/>
          </w:tcPr>
          <w:p w:rsidR="00DB73CC" w:rsidRPr="00586C76" w:rsidRDefault="00431E24" w:rsidP="00575DC4">
            <w:pPr>
              <w:widowControl/>
              <w:autoSpaceDE/>
              <w:autoSpaceDN/>
              <w:adjustRightInd/>
              <w:jc w:val="center"/>
              <w:rPr>
                <w:rFonts w:ascii="Times New Roman" w:hAnsi="Times New Roman" w:cs="Times New Roman"/>
              </w:rPr>
            </w:pPr>
            <w:r>
              <w:rPr>
                <w:rFonts w:ascii="Times New Roman" w:hAnsi="Times New Roman" w:cs="Times New Roman"/>
              </w:rPr>
              <w:t>Около 0.</w:t>
            </w:r>
            <w:r w:rsidR="00575DC4">
              <w:rPr>
                <w:rFonts w:ascii="Times New Roman" w:hAnsi="Times New Roman" w:cs="Times New Roman"/>
              </w:rPr>
              <w:t>8</w:t>
            </w:r>
            <w:r>
              <w:rPr>
                <w:rFonts w:ascii="Times New Roman" w:hAnsi="Times New Roman" w:cs="Times New Roman"/>
              </w:rPr>
              <w:t xml:space="preserve"> </w:t>
            </w:r>
            <w:proofErr w:type="spellStart"/>
            <w:r>
              <w:rPr>
                <w:rFonts w:ascii="Times New Roman" w:hAnsi="Times New Roman" w:cs="Times New Roman"/>
              </w:rPr>
              <w:t>тыс</w:t>
            </w:r>
            <w:proofErr w:type="gramStart"/>
            <w:r>
              <w:rPr>
                <w:rFonts w:ascii="Times New Roman" w:hAnsi="Times New Roman" w:cs="Times New Roman"/>
              </w:rPr>
              <w:t>.д</w:t>
            </w:r>
            <w:proofErr w:type="gramEnd"/>
            <w:r>
              <w:rPr>
                <w:rFonts w:ascii="Times New Roman" w:hAnsi="Times New Roman" w:cs="Times New Roman"/>
              </w:rPr>
              <w:t>окументов</w:t>
            </w:r>
            <w:proofErr w:type="spellEnd"/>
          </w:p>
        </w:tc>
      </w:tr>
      <w:tr w:rsidR="00DB73CC" w:rsidTr="00DB73CC">
        <w:tc>
          <w:tcPr>
            <w:tcW w:w="4597" w:type="dxa"/>
            <w:vAlign w:val="center"/>
          </w:tcPr>
          <w:p w:rsidR="00DB73CC" w:rsidRPr="00A35D30" w:rsidRDefault="00DB73CC" w:rsidP="00855A39">
            <w:pPr>
              <w:widowControl/>
              <w:autoSpaceDE/>
              <w:autoSpaceDN/>
              <w:adjustRightInd/>
              <w:jc w:val="center"/>
              <w:rPr>
                <w:rFonts w:ascii="Times New Roman" w:hAnsi="Times New Roman" w:cs="Times New Roman"/>
                <w:b/>
              </w:rPr>
            </w:pPr>
            <w:r w:rsidRPr="00A35D30">
              <w:rPr>
                <w:rFonts w:ascii="Times New Roman" w:hAnsi="Times New Roman" w:cs="Times New Roman"/>
                <w:b/>
              </w:rPr>
              <w:t xml:space="preserve">Сумма поступлений по плате за НВОС, </w:t>
            </w:r>
            <w:proofErr w:type="spellStart"/>
            <w:r w:rsidRPr="00A35D30">
              <w:rPr>
                <w:rFonts w:ascii="Times New Roman" w:hAnsi="Times New Roman" w:cs="Times New Roman"/>
                <w:b/>
              </w:rPr>
              <w:t>тыс.руб</w:t>
            </w:r>
            <w:proofErr w:type="spellEnd"/>
            <w:r w:rsidRPr="00A35D30">
              <w:rPr>
                <w:rFonts w:ascii="Times New Roman" w:hAnsi="Times New Roman" w:cs="Times New Roman"/>
                <w:b/>
              </w:rPr>
              <w:t>.</w:t>
            </w:r>
          </w:p>
        </w:tc>
        <w:tc>
          <w:tcPr>
            <w:tcW w:w="1843" w:type="dxa"/>
            <w:vAlign w:val="center"/>
          </w:tcPr>
          <w:p w:rsidR="00DB73CC" w:rsidRPr="00A35D30" w:rsidRDefault="00DB73CC" w:rsidP="00855A39">
            <w:pPr>
              <w:widowControl/>
              <w:autoSpaceDE/>
              <w:autoSpaceDN/>
              <w:adjustRightInd/>
              <w:jc w:val="center"/>
              <w:rPr>
                <w:rFonts w:ascii="Times New Roman" w:hAnsi="Times New Roman" w:cs="Times New Roman"/>
                <w:b/>
              </w:rPr>
            </w:pPr>
            <w:r w:rsidRPr="00A35D30">
              <w:rPr>
                <w:rFonts w:ascii="Times New Roman" w:hAnsi="Times New Roman" w:cs="Times New Roman"/>
                <w:b/>
              </w:rPr>
              <w:t>94 062,9</w:t>
            </w:r>
          </w:p>
        </w:tc>
        <w:tc>
          <w:tcPr>
            <w:tcW w:w="1843" w:type="dxa"/>
            <w:vAlign w:val="center"/>
          </w:tcPr>
          <w:p w:rsidR="00DB73CC" w:rsidRPr="00A35D30" w:rsidRDefault="00DB73CC" w:rsidP="00855A39">
            <w:pPr>
              <w:widowControl/>
              <w:autoSpaceDE/>
              <w:autoSpaceDN/>
              <w:adjustRightInd/>
              <w:jc w:val="center"/>
              <w:rPr>
                <w:rFonts w:ascii="Times New Roman" w:hAnsi="Times New Roman" w:cs="Times New Roman"/>
                <w:b/>
              </w:rPr>
            </w:pPr>
            <w:r w:rsidRPr="00A35D30">
              <w:rPr>
                <w:rFonts w:ascii="Times New Roman" w:hAnsi="Times New Roman" w:cs="Times New Roman"/>
                <w:b/>
              </w:rPr>
              <w:t>74 424,5</w:t>
            </w:r>
          </w:p>
        </w:tc>
        <w:tc>
          <w:tcPr>
            <w:tcW w:w="1654" w:type="dxa"/>
            <w:vAlign w:val="center"/>
          </w:tcPr>
          <w:p w:rsidR="00DB73CC" w:rsidRPr="00A35D30" w:rsidRDefault="00575DC4" w:rsidP="00575DC4">
            <w:pPr>
              <w:widowControl/>
              <w:autoSpaceDE/>
              <w:autoSpaceDN/>
              <w:adjustRightInd/>
              <w:jc w:val="center"/>
              <w:rPr>
                <w:rFonts w:ascii="Times New Roman" w:hAnsi="Times New Roman" w:cs="Times New Roman"/>
                <w:b/>
              </w:rPr>
            </w:pPr>
            <w:r w:rsidRPr="00575DC4">
              <w:rPr>
                <w:rFonts w:ascii="Times New Roman" w:hAnsi="Times New Roman" w:cs="Times New Roman"/>
                <w:b/>
              </w:rPr>
              <w:t>35</w:t>
            </w:r>
            <w:r>
              <w:rPr>
                <w:rFonts w:ascii="Times New Roman" w:hAnsi="Times New Roman" w:cs="Times New Roman"/>
                <w:b/>
              </w:rPr>
              <w:t xml:space="preserve"> </w:t>
            </w:r>
            <w:r w:rsidRPr="00575DC4">
              <w:rPr>
                <w:rFonts w:ascii="Times New Roman" w:hAnsi="Times New Roman" w:cs="Times New Roman"/>
                <w:b/>
              </w:rPr>
              <w:t>472</w:t>
            </w:r>
            <w:r>
              <w:rPr>
                <w:rFonts w:ascii="Times New Roman" w:hAnsi="Times New Roman" w:cs="Times New Roman"/>
                <w:b/>
              </w:rPr>
              <w:t>,04</w:t>
            </w:r>
          </w:p>
        </w:tc>
      </w:tr>
    </w:tbl>
    <w:p w:rsidR="00586C76" w:rsidRDefault="00586C76" w:rsidP="00C911E3">
      <w:pPr>
        <w:spacing w:line="360" w:lineRule="auto"/>
        <w:ind w:firstLine="709"/>
        <w:jc w:val="both"/>
        <w:rPr>
          <w:sz w:val="28"/>
          <w:szCs w:val="28"/>
        </w:rPr>
      </w:pPr>
    </w:p>
    <w:p w:rsidR="00BF2913" w:rsidRDefault="00BF2913" w:rsidP="00C911E3">
      <w:pPr>
        <w:spacing w:line="360" w:lineRule="auto"/>
        <w:ind w:firstLine="709"/>
        <w:jc w:val="both"/>
        <w:rPr>
          <w:b/>
          <w:sz w:val="28"/>
          <w:szCs w:val="28"/>
        </w:rPr>
      </w:pPr>
      <w:r w:rsidRPr="00A35D30">
        <w:rPr>
          <w:b/>
          <w:sz w:val="28"/>
          <w:szCs w:val="28"/>
        </w:rPr>
        <w:t xml:space="preserve">В рамках проведения администрирования платы были произведены доначисления сумм платы за НВОС в 2016г. на общую сумму 252,95 тыс. руб., в 2017г. были взысканы доначисления предыдущих периодов на сумму </w:t>
      </w:r>
      <w:r w:rsidRPr="00A35D30">
        <w:rPr>
          <w:rFonts w:ascii="Times New Roman" w:hAnsi="Times New Roman" w:cs="Times New Roman"/>
          <w:b/>
          <w:sz w:val="28"/>
          <w:szCs w:val="28"/>
        </w:rPr>
        <w:t>3 522,6</w:t>
      </w:r>
      <w:r w:rsidRPr="00A35D30">
        <w:rPr>
          <w:b/>
          <w:sz w:val="22"/>
          <w:szCs w:val="22"/>
        </w:rPr>
        <w:t xml:space="preserve"> </w:t>
      </w:r>
      <w:r w:rsidRPr="00A35D30">
        <w:rPr>
          <w:b/>
          <w:sz w:val="28"/>
          <w:szCs w:val="28"/>
        </w:rPr>
        <w:t>тыс. руб.</w:t>
      </w:r>
    </w:p>
    <w:p w:rsidR="00575DC4" w:rsidRPr="00575DC4" w:rsidRDefault="00575DC4" w:rsidP="00C911E3">
      <w:pPr>
        <w:spacing w:line="360" w:lineRule="auto"/>
        <w:ind w:firstLine="709"/>
        <w:jc w:val="both"/>
        <w:rPr>
          <w:b/>
          <w:sz w:val="28"/>
          <w:szCs w:val="28"/>
        </w:rPr>
      </w:pPr>
      <w:r w:rsidRPr="00A35D30">
        <w:rPr>
          <w:b/>
          <w:sz w:val="28"/>
          <w:szCs w:val="28"/>
        </w:rPr>
        <w:t>В рамках проведения администрирования</w:t>
      </w:r>
      <w:r>
        <w:rPr>
          <w:b/>
          <w:sz w:val="28"/>
          <w:szCs w:val="28"/>
        </w:rPr>
        <w:t xml:space="preserve"> экологического сбора Управлением принято 37 форм расчета суммы экологического сбора, </w:t>
      </w:r>
      <w:r w:rsidR="00475D78">
        <w:rPr>
          <w:b/>
          <w:sz w:val="28"/>
          <w:szCs w:val="28"/>
        </w:rPr>
        <w:t>поступило</w:t>
      </w:r>
      <w:r w:rsidRPr="00586C76">
        <w:rPr>
          <w:rFonts w:ascii="Times New Roman" w:hAnsi="Times New Roman" w:cs="Times New Roman"/>
          <w:lang w:val="x-none" w:eastAsia="x-none"/>
        </w:rPr>
        <w:t xml:space="preserve"> </w:t>
      </w:r>
      <w:r>
        <w:rPr>
          <w:b/>
          <w:sz w:val="28"/>
          <w:szCs w:val="28"/>
        </w:rPr>
        <w:t xml:space="preserve">экологического сбора по состоянию на 01.07.2017 г. в размере  </w:t>
      </w:r>
      <w:r w:rsidRPr="00575DC4">
        <w:rPr>
          <w:b/>
          <w:sz w:val="28"/>
          <w:szCs w:val="28"/>
        </w:rPr>
        <w:t>2</w:t>
      </w:r>
      <w:r>
        <w:rPr>
          <w:b/>
          <w:sz w:val="28"/>
          <w:szCs w:val="28"/>
        </w:rPr>
        <w:t> </w:t>
      </w:r>
      <w:r w:rsidRPr="00575DC4">
        <w:rPr>
          <w:b/>
          <w:sz w:val="28"/>
          <w:szCs w:val="28"/>
        </w:rPr>
        <w:t>632</w:t>
      </w:r>
      <w:r>
        <w:rPr>
          <w:b/>
          <w:sz w:val="28"/>
          <w:szCs w:val="28"/>
        </w:rPr>
        <w:t>,8 тыс. руб.</w:t>
      </w:r>
      <w:r>
        <w:rPr>
          <w:rFonts w:ascii="Times New Roman" w:hAnsi="Times New Roman" w:cs="Times New Roman"/>
          <w:lang w:eastAsia="x-none"/>
        </w:rPr>
        <w:t xml:space="preserve"> </w:t>
      </w:r>
    </w:p>
    <w:p w:rsidR="00F95962" w:rsidRDefault="00F95962" w:rsidP="00C911E3">
      <w:pPr>
        <w:spacing w:line="360" w:lineRule="auto"/>
        <w:jc w:val="both"/>
        <w:rPr>
          <w:rFonts w:ascii="Tahoma" w:hAnsi="Tahoma" w:cs="Tahoma"/>
          <w:b/>
          <w:sz w:val="28"/>
          <w:szCs w:val="28"/>
          <w:u w:val="single"/>
        </w:rPr>
      </w:pPr>
      <w:r>
        <w:rPr>
          <w:rFonts w:ascii="Tahoma" w:hAnsi="Tahoma" w:cs="Tahoma"/>
          <w:b/>
          <w:sz w:val="28"/>
          <w:szCs w:val="28"/>
          <w:u w:val="single"/>
        </w:rPr>
        <w:t>Слайд 1</w:t>
      </w:r>
      <w:r w:rsidR="00A35D30">
        <w:rPr>
          <w:rFonts w:ascii="Tahoma" w:hAnsi="Tahoma" w:cs="Tahoma"/>
          <w:b/>
          <w:sz w:val="28"/>
          <w:szCs w:val="28"/>
          <w:u w:val="single"/>
        </w:rPr>
        <w:t>2</w:t>
      </w:r>
    </w:p>
    <w:p w:rsidR="00A35D30" w:rsidRPr="00A35D30" w:rsidRDefault="00F95962" w:rsidP="00C911E3">
      <w:pPr>
        <w:spacing w:line="360" w:lineRule="auto"/>
        <w:ind w:firstLine="709"/>
        <w:jc w:val="both"/>
        <w:rPr>
          <w:b/>
          <w:sz w:val="28"/>
          <w:szCs w:val="28"/>
        </w:rPr>
      </w:pPr>
      <w:r w:rsidRPr="00A35D30">
        <w:rPr>
          <w:b/>
          <w:sz w:val="28"/>
          <w:szCs w:val="28"/>
        </w:rPr>
        <w:t xml:space="preserve">Уважаемые коллеги! </w:t>
      </w:r>
    </w:p>
    <w:p w:rsidR="00F95962" w:rsidRPr="00A35D30" w:rsidRDefault="00F95962" w:rsidP="00C911E3">
      <w:pPr>
        <w:spacing w:line="360" w:lineRule="auto"/>
        <w:ind w:firstLine="709"/>
        <w:jc w:val="both"/>
        <w:rPr>
          <w:b/>
          <w:sz w:val="28"/>
          <w:szCs w:val="28"/>
        </w:rPr>
      </w:pPr>
      <w:r w:rsidRPr="00A35D30">
        <w:rPr>
          <w:b/>
          <w:sz w:val="28"/>
          <w:szCs w:val="28"/>
        </w:rPr>
        <w:t>В заключение своего выступления позвольте поблагодарить Президента Союза «Брянская торгово-промышленная палата» КАТЯНИНУ Антонину Васильевну за понимание и предоставленную возможность провести сегодняшние мероприятие на базе Брянской торгово-промышленной палаты.</w:t>
      </w:r>
    </w:p>
    <w:p w:rsidR="005C690A" w:rsidRPr="00685F15" w:rsidRDefault="00F95962" w:rsidP="009656AF">
      <w:pPr>
        <w:spacing w:line="360" w:lineRule="auto"/>
        <w:jc w:val="both"/>
        <w:rPr>
          <w:sz w:val="28"/>
          <w:szCs w:val="28"/>
        </w:rPr>
      </w:pPr>
      <w:r w:rsidRPr="00A35D30">
        <w:rPr>
          <w:b/>
          <w:sz w:val="28"/>
          <w:szCs w:val="28"/>
        </w:rPr>
        <w:t>Спасибо за внимание!</w:t>
      </w:r>
    </w:p>
    <w:sectPr w:rsidR="005C690A" w:rsidRPr="00685F15" w:rsidSect="00A35D30">
      <w:headerReference w:type="default" r:id="rId9"/>
      <w:footerReference w:type="default" r:id="rId10"/>
      <w:type w:val="continuous"/>
      <w:pgSz w:w="11906" w:h="16838"/>
      <w:pgMar w:top="567" w:right="851" w:bottom="567" w:left="1418" w:header="283" w:footer="283"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2E" w:rsidRDefault="00FC512E">
      <w:r>
        <w:separator/>
      </w:r>
    </w:p>
  </w:endnote>
  <w:endnote w:type="continuationSeparator" w:id="0">
    <w:p w:rsidR="00FC512E" w:rsidRDefault="00FC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2E" w:rsidRDefault="00FC512E">
    <w:pPr>
      <w:pStyle w:val="a9"/>
      <w:jc w:val="center"/>
    </w:pPr>
    <w:r>
      <w:fldChar w:fldCharType="begin"/>
    </w:r>
    <w:r>
      <w:instrText>PAGE   \* MERGEFORMAT</w:instrText>
    </w:r>
    <w:r>
      <w:fldChar w:fldCharType="separate"/>
    </w:r>
    <w:r w:rsidR="00F91C15">
      <w:rPr>
        <w:noProof/>
      </w:rPr>
      <w:t>21</w:t>
    </w:r>
    <w:r>
      <w:fldChar w:fldCharType="end"/>
    </w:r>
  </w:p>
  <w:p w:rsidR="00FC512E" w:rsidRDefault="00FC51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2E" w:rsidRDefault="00FC512E">
      <w:r>
        <w:rPr>
          <w:rFonts w:cs="Times New Roman"/>
          <w:color w:val="auto"/>
          <w:kern w:val="0"/>
          <w:lang w:bidi="ar-SA"/>
        </w:rPr>
        <w:separator/>
      </w:r>
    </w:p>
  </w:footnote>
  <w:footnote w:type="continuationSeparator" w:id="0">
    <w:p w:rsidR="00FC512E" w:rsidRDefault="00FC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2E" w:rsidRDefault="00FC512E">
    <w:pPr>
      <w:pStyle w:val="a7"/>
    </w:pPr>
    <w:r>
      <w:rPr>
        <w:noProof/>
        <w:lang w:bidi="ar-SA"/>
      </w:rPr>
      <mc:AlternateContent>
        <mc:Choice Requires="wps">
          <w:drawing>
            <wp:anchor distT="0" distB="0" distL="114300" distR="114300" simplePos="0" relativeHeight="251658240" behindDoc="0" locked="0" layoutInCell="0" allowOverlap="1" wp14:anchorId="348A205D" wp14:editId="32086DAC">
              <wp:simplePos x="0" y="0"/>
              <wp:positionH relativeFrom="page">
                <wp:posOffset>0</wp:posOffset>
              </wp:positionH>
              <wp:positionV relativeFrom="page">
                <wp:posOffset>0</wp:posOffset>
              </wp:positionV>
              <wp:extent cx="762000" cy="895350"/>
              <wp:effectExtent l="0" t="0" r="0" b="0"/>
              <wp:wrapNone/>
              <wp:docPr id="55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512E" w:rsidRPr="009B4DBF" w:rsidRDefault="00FC512E">
                          <w:pPr>
                            <w:jc w:val="center"/>
                            <w:rPr>
                              <w:rFonts w:ascii="Calibri Light" w:hAnsi="Calibri Light" w:cs="Times New Roman"/>
                              <w:sz w:val="48"/>
                              <w:szCs w:val="48"/>
                            </w:rPr>
                          </w:pPr>
                          <w:r>
                            <w:fldChar w:fldCharType="begin"/>
                          </w:r>
                          <w:r>
                            <w:instrText>PAGE   \* MERGEFORMAT</w:instrText>
                          </w:r>
                          <w:r>
                            <w:fldChar w:fldCharType="separate"/>
                          </w:r>
                          <w:r w:rsidR="00F91C15" w:rsidRPr="00F91C15">
                            <w:rPr>
                              <w:rFonts w:ascii="Calibri Light" w:hAnsi="Calibri Light" w:cs="Times New Roman"/>
                              <w:noProof/>
                              <w:sz w:val="48"/>
                              <w:szCs w:val="48"/>
                            </w:rPr>
                            <w:t>21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9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32rjfaACAAAABQAADgAAAAAAAAAAAAAAAAAuAgAAZHJzL2Uy&#10;b0RvYy54bWxQSwECLQAUAAYACAAAACEAbNUf09kAAAAFAQAADwAAAAAAAAAAAAAAAAD6BAAAZHJz&#10;L2Rvd25yZXYueG1sUEsFBgAAAAAEAAQA8wAAAAAGAAAAAA==&#10;" o:allowincell="f" stroked="f">
              <v:textbox>
                <w:txbxContent>
                  <w:p w:rsidR="00FC512E" w:rsidRPr="009B4DBF" w:rsidRDefault="00FC512E">
                    <w:pPr>
                      <w:jc w:val="center"/>
                      <w:rPr>
                        <w:rFonts w:ascii="Calibri Light" w:hAnsi="Calibri Light" w:cs="Times New Roman"/>
                        <w:sz w:val="48"/>
                        <w:szCs w:val="48"/>
                      </w:rPr>
                    </w:pPr>
                    <w:r>
                      <w:fldChar w:fldCharType="begin"/>
                    </w:r>
                    <w:r>
                      <w:instrText>PAGE   \* MERGEFORMAT</w:instrText>
                    </w:r>
                    <w:r>
                      <w:fldChar w:fldCharType="separate"/>
                    </w:r>
                    <w:r w:rsidR="00F91C15" w:rsidRPr="00F91C15">
                      <w:rPr>
                        <w:rFonts w:ascii="Calibri Light" w:hAnsi="Calibri Light" w:cs="Times New Roman"/>
                        <w:noProof/>
                        <w:sz w:val="48"/>
                        <w:szCs w:val="48"/>
                      </w:rPr>
                      <w:t>21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556"/>
    <w:multiLevelType w:val="hybridMultilevel"/>
    <w:tmpl w:val="D77658E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4CE0769C"/>
    <w:multiLevelType w:val="hybridMultilevel"/>
    <w:tmpl w:val="E8FA5C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9282514"/>
    <w:multiLevelType w:val="hybridMultilevel"/>
    <w:tmpl w:val="7F64B5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ru-RU" w:vendorID="64" w:dllVersion="131078" w:nlCheck="1" w:checkStyle="0"/>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D5"/>
    <w:rsid w:val="00061C9B"/>
    <w:rsid w:val="0007128F"/>
    <w:rsid w:val="00083833"/>
    <w:rsid w:val="00086A44"/>
    <w:rsid w:val="00097249"/>
    <w:rsid w:val="000B3B2F"/>
    <w:rsid w:val="000B7155"/>
    <w:rsid w:val="000C422C"/>
    <w:rsid w:val="000E1D8E"/>
    <w:rsid w:val="001007AA"/>
    <w:rsid w:val="00114BE4"/>
    <w:rsid w:val="00140D83"/>
    <w:rsid w:val="001477D7"/>
    <w:rsid w:val="0015315D"/>
    <w:rsid w:val="001647E8"/>
    <w:rsid w:val="00166840"/>
    <w:rsid w:val="00173CEE"/>
    <w:rsid w:val="00176964"/>
    <w:rsid w:val="00176A8F"/>
    <w:rsid w:val="001A07B1"/>
    <w:rsid w:val="001A38B5"/>
    <w:rsid w:val="001B3AC0"/>
    <w:rsid w:val="001C0634"/>
    <w:rsid w:val="001C27C0"/>
    <w:rsid w:val="001D58F8"/>
    <w:rsid w:val="001E5AEE"/>
    <w:rsid w:val="001F0D81"/>
    <w:rsid w:val="001F6F2D"/>
    <w:rsid w:val="0022699E"/>
    <w:rsid w:val="00233961"/>
    <w:rsid w:val="00267BF7"/>
    <w:rsid w:val="00281033"/>
    <w:rsid w:val="0028551E"/>
    <w:rsid w:val="002904EF"/>
    <w:rsid w:val="00296F98"/>
    <w:rsid w:val="002A537F"/>
    <w:rsid w:val="002C4F3F"/>
    <w:rsid w:val="002C6BC9"/>
    <w:rsid w:val="002D12B2"/>
    <w:rsid w:val="002F0E07"/>
    <w:rsid w:val="002F4EC1"/>
    <w:rsid w:val="002F7B5D"/>
    <w:rsid w:val="0031778F"/>
    <w:rsid w:val="0033381E"/>
    <w:rsid w:val="00364638"/>
    <w:rsid w:val="00372260"/>
    <w:rsid w:val="0037447F"/>
    <w:rsid w:val="00375559"/>
    <w:rsid w:val="00376DD3"/>
    <w:rsid w:val="0038561F"/>
    <w:rsid w:val="003947DE"/>
    <w:rsid w:val="00397ED1"/>
    <w:rsid w:val="003A1765"/>
    <w:rsid w:val="003A5D5F"/>
    <w:rsid w:val="003D69AE"/>
    <w:rsid w:val="0040230A"/>
    <w:rsid w:val="00406DD3"/>
    <w:rsid w:val="00420A02"/>
    <w:rsid w:val="00421E46"/>
    <w:rsid w:val="004311DE"/>
    <w:rsid w:val="00431E24"/>
    <w:rsid w:val="0043744B"/>
    <w:rsid w:val="00437821"/>
    <w:rsid w:val="00437EE1"/>
    <w:rsid w:val="004533F5"/>
    <w:rsid w:val="00475D78"/>
    <w:rsid w:val="00483A04"/>
    <w:rsid w:val="00484593"/>
    <w:rsid w:val="004859BD"/>
    <w:rsid w:val="00492861"/>
    <w:rsid w:val="004933FB"/>
    <w:rsid w:val="0049790B"/>
    <w:rsid w:val="004A6F0E"/>
    <w:rsid w:val="004B3716"/>
    <w:rsid w:val="004B5625"/>
    <w:rsid w:val="004B5BDF"/>
    <w:rsid w:val="004E2660"/>
    <w:rsid w:val="005019EA"/>
    <w:rsid w:val="00504CF4"/>
    <w:rsid w:val="005066DB"/>
    <w:rsid w:val="00515CF9"/>
    <w:rsid w:val="00532494"/>
    <w:rsid w:val="0053353B"/>
    <w:rsid w:val="005349CA"/>
    <w:rsid w:val="00537D0D"/>
    <w:rsid w:val="005645E3"/>
    <w:rsid w:val="00566B9C"/>
    <w:rsid w:val="0057134B"/>
    <w:rsid w:val="00575DC4"/>
    <w:rsid w:val="00586C76"/>
    <w:rsid w:val="005912A6"/>
    <w:rsid w:val="0059289A"/>
    <w:rsid w:val="005A54F4"/>
    <w:rsid w:val="005A5DB1"/>
    <w:rsid w:val="005B7C99"/>
    <w:rsid w:val="005B7EAD"/>
    <w:rsid w:val="005C1A13"/>
    <w:rsid w:val="005C25BE"/>
    <w:rsid w:val="005C690A"/>
    <w:rsid w:val="005D25AE"/>
    <w:rsid w:val="005F4559"/>
    <w:rsid w:val="005F4A7E"/>
    <w:rsid w:val="0060756B"/>
    <w:rsid w:val="0061169B"/>
    <w:rsid w:val="00611B5E"/>
    <w:rsid w:val="00614D93"/>
    <w:rsid w:val="00614DB7"/>
    <w:rsid w:val="0062727A"/>
    <w:rsid w:val="006322EC"/>
    <w:rsid w:val="00644F46"/>
    <w:rsid w:val="006701C5"/>
    <w:rsid w:val="00685F15"/>
    <w:rsid w:val="0069226C"/>
    <w:rsid w:val="006A323D"/>
    <w:rsid w:val="006B0B4C"/>
    <w:rsid w:val="006B5236"/>
    <w:rsid w:val="006C48D0"/>
    <w:rsid w:val="006E3C98"/>
    <w:rsid w:val="006E4D35"/>
    <w:rsid w:val="00705F4C"/>
    <w:rsid w:val="007073F2"/>
    <w:rsid w:val="00725156"/>
    <w:rsid w:val="0074487D"/>
    <w:rsid w:val="007458DB"/>
    <w:rsid w:val="00754930"/>
    <w:rsid w:val="00756EE6"/>
    <w:rsid w:val="007824DF"/>
    <w:rsid w:val="00796F0E"/>
    <w:rsid w:val="007A07CF"/>
    <w:rsid w:val="007A45CA"/>
    <w:rsid w:val="007C09A3"/>
    <w:rsid w:val="007D7A59"/>
    <w:rsid w:val="007E28B5"/>
    <w:rsid w:val="007E69B5"/>
    <w:rsid w:val="008405C1"/>
    <w:rsid w:val="00843268"/>
    <w:rsid w:val="00846460"/>
    <w:rsid w:val="008557B9"/>
    <w:rsid w:val="00855A39"/>
    <w:rsid w:val="00884252"/>
    <w:rsid w:val="008875F2"/>
    <w:rsid w:val="00895224"/>
    <w:rsid w:val="008A65CC"/>
    <w:rsid w:val="008A6DEB"/>
    <w:rsid w:val="008B11E2"/>
    <w:rsid w:val="008B27C8"/>
    <w:rsid w:val="008B503E"/>
    <w:rsid w:val="008C5FB1"/>
    <w:rsid w:val="008D4CD4"/>
    <w:rsid w:val="008E000D"/>
    <w:rsid w:val="00900200"/>
    <w:rsid w:val="00934BFE"/>
    <w:rsid w:val="00950AFE"/>
    <w:rsid w:val="00951A4F"/>
    <w:rsid w:val="009620A3"/>
    <w:rsid w:val="009656AF"/>
    <w:rsid w:val="00970E71"/>
    <w:rsid w:val="00984ED5"/>
    <w:rsid w:val="0099382D"/>
    <w:rsid w:val="0099694F"/>
    <w:rsid w:val="009A040F"/>
    <w:rsid w:val="009A6EAE"/>
    <w:rsid w:val="009B4DBF"/>
    <w:rsid w:val="009C5131"/>
    <w:rsid w:val="009C5B7E"/>
    <w:rsid w:val="009D54D7"/>
    <w:rsid w:val="009F3312"/>
    <w:rsid w:val="009F70F0"/>
    <w:rsid w:val="00A03435"/>
    <w:rsid w:val="00A038E1"/>
    <w:rsid w:val="00A31661"/>
    <w:rsid w:val="00A3467B"/>
    <w:rsid w:val="00A35D30"/>
    <w:rsid w:val="00A517EC"/>
    <w:rsid w:val="00A75A7D"/>
    <w:rsid w:val="00A80E1F"/>
    <w:rsid w:val="00A83E9D"/>
    <w:rsid w:val="00A85A16"/>
    <w:rsid w:val="00AB589F"/>
    <w:rsid w:val="00AC40C5"/>
    <w:rsid w:val="00AF05FC"/>
    <w:rsid w:val="00B001EF"/>
    <w:rsid w:val="00B029CC"/>
    <w:rsid w:val="00B06A0A"/>
    <w:rsid w:val="00B077F3"/>
    <w:rsid w:val="00B1106D"/>
    <w:rsid w:val="00B133AC"/>
    <w:rsid w:val="00B1619C"/>
    <w:rsid w:val="00B26D52"/>
    <w:rsid w:val="00B3031A"/>
    <w:rsid w:val="00B34BC7"/>
    <w:rsid w:val="00B50B77"/>
    <w:rsid w:val="00B5722F"/>
    <w:rsid w:val="00B60073"/>
    <w:rsid w:val="00B64406"/>
    <w:rsid w:val="00B80601"/>
    <w:rsid w:val="00B87B21"/>
    <w:rsid w:val="00BA3040"/>
    <w:rsid w:val="00BB503A"/>
    <w:rsid w:val="00BC2819"/>
    <w:rsid w:val="00BD5CB6"/>
    <w:rsid w:val="00BD6F1A"/>
    <w:rsid w:val="00BF2913"/>
    <w:rsid w:val="00BF38A3"/>
    <w:rsid w:val="00BF5C54"/>
    <w:rsid w:val="00C2067E"/>
    <w:rsid w:val="00C60F14"/>
    <w:rsid w:val="00C61E55"/>
    <w:rsid w:val="00C62609"/>
    <w:rsid w:val="00C63C64"/>
    <w:rsid w:val="00C6631E"/>
    <w:rsid w:val="00C8694A"/>
    <w:rsid w:val="00C911E3"/>
    <w:rsid w:val="00C9307C"/>
    <w:rsid w:val="00C97FCE"/>
    <w:rsid w:val="00CA4C90"/>
    <w:rsid w:val="00CB5CCD"/>
    <w:rsid w:val="00CC5EE0"/>
    <w:rsid w:val="00CE687D"/>
    <w:rsid w:val="00CF1AC3"/>
    <w:rsid w:val="00D067D3"/>
    <w:rsid w:val="00D1020E"/>
    <w:rsid w:val="00D133FB"/>
    <w:rsid w:val="00D2391A"/>
    <w:rsid w:val="00D24881"/>
    <w:rsid w:val="00D439DB"/>
    <w:rsid w:val="00D443DD"/>
    <w:rsid w:val="00D51DA9"/>
    <w:rsid w:val="00D768C2"/>
    <w:rsid w:val="00D81E18"/>
    <w:rsid w:val="00D830E3"/>
    <w:rsid w:val="00D83B6F"/>
    <w:rsid w:val="00D86803"/>
    <w:rsid w:val="00DA0A84"/>
    <w:rsid w:val="00DB3EF5"/>
    <w:rsid w:val="00DB73CC"/>
    <w:rsid w:val="00DE3760"/>
    <w:rsid w:val="00DF19A1"/>
    <w:rsid w:val="00DF21CD"/>
    <w:rsid w:val="00E06758"/>
    <w:rsid w:val="00E16BAE"/>
    <w:rsid w:val="00E225D2"/>
    <w:rsid w:val="00E24EF0"/>
    <w:rsid w:val="00E25305"/>
    <w:rsid w:val="00E6343A"/>
    <w:rsid w:val="00E6749F"/>
    <w:rsid w:val="00E67C68"/>
    <w:rsid w:val="00E8046B"/>
    <w:rsid w:val="00E832DC"/>
    <w:rsid w:val="00E90A2C"/>
    <w:rsid w:val="00E923BE"/>
    <w:rsid w:val="00EA1BC1"/>
    <w:rsid w:val="00EA4B22"/>
    <w:rsid w:val="00EA731A"/>
    <w:rsid w:val="00EB30CE"/>
    <w:rsid w:val="00EC427B"/>
    <w:rsid w:val="00EE21B5"/>
    <w:rsid w:val="00EE5CEF"/>
    <w:rsid w:val="00EF7FA1"/>
    <w:rsid w:val="00F00E3C"/>
    <w:rsid w:val="00F226D4"/>
    <w:rsid w:val="00F24BF8"/>
    <w:rsid w:val="00F25F2E"/>
    <w:rsid w:val="00F36A1D"/>
    <w:rsid w:val="00F41222"/>
    <w:rsid w:val="00F462C4"/>
    <w:rsid w:val="00F46906"/>
    <w:rsid w:val="00F51792"/>
    <w:rsid w:val="00F52DEC"/>
    <w:rsid w:val="00F57D13"/>
    <w:rsid w:val="00F62C40"/>
    <w:rsid w:val="00F647F5"/>
    <w:rsid w:val="00F75287"/>
    <w:rsid w:val="00F8516F"/>
    <w:rsid w:val="00F91C15"/>
    <w:rsid w:val="00F95962"/>
    <w:rsid w:val="00FB430B"/>
    <w:rsid w:val="00FC512E"/>
    <w:rsid w:val="00FD279F"/>
    <w:rsid w:val="00FE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0B"/>
    <w:pPr>
      <w:widowControl w:val="0"/>
      <w:autoSpaceDE w:val="0"/>
      <w:autoSpaceDN w:val="0"/>
      <w:adjustRightInd w:val="0"/>
    </w:pPr>
    <w:rPr>
      <w:rFonts w:ascii="Liberation Serif" w:hAnsi="Liberation Serif" w:cs="Liberation Serif"/>
      <w:color w:val="000000"/>
      <w:kern w:val="1"/>
      <w:sz w:val="24"/>
      <w:szCs w:val="24"/>
      <w:lang w:bidi="hi-IN"/>
    </w:rPr>
  </w:style>
  <w:style w:type="paragraph" w:styleId="5">
    <w:name w:val="heading 5"/>
    <w:basedOn w:val="a"/>
    <w:next w:val="a"/>
    <w:link w:val="50"/>
    <w:uiPriority w:val="99"/>
    <w:qFormat/>
    <w:rsid w:val="00061C9B"/>
    <w:pPr>
      <w:keepNext/>
      <w:widowControl/>
      <w:adjustRightInd/>
      <w:jc w:val="right"/>
      <w:outlineLvl w:val="4"/>
    </w:pPr>
    <w:rPr>
      <w:rFonts w:ascii="Times New Roman" w:hAnsi="Times New Roman" w:cs="Times New Roman"/>
      <w:b/>
      <w:bCs/>
      <w:color w:val="auto"/>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61C9B"/>
    <w:rPr>
      <w:rFonts w:ascii="Times New Roman" w:hAnsi="Times New Roman"/>
      <w:b/>
      <w:sz w:val="24"/>
    </w:rPr>
  </w:style>
  <w:style w:type="character" w:customStyle="1" w:styleId="c8edf2e5f0ede5f2-f1f1fbebeae0">
    <w:name w:val="Иc8нedтf2еe5рf0нedеe5тf2-сf1сf1ыfbлebкeaаe0"/>
    <w:uiPriority w:val="99"/>
    <w:rPr>
      <w:color w:val="000080"/>
      <w:u w:val="single"/>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rPr>
  </w:style>
  <w:style w:type="paragraph" w:customStyle="1" w:styleId="cef1edeee2edeee9f2e5eaf1f2">
    <w:name w:val="Оceсf1нedоeeвe2нedоeeйe9 тf2еe5кeaсf1тf2"/>
    <w:basedOn w:val="a"/>
    <w:uiPriority w:val="99"/>
    <w:pPr>
      <w:spacing w:after="140" w:line="288"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rPr>
  </w:style>
  <w:style w:type="paragraph" w:customStyle="1" w:styleId="d3eae0e7e0f2e5ebfc">
    <w:name w:val="Уd3кeaаe0зe7аe0тf2еe5лebьfc"/>
    <w:basedOn w:val="a"/>
    <w:uiPriority w:val="99"/>
  </w:style>
  <w:style w:type="paragraph" w:styleId="a3">
    <w:name w:val="List Paragraph"/>
    <w:basedOn w:val="a"/>
    <w:uiPriority w:val="34"/>
    <w:qFormat/>
    <w:pPr>
      <w:spacing w:after="160"/>
      <w:ind w:left="720"/>
      <w:contextualSpacing/>
    </w:pPr>
  </w:style>
  <w:style w:type="paragraph" w:customStyle="1" w:styleId="ConsPlusNormal">
    <w:name w:val="ConsPlusNormal"/>
    <w:uiPriority w:val="99"/>
    <w:pPr>
      <w:widowControl w:val="0"/>
      <w:autoSpaceDE w:val="0"/>
      <w:autoSpaceDN w:val="0"/>
      <w:adjustRightInd w:val="0"/>
      <w:ind w:firstLine="720"/>
    </w:pPr>
    <w:rPr>
      <w:rFonts w:ascii="Arial" w:hAnsi="Liberation Serif" w:cs="Arial"/>
      <w:color w:val="000000"/>
      <w:kern w:val="1"/>
      <w:lang w:bidi="hi-IN"/>
    </w:rPr>
  </w:style>
  <w:style w:type="table" w:styleId="a4">
    <w:name w:val="Table Grid"/>
    <w:basedOn w:val="a1"/>
    <w:uiPriority w:val="39"/>
    <w:rsid w:val="00C63C6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09A3"/>
    <w:rPr>
      <w:rFonts w:ascii="Segoe UI" w:hAnsi="Segoe UI" w:cs="Mangal"/>
      <w:sz w:val="18"/>
      <w:szCs w:val="16"/>
    </w:rPr>
  </w:style>
  <w:style w:type="character" w:customStyle="1" w:styleId="a6">
    <w:name w:val="Текст выноски Знак"/>
    <w:basedOn w:val="a0"/>
    <w:link w:val="a5"/>
    <w:uiPriority w:val="99"/>
    <w:semiHidden/>
    <w:locked/>
    <w:rsid w:val="007C09A3"/>
    <w:rPr>
      <w:rFonts w:ascii="Segoe UI" w:hAnsi="Segoe UI"/>
      <w:color w:val="000000"/>
      <w:kern w:val="1"/>
      <w:sz w:val="16"/>
    </w:rPr>
  </w:style>
  <w:style w:type="table" w:customStyle="1" w:styleId="1">
    <w:name w:val="Сетка таблицы1"/>
    <w:basedOn w:val="a1"/>
    <w:next w:val="a4"/>
    <w:uiPriority w:val="59"/>
    <w:rsid w:val="00F226D4"/>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F226D4"/>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51A4F"/>
    <w:pPr>
      <w:tabs>
        <w:tab w:val="center" w:pos="4677"/>
        <w:tab w:val="right" w:pos="9355"/>
      </w:tabs>
    </w:pPr>
    <w:rPr>
      <w:rFonts w:cs="Mangal"/>
      <w:szCs w:val="21"/>
    </w:rPr>
  </w:style>
  <w:style w:type="character" w:customStyle="1" w:styleId="a8">
    <w:name w:val="Верхний колонтитул Знак"/>
    <w:basedOn w:val="a0"/>
    <w:link w:val="a7"/>
    <w:uiPriority w:val="99"/>
    <w:locked/>
    <w:rsid w:val="00951A4F"/>
    <w:rPr>
      <w:rFonts w:ascii="Liberation Serif" w:hAnsi="Liberation Serif"/>
      <w:color w:val="000000"/>
      <w:kern w:val="1"/>
      <w:sz w:val="21"/>
    </w:rPr>
  </w:style>
  <w:style w:type="paragraph" w:styleId="a9">
    <w:name w:val="footer"/>
    <w:basedOn w:val="a"/>
    <w:link w:val="aa"/>
    <w:uiPriority w:val="99"/>
    <w:unhideWhenUsed/>
    <w:rsid w:val="00951A4F"/>
    <w:pPr>
      <w:tabs>
        <w:tab w:val="center" w:pos="4677"/>
        <w:tab w:val="right" w:pos="9355"/>
      </w:tabs>
    </w:pPr>
    <w:rPr>
      <w:rFonts w:cs="Mangal"/>
      <w:szCs w:val="21"/>
    </w:rPr>
  </w:style>
  <w:style w:type="character" w:customStyle="1" w:styleId="aa">
    <w:name w:val="Нижний колонтитул Знак"/>
    <w:basedOn w:val="a0"/>
    <w:link w:val="a9"/>
    <w:uiPriority w:val="99"/>
    <w:locked/>
    <w:rsid w:val="00951A4F"/>
    <w:rPr>
      <w:rFonts w:ascii="Liberation Serif" w:hAnsi="Liberation Serif"/>
      <w:color w:val="000000"/>
      <w:kern w:val="1"/>
      <w:sz w:val="21"/>
    </w:rPr>
  </w:style>
  <w:style w:type="paragraph" w:styleId="ab">
    <w:name w:val="Normal (Web)"/>
    <w:basedOn w:val="a"/>
    <w:uiPriority w:val="99"/>
    <w:unhideWhenUsed/>
    <w:rsid w:val="00061C9B"/>
    <w:pPr>
      <w:widowControl/>
      <w:autoSpaceDE/>
      <w:autoSpaceDN/>
      <w:adjustRightInd/>
      <w:spacing w:before="225" w:after="225"/>
      <w:ind w:left="285" w:right="285"/>
      <w:jc w:val="both"/>
    </w:pPr>
    <w:rPr>
      <w:rFonts w:ascii="Times New Roman" w:hAnsi="Times New Roman" w:cs="Times New Roman"/>
      <w:color w:val="auto"/>
      <w:kern w:val="0"/>
      <w:lang w:bidi="ar-SA"/>
    </w:rPr>
  </w:style>
  <w:style w:type="character" w:customStyle="1" w:styleId="apple-converted-space">
    <w:name w:val="apple-converted-space"/>
    <w:rsid w:val="00061C9B"/>
  </w:style>
  <w:style w:type="paragraph" w:styleId="ac">
    <w:name w:val="Body Text Indent"/>
    <w:basedOn w:val="a"/>
    <w:link w:val="ad"/>
    <w:semiHidden/>
    <w:unhideWhenUsed/>
    <w:rsid w:val="00BB503A"/>
    <w:pPr>
      <w:widowControl/>
      <w:autoSpaceDE/>
      <w:autoSpaceDN/>
      <w:adjustRightInd/>
      <w:spacing w:after="120"/>
      <w:ind w:left="283"/>
    </w:pPr>
    <w:rPr>
      <w:rFonts w:ascii="Times New Roman" w:hAnsi="Times New Roman" w:cs="Times New Roman"/>
      <w:color w:val="auto"/>
      <w:kern w:val="0"/>
      <w:lang w:val="x-none" w:eastAsia="x-none" w:bidi="ar-SA"/>
    </w:rPr>
  </w:style>
  <w:style w:type="character" w:customStyle="1" w:styleId="ad">
    <w:name w:val="Основной текст с отступом Знак"/>
    <w:basedOn w:val="a0"/>
    <w:link w:val="ac"/>
    <w:semiHidden/>
    <w:rsid w:val="00BB503A"/>
    <w:rPr>
      <w:rFonts w:ascii="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0B"/>
    <w:pPr>
      <w:widowControl w:val="0"/>
      <w:autoSpaceDE w:val="0"/>
      <w:autoSpaceDN w:val="0"/>
      <w:adjustRightInd w:val="0"/>
    </w:pPr>
    <w:rPr>
      <w:rFonts w:ascii="Liberation Serif" w:hAnsi="Liberation Serif" w:cs="Liberation Serif"/>
      <w:color w:val="000000"/>
      <w:kern w:val="1"/>
      <w:sz w:val="24"/>
      <w:szCs w:val="24"/>
      <w:lang w:bidi="hi-IN"/>
    </w:rPr>
  </w:style>
  <w:style w:type="paragraph" w:styleId="5">
    <w:name w:val="heading 5"/>
    <w:basedOn w:val="a"/>
    <w:next w:val="a"/>
    <w:link w:val="50"/>
    <w:uiPriority w:val="99"/>
    <w:qFormat/>
    <w:rsid w:val="00061C9B"/>
    <w:pPr>
      <w:keepNext/>
      <w:widowControl/>
      <w:adjustRightInd/>
      <w:jc w:val="right"/>
      <w:outlineLvl w:val="4"/>
    </w:pPr>
    <w:rPr>
      <w:rFonts w:ascii="Times New Roman" w:hAnsi="Times New Roman" w:cs="Times New Roman"/>
      <w:b/>
      <w:bCs/>
      <w:color w:val="auto"/>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61C9B"/>
    <w:rPr>
      <w:rFonts w:ascii="Times New Roman" w:hAnsi="Times New Roman"/>
      <w:b/>
      <w:sz w:val="24"/>
    </w:rPr>
  </w:style>
  <w:style w:type="character" w:customStyle="1" w:styleId="c8edf2e5f0ede5f2-f1f1fbebeae0">
    <w:name w:val="Иc8нedтf2еe5рf0нedеe5тf2-сf1сf1ыfbлebкeaаe0"/>
    <w:uiPriority w:val="99"/>
    <w:rPr>
      <w:color w:val="000080"/>
      <w:u w:val="single"/>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rPr>
  </w:style>
  <w:style w:type="paragraph" w:customStyle="1" w:styleId="cef1edeee2edeee9f2e5eaf1f2">
    <w:name w:val="Оceсf1нedоeeвe2нedоeeйe9 тf2еe5кeaсf1тf2"/>
    <w:basedOn w:val="a"/>
    <w:uiPriority w:val="99"/>
    <w:pPr>
      <w:spacing w:after="140" w:line="288"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rPr>
  </w:style>
  <w:style w:type="paragraph" w:customStyle="1" w:styleId="d3eae0e7e0f2e5ebfc">
    <w:name w:val="Уd3кeaаe0зe7аe0тf2еe5лebьfc"/>
    <w:basedOn w:val="a"/>
    <w:uiPriority w:val="99"/>
  </w:style>
  <w:style w:type="paragraph" w:styleId="a3">
    <w:name w:val="List Paragraph"/>
    <w:basedOn w:val="a"/>
    <w:uiPriority w:val="34"/>
    <w:qFormat/>
    <w:pPr>
      <w:spacing w:after="160"/>
      <w:ind w:left="720"/>
      <w:contextualSpacing/>
    </w:pPr>
  </w:style>
  <w:style w:type="paragraph" w:customStyle="1" w:styleId="ConsPlusNormal">
    <w:name w:val="ConsPlusNormal"/>
    <w:uiPriority w:val="99"/>
    <w:pPr>
      <w:widowControl w:val="0"/>
      <w:autoSpaceDE w:val="0"/>
      <w:autoSpaceDN w:val="0"/>
      <w:adjustRightInd w:val="0"/>
      <w:ind w:firstLine="720"/>
    </w:pPr>
    <w:rPr>
      <w:rFonts w:ascii="Arial" w:hAnsi="Liberation Serif" w:cs="Arial"/>
      <w:color w:val="000000"/>
      <w:kern w:val="1"/>
      <w:lang w:bidi="hi-IN"/>
    </w:rPr>
  </w:style>
  <w:style w:type="table" w:styleId="a4">
    <w:name w:val="Table Grid"/>
    <w:basedOn w:val="a1"/>
    <w:uiPriority w:val="39"/>
    <w:rsid w:val="00C63C6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09A3"/>
    <w:rPr>
      <w:rFonts w:ascii="Segoe UI" w:hAnsi="Segoe UI" w:cs="Mangal"/>
      <w:sz w:val="18"/>
      <w:szCs w:val="16"/>
    </w:rPr>
  </w:style>
  <w:style w:type="character" w:customStyle="1" w:styleId="a6">
    <w:name w:val="Текст выноски Знак"/>
    <w:basedOn w:val="a0"/>
    <w:link w:val="a5"/>
    <w:uiPriority w:val="99"/>
    <w:semiHidden/>
    <w:locked/>
    <w:rsid w:val="007C09A3"/>
    <w:rPr>
      <w:rFonts w:ascii="Segoe UI" w:hAnsi="Segoe UI"/>
      <w:color w:val="000000"/>
      <w:kern w:val="1"/>
      <w:sz w:val="16"/>
    </w:rPr>
  </w:style>
  <w:style w:type="table" w:customStyle="1" w:styleId="1">
    <w:name w:val="Сетка таблицы1"/>
    <w:basedOn w:val="a1"/>
    <w:next w:val="a4"/>
    <w:uiPriority w:val="59"/>
    <w:rsid w:val="00F226D4"/>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F226D4"/>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51A4F"/>
    <w:pPr>
      <w:tabs>
        <w:tab w:val="center" w:pos="4677"/>
        <w:tab w:val="right" w:pos="9355"/>
      </w:tabs>
    </w:pPr>
    <w:rPr>
      <w:rFonts w:cs="Mangal"/>
      <w:szCs w:val="21"/>
    </w:rPr>
  </w:style>
  <w:style w:type="character" w:customStyle="1" w:styleId="a8">
    <w:name w:val="Верхний колонтитул Знак"/>
    <w:basedOn w:val="a0"/>
    <w:link w:val="a7"/>
    <w:uiPriority w:val="99"/>
    <w:locked/>
    <w:rsid w:val="00951A4F"/>
    <w:rPr>
      <w:rFonts w:ascii="Liberation Serif" w:hAnsi="Liberation Serif"/>
      <w:color w:val="000000"/>
      <w:kern w:val="1"/>
      <w:sz w:val="21"/>
    </w:rPr>
  </w:style>
  <w:style w:type="paragraph" w:styleId="a9">
    <w:name w:val="footer"/>
    <w:basedOn w:val="a"/>
    <w:link w:val="aa"/>
    <w:uiPriority w:val="99"/>
    <w:unhideWhenUsed/>
    <w:rsid w:val="00951A4F"/>
    <w:pPr>
      <w:tabs>
        <w:tab w:val="center" w:pos="4677"/>
        <w:tab w:val="right" w:pos="9355"/>
      </w:tabs>
    </w:pPr>
    <w:rPr>
      <w:rFonts w:cs="Mangal"/>
      <w:szCs w:val="21"/>
    </w:rPr>
  </w:style>
  <w:style w:type="character" w:customStyle="1" w:styleId="aa">
    <w:name w:val="Нижний колонтитул Знак"/>
    <w:basedOn w:val="a0"/>
    <w:link w:val="a9"/>
    <w:uiPriority w:val="99"/>
    <w:locked/>
    <w:rsid w:val="00951A4F"/>
    <w:rPr>
      <w:rFonts w:ascii="Liberation Serif" w:hAnsi="Liberation Serif"/>
      <w:color w:val="000000"/>
      <w:kern w:val="1"/>
      <w:sz w:val="21"/>
    </w:rPr>
  </w:style>
  <w:style w:type="paragraph" w:styleId="ab">
    <w:name w:val="Normal (Web)"/>
    <w:basedOn w:val="a"/>
    <w:uiPriority w:val="99"/>
    <w:unhideWhenUsed/>
    <w:rsid w:val="00061C9B"/>
    <w:pPr>
      <w:widowControl/>
      <w:autoSpaceDE/>
      <w:autoSpaceDN/>
      <w:adjustRightInd/>
      <w:spacing w:before="225" w:after="225"/>
      <w:ind w:left="285" w:right="285"/>
      <w:jc w:val="both"/>
    </w:pPr>
    <w:rPr>
      <w:rFonts w:ascii="Times New Roman" w:hAnsi="Times New Roman" w:cs="Times New Roman"/>
      <w:color w:val="auto"/>
      <w:kern w:val="0"/>
      <w:lang w:bidi="ar-SA"/>
    </w:rPr>
  </w:style>
  <w:style w:type="character" w:customStyle="1" w:styleId="apple-converted-space">
    <w:name w:val="apple-converted-space"/>
    <w:rsid w:val="00061C9B"/>
  </w:style>
  <w:style w:type="paragraph" w:styleId="ac">
    <w:name w:val="Body Text Indent"/>
    <w:basedOn w:val="a"/>
    <w:link w:val="ad"/>
    <w:semiHidden/>
    <w:unhideWhenUsed/>
    <w:rsid w:val="00BB503A"/>
    <w:pPr>
      <w:widowControl/>
      <w:autoSpaceDE/>
      <w:autoSpaceDN/>
      <w:adjustRightInd/>
      <w:spacing w:after="120"/>
      <w:ind w:left="283"/>
    </w:pPr>
    <w:rPr>
      <w:rFonts w:ascii="Times New Roman" w:hAnsi="Times New Roman" w:cs="Times New Roman"/>
      <w:color w:val="auto"/>
      <w:kern w:val="0"/>
      <w:lang w:val="x-none" w:eastAsia="x-none" w:bidi="ar-SA"/>
    </w:rPr>
  </w:style>
  <w:style w:type="character" w:customStyle="1" w:styleId="ad">
    <w:name w:val="Основной текст с отступом Знак"/>
    <w:basedOn w:val="a0"/>
    <w:link w:val="ac"/>
    <w:semiHidden/>
    <w:rsid w:val="00BB503A"/>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751">
      <w:bodyDiv w:val="1"/>
      <w:marLeft w:val="0"/>
      <w:marRight w:val="0"/>
      <w:marTop w:val="0"/>
      <w:marBottom w:val="0"/>
      <w:divBdr>
        <w:top w:val="none" w:sz="0" w:space="0" w:color="auto"/>
        <w:left w:val="none" w:sz="0" w:space="0" w:color="auto"/>
        <w:bottom w:val="none" w:sz="0" w:space="0" w:color="auto"/>
        <w:right w:val="none" w:sz="0" w:space="0" w:color="auto"/>
      </w:divBdr>
    </w:div>
    <w:div w:id="51856883">
      <w:bodyDiv w:val="1"/>
      <w:marLeft w:val="0"/>
      <w:marRight w:val="0"/>
      <w:marTop w:val="0"/>
      <w:marBottom w:val="0"/>
      <w:divBdr>
        <w:top w:val="none" w:sz="0" w:space="0" w:color="auto"/>
        <w:left w:val="none" w:sz="0" w:space="0" w:color="auto"/>
        <w:bottom w:val="none" w:sz="0" w:space="0" w:color="auto"/>
        <w:right w:val="none" w:sz="0" w:space="0" w:color="auto"/>
      </w:divBdr>
    </w:div>
    <w:div w:id="57823967">
      <w:bodyDiv w:val="1"/>
      <w:marLeft w:val="0"/>
      <w:marRight w:val="0"/>
      <w:marTop w:val="0"/>
      <w:marBottom w:val="0"/>
      <w:divBdr>
        <w:top w:val="none" w:sz="0" w:space="0" w:color="auto"/>
        <w:left w:val="none" w:sz="0" w:space="0" w:color="auto"/>
        <w:bottom w:val="none" w:sz="0" w:space="0" w:color="auto"/>
        <w:right w:val="none" w:sz="0" w:space="0" w:color="auto"/>
      </w:divBdr>
    </w:div>
    <w:div w:id="187525105">
      <w:marLeft w:val="0"/>
      <w:marRight w:val="0"/>
      <w:marTop w:val="0"/>
      <w:marBottom w:val="0"/>
      <w:divBdr>
        <w:top w:val="none" w:sz="0" w:space="0" w:color="auto"/>
        <w:left w:val="none" w:sz="0" w:space="0" w:color="auto"/>
        <w:bottom w:val="none" w:sz="0" w:space="0" w:color="auto"/>
        <w:right w:val="none" w:sz="0" w:space="0" w:color="auto"/>
      </w:divBdr>
    </w:div>
    <w:div w:id="187525106">
      <w:marLeft w:val="0"/>
      <w:marRight w:val="0"/>
      <w:marTop w:val="0"/>
      <w:marBottom w:val="0"/>
      <w:divBdr>
        <w:top w:val="none" w:sz="0" w:space="0" w:color="auto"/>
        <w:left w:val="none" w:sz="0" w:space="0" w:color="auto"/>
        <w:bottom w:val="none" w:sz="0" w:space="0" w:color="auto"/>
        <w:right w:val="none" w:sz="0" w:space="0" w:color="auto"/>
      </w:divBdr>
    </w:div>
    <w:div w:id="246883895">
      <w:bodyDiv w:val="1"/>
      <w:marLeft w:val="0"/>
      <w:marRight w:val="0"/>
      <w:marTop w:val="0"/>
      <w:marBottom w:val="0"/>
      <w:divBdr>
        <w:top w:val="none" w:sz="0" w:space="0" w:color="auto"/>
        <w:left w:val="none" w:sz="0" w:space="0" w:color="auto"/>
        <w:bottom w:val="none" w:sz="0" w:space="0" w:color="auto"/>
        <w:right w:val="none" w:sz="0" w:space="0" w:color="auto"/>
      </w:divBdr>
    </w:div>
    <w:div w:id="329717783">
      <w:bodyDiv w:val="1"/>
      <w:marLeft w:val="0"/>
      <w:marRight w:val="0"/>
      <w:marTop w:val="0"/>
      <w:marBottom w:val="0"/>
      <w:divBdr>
        <w:top w:val="none" w:sz="0" w:space="0" w:color="auto"/>
        <w:left w:val="none" w:sz="0" w:space="0" w:color="auto"/>
        <w:bottom w:val="none" w:sz="0" w:space="0" w:color="auto"/>
        <w:right w:val="none" w:sz="0" w:space="0" w:color="auto"/>
      </w:divBdr>
    </w:div>
    <w:div w:id="466315375">
      <w:bodyDiv w:val="1"/>
      <w:marLeft w:val="0"/>
      <w:marRight w:val="0"/>
      <w:marTop w:val="0"/>
      <w:marBottom w:val="0"/>
      <w:divBdr>
        <w:top w:val="none" w:sz="0" w:space="0" w:color="auto"/>
        <w:left w:val="none" w:sz="0" w:space="0" w:color="auto"/>
        <w:bottom w:val="none" w:sz="0" w:space="0" w:color="auto"/>
        <w:right w:val="none" w:sz="0" w:space="0" w:color="auto"/>
      </w:divBdr>
    </w:div>
    <w:div w:id="481510548">
      <w:bodyDiv w:val="1"/>
      <w:marLeft w:val="0"/>
      <w:marRight w:val="0"/>
      <w:marTop w:val="0"/>
      <w:marBottom w:val="0"/>
      <w:divBdr>
        <w:top w:val="none" w:sz="0" w:space="0" w:color="auto"/>
        <w:left w:val="none" w:sz="0" w:space="0" w:color="auto"/>
        <w:bottom w:val="none" w:sz="0" w:space="0" w:color="auto"/>
        <w:right w:val="none" w:sz="0" w:space="0" w:color="auto"/>
      </w:divBdr>
    </w:div>
    <w:div w:id="493227448">
      <w:bodyDiv w:val="1"/>
      <w:marLeft w:val="0"/>
      <w:marRight w:val="0"/>
      <w:marTop w:val="0"/>
      <w:marBottom w:val="0"/>
      <w:divBdr>
        <w:top w:val="none" w:sz="0" w:space="0" w:color="auto"/>
        <w:left w:val="none" w:sz="0" w:space="0" w:color="auto"/>
        <w:bottom w:val="none" w:sz="0" w:space="0" w:color="auto"/>
        <w:right w:val="none" w:sz="0" w:space="0" w:color="auto"/>
      </w:divBdr>
    </w:div>
    <w:div w:id="510149775">
      <w:bodyDiv w:val="1"/>
      <w:marLeft w:val="0"/>
      <w:marRight w:val="0"/>
      <w:marTop w:val="0"/>
      <w:marBottom w:val="0"/>
      <w:divBdr>
        <w:top w:val="none" w:sz="0" w:space="0" w:color="auto"/>
        <w:left w:val="none" w:sz="0" w:space="0" w:color="auto"/>
        <w:bottom w:val="none" w:sz="0" w:space="0" w:color="auto"/>
        <w:right w:val="none" w:sz="0" w:space="0" w:color="auto"/>
      </w:divBdr>
    </w:div>
    <w:div w:id="773868359">
      <w:bodyDiv w:val="1"/>
      <w:marLeft w:val="0"/>
      <w:marRight w:val="0"/>
      <w:marTop w:val="0"/>
      <w:marBottom w:val="0"/>
      <w:divBdr>
        <w:top w:val="none" w:sz="0" w:space="0" w:color="auto"/>
        <w:left w:val="none" w:sz="0" w:space="0" w:color="auto"/>
        <w:bottom w:val="none" w:sz="0" w:space="0" w:color="auto"/>
        <w:right w:val="none" w:sz="0" w:space="0" w:color="auto"/>
      </w:divBdr>
    </w:div>
    <w:div w:id="844242946">
      <w:bodyDiv w:val="1"/>
      <w:marLeft w:val="0"/>
      <w:marRight w:val="0"/>
      <w:marTop w:val="0"/>
      <w:marBottom w:val="0"/>
      <w:divBdr>
        <w:top w:val="none" w:sz="0" w:space="0" w:color="auto"/>
        <w:left w:val="none" w:sz="0" w:space="0" w:color="auto"/>
        <w:bottom w:val="none" w:sz="0" w:space="0" w:color="auto"/>
        <w:right w:val="none" w:sz="0" w:space="0" w:color="auto"/>
      </w:divBdr>
    </w:div>
    <w:div w:id="883836800">
      <w:bodyDiv w:val="1"/>
      <w:marLeft w:val="0"/>
      <w:marRight w:val="0"/>
      <w:marTop w:val="0"/>
      <w:marBottom w:val="0"/>
      <w:divBdr>
        <w:top w:val="none" w:sz="0" w:space="0" w:color="auto"/>
        <w:left w:val="none" w:sz="0" w:space="0" w:color="auto"/>
        <w:bottom w:val="none" w:sz="0" w:space="0" w:color="auto"/>
        <w:right w:val="none" w:sz="0" w:space="0" w:color="auto"/>
      </w:divBdr>
    </w:div>
    <w:div w:id="885139229">
      <w:bodyDiv w:val="1"/>
      <w:marLeft w:val="0"/>
      <w:marRight w:val="0"/>
      <w:marTop w:val="0"/>
      <w:marBottom w:val="0"/>
      <w:divBdr>
        <w:top w:val="none" w:sz="0" w:space="0" w:color="auto"/>
        <w:left w:val="none" w:sz="0" w:space="0" w:color="auto"/>
        <w:bottom w:val="none" w:sz="0" w:space="0" w:color="auto"/>
        <w:right w:val="none" w:sz="0" w:space="0" w:color="auto"/>
      </w:divBdr>
    </w:div>
    <w:div w:id="894043378">
      <w:bodyDiv w:val="1"/>
      <w:marLeft w:val="0"/>
      <w:marRight w:val="0"/>
      <w:marTop w:val="0"/>
      <w:marBottom w:val="0"/>
      <w:divBdr>
        <w:top w:val="none" w:sz="0" w:space="0" w:color="auto"/>
        <w:left w:val="none" w:sz="0" w:space="0" w:color="auto"/>
        <w:bottom w:val="none" w:sz="0" w:space="0" w:color="auto"/>
        <w:right w:val="none" w:sz="0" w:space="0" w:color="auto"/>
      </w:divBdr>
    </w:div>
    <w:div w:id="989410493">
      <w:bodyDiv w:val="1"/>
      <w:marLeft w:val="0"/>
      <w:marRight w:val="0"/>
      <w:marTop w:val="0"/>
      <w:marBottom w:val="0"/>
      <w:divBdr>
        <w:top w:val="none" w:sz="0" w:space="0" w:color="auto"/>
        <w:left w:val="none" w:sz="0" w:space="0" w:color="auto"/>
        <w:bottom w:val="none" w:sz="0" w:space="0" w:color="auto"/>
        <w:right w:val="none" w:sz="0" w:space="0" w:color="auto"/>
      </w:divBdr>
    </w:div>
    <w:div w:id="996956067">
      <w:bodyDiv w:val="1"/>
      <w:marLeft w:val="0"/>
      <w:marRight w:val="0"/>
      <w:marTop w:val="0"/>
      <w:marBottom w:val="0"/>
      <w:divBdr>
        <w:top w:val="none" w:sz="0" w:space="0" w:color="auto"/>
        <w:left w:val="none" w:sz="0" w:space="0" w:color="auto"/>
        <w:bottom w:val="none" w:sz="0" w:space="0" w:color="auto"/>
        <w:right w:val="none" w:sz="0" w:space="0" w:color="auto"/>
      </w:divBdr>
    </w:div>
    <w:div w:id="1029181727">
      <w:bodyDiv w:val="1"/>
      <w:marLeft w:val="0"/>
      <w:marRight w:val="0"/>
      <w:marTop w:val="0"/>
      <w:marBottom w:val="0"/>
      <w:divBdr>
        <w:top w:val="none" w:sz="0" w:space="0" w:color="auto"/>
        <w:left w:val="none" w:sz="0" w:space="0" w:color="auto"/>
        <w:bottom w:val="none" w:sz="0" w:space="0" w:color="auto"/>
        <w:right w:val="none" w:sz="0" w:space="0" w:color="auto"/>
      </w:divBdr>
    </w:div>
    <w:div w:id="1056316696">
      <w:bodyDiv w:val="1"/>
      <w:marLeft w:val="0"/>
      <w:marRight w:val="0"/>
      <w:marTop w:val="0"/>
      <w:marBottom w:val="0"/>
      <w:divBdr>
        <w:top w:val="none" w:sz="0" w:space="0" w:color="auto"/>
        <w:left w:val="none" w:sz="0" w:space="0" w:color="auto"/>
        <w:bottom w:val="none" w:sz="0" w:space="0" w:color="auto"/>
        <w:right w:val="none" w:sz="0" w:space="0" w:color="auto"/>
      </w:divBdr>
    </w:div>
    <w:div w:id="1063059850">
      <w:bodyDiv w:val="1"/>
      <w:marLeft w:val="0"/>
      <w:marRight w:val="0"/>
      <w:marTop w:val="0"/>
      <w:marBottom w:val="0"/>
      <w:divBdr>
        <w:top w:val="none" w:sz="0" w:space="0" w:color="auto"/>
        <w:left w:val="none" w:sz="0" w:space="0" w:color="auto"/>
        <w:bottom w:val="none" w:sz="0" w:space="0" w:color="auto"/>
        <w:right w:val="none" w:sz="0" w:space="0" w:color="auto"/>
      </w:divBdr>
    </w:div>
    <w:div w:id="1064792898">
      <w:bodyDiv w:val="1"/>
      <w:marLeft w:val="0"/>
      <w:marRight w:val="0"/>
      <w:marTop w:val="0"/>
      <w:marBottom w:val="0"/>
      <w:divBdr>
        <w:top w:val="none" w:sz="0" w:space="0" w:color="auto"/>
        <w:left w:val="none" w:sz="0" w:space="0" w:color="auto"/>
        <w:bottom w:val="none" w:sz="0" w:space="0" w:color="auto"/>
        <w:right w:val="none" w:sz="0" w:space="0" w:color="auto"/>
      </w:divBdr>
    </w:div>
    <w:div w:id="1173303522">
      <w:bodyDiv w:val="1"/>
      <w:marLeft w:val="0"/>
      <w:marRight w:val="0"/>
      <w:marTop w:val="0"/>
      <w:marBottom w:val="0"/>
      <w:divBdr>
        <w:top w:val="none" w:sz="0" w:space="0" w:color="auto"/>
        <w:left w:val="none" w:sz="0" w:space="0" w:color="auto"/>
        <w:bottom w:val="none" w:sz="0" w:space="0" w:color="auto"/>
        <w:right w:val="none" w:sz="0" w:space="0" w:color="auto"/>
      </w:divBdr>
    </w:div>
    <w:div w:id="1223062266">
      <w:bodyDiv w:val="1"/>
      <w:marLeft w:val="0"/>
      <w:marRight w:val="0"/>
      <w:marTop w:val="0"/>
      <w:marBottom w:val="0"/>
      <w:divBdr>
        <w:top w:val="none" w:sz="0" w:space="0" w:color="auto"/>
        <w:left w:val="none" w:sz="0" w:space="0" w:color="auto"/>
        <w:bottom w:val="none" w:sz="0" w:space="0" w:color="auto"/>
        <w:right w:val="none" w:sz="0" w:space="0" w:color="auto"/>
      </w:divBdr>
    </w:div>
    <w:div w:id="1247108537">
      <w:bodyDiv w:val="1"/>
      <w:marLeft w:val="0"/>
      <w:marRight w:val="0"/>
      <w:marTop w:val="0"/>
      <w:marBottom w:val="0"/>
      <w:divBdr>
        <w:top w:val="none" w:sz="0" w:space="0" w:color="auto"/>
        <w:left w:val="none" w:sz="0" w:space="0" w:color="auto"/>
        <w:bottom w:val="none" w:sz="0" w:space="0" w:color="auto"/>
        <w:right w:val="none" w:sz="0" w:space="0" w:color="auto"/>
      </w:divBdr>
    </w:div>
    <w:div w:id="1326783944">
      <w:bodyDiv w:val="1"/>
      <w:marLeft w:val="0"/>
      <w:marRight w:val="0"/>
      <w:marTop w:val="0"/>
      <w:marBottom w:val="0"/>
      <w:divBdr>
        <w:top w:val="none" w:sz="0" w:space="0" w:color="auto"/>
        <w:left w:val="none" w:sz="0" w:space="0" w:color="auto"/>
        <w:bottom w:val="none" w:sz="0" w:space="0" w:color="auto"/>
        <w:right w:val="none" w:sz="0" w:space="0" w:color="auto"/>
      </w:divBdr>
    </w:div>
    <w:div w:id="1387946300">
      <w:bodyDiv w:val="1"/>
      <w:marLeft w:val="0"/>
      <w:marRight w:val="0"/>
      <w:marTop w:val="0"/>
      <w:marBottom w:val="0"/>
      <w:divBdr>
        <w:top w:val="none" w:sz="0" w:space="0" w:color="auto"/>
        <w:left w:val="none" w:sz="0" w:space="0" w:color="auto"/>
        <w:bottom w:val="none" w:sz="0" w:space="0" w:color="auto"/>
        <w:right w:val="none" w:sz="0" w:space="0" w:color="auto"/>
      </w:divBdr>
    </w:div>
    <w:div w:id="1413039092">
      <w:bodyDiv w:val="1"/>
      <w:marLeft w:val="0"/>
      <w:marRight w:val="0"/>
      <w:marTop w:val="0"/>
      <w:marBottom w:val="0"/>
      <w:divBdr>
        <w:top w:val="none" w:sz="0" w:space="0" w:color="auto"/>
        <w:left w:val="none" w:sz="0" w:space="0" w:color="auto"/>
        <w:bottom w:val="none" w:sz="0" w:space="0" w:color="auto"/>
        <w:right w:val="none" w:sz="0" w:space="0" w:color="auto"/>
      </w:divBdr>
    </w:div>
    <w:div w:id="1559633982">
      <w:bodyDiv w:val="1"/>
      <w:marLeft w:val="0"/>
      <w:marRight w:val="0"/>
      <w:marTop w:val="0"/>
      <w:marBottom w:val="0"/>
      <w:divBdr>
        <w:top w:val="none" w:sz="0" w:space="0" w:color="auto"/>
        <w:left w:val="none" w:sz="0" w:space="0" w:color="auto"/>
        <w:bottom w:val="none" w:sz="0" w:space="0" w:color="auto"/>
        <w:right w:val="none" w:sz="0" w:space="0" w:color="auto"/>
      </w:divBdr>
    </w:div>
    <w:div w:id="1590459462">
      <w:bodyDiv w:val="1"/>
      <w:marLeft w:val="0"/>
      <w:marRight w:val="0"/>
      <w:marTop w:val="0"/>
      <w:marBottom w:val="0"/>
      <w:divBdr>
        <w:top w:val="none" w:sz="0" w:space="0" w:color="auto"/>
        <w:left w:val="none" w:sz="0" w:space="0" w:color="auto"/>
        <w:bottom w:val="none" w:sz="0" w:space="0" w:color="auto"/>
        <w:right w:val="none" w:sz="0" w:space="0" w:color="auto"/>
      </w:divBdr>
    </w:div>
    <w:div w:id="1711420469">
      <w:bodyDiv w:val="1"/>
      <w:marLeft w:val="0"/>
      <w:marRight w:val="0"/>
      <w:marTop w:val="0"/>
      <w:marBottom w:val="0"/>
      <w:divBdr>
        <w:top w:val="none" w:sz="0" w:space="0" w:color="auto"/>
        <w:left w:val="none" w:sz="0" w:space="0" w:color="auto"/>
        <w:bottom w:val="none" w:sz="0" w:space="0" w:color="auto"/>
        <w:right w:val="none" w:sz="0" w:space="0" w:color="auto"/>
      </w:divBdr>
    </w:div>
    <w:div w:id="1782535199">
      <w:bodyDiv w:val="1"/>
      <w:marLeft w:val="0"/>
      <w:marRight w:val="0"/>
      <w:marTop w:val="0"/>
      <w:marBottom w:val="0"/>
      <w:divBdr>
        <w:top w:val="none" w:sz="0" w:space="0" w:color="auto"/>
        <w:left w:val="none" w:sz="0" w:space="0" w:color="auto"/>
        <w:bottom w:val="none" w:sz="0" w:space="0" w:color="auto"/>
        <w:right w:val="none" w:sz="0" w:space="0" w:color="auto"/>
      </w:divBdr>
    </w:div>
    <w:div w:id="1846938760">
      <w:bodyDiv w:val="1"/>
      <w:marLeft w:val="0"/>
      <w:marRight w:val="0"/>
      <w:marTop w:val="0"/>
      <w:marBottom w:val="0"/>
      <w:divBdr>
        <w:top w:val="none" w:sz="0" w:space="0" w:color="auto"/>
        <w:left w:val="none" w:sz="0" w:space="0" w:color="auto"/>
        <w:bottom w:val="none" w:sz="0" w:space="0" w:color="auto"/>
        <w:right w:val="none" w:sz="0" w:space="0" w:color="auto"/>
      </w:divBdr>
    </w:div>
    <w:div w:id="1929847369">
      <w:bodyDiv w:val="1"/>
      <w:marLeft w:val="0"/>
      <w:marRight w:val="0"/>
      <w:marTop w:val="0"/>
      <w:marBottom w:val="0"/>
      <w:divBdr>
        <w:top w:val="none" w:sz="0" w:space="0" w:color="auto"/>
        <w:left w:val="none" w:sz="0" w:space="0" w:color="auto"/>
        <w:bottom w:val="none" w:sz="0" w:space="0" w:color="auto"/>
        <w:right w:val="none" w:sz="0" w:space="0" w:color="auto"/>
      </w:divBdr>
    </w:div>
    <w:div w:id="2037194957">
      <w:bodyDiv w:val="1"/>
      <w:marLeft w:val="0"/>
      <w:marRight w:val="0"/>
      <w:marTop w:val="0"/>
      <w:marBottom w:val="0"/>
      <w:divBdr>
        <w:top w:val="none" w:sz="0" w:space="0" w:color="auto"/>
        <w:left w:val="none" w:sz="0" w:space="0" w:color="auto"/>
        <w:bottom w:val="none" w:sz="0" w:space="0" w:color="auto"/>
        <w:right w:val="none" w:sz="0" w:space="0" w:color="auto"/>
      </w:divBdr>
    </w:div>
    <w:div w:id="20624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B022-BA03-455D-8378-D7C564C6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22</Pages>
  <Words>4609</Words>
  <Characters>31658</Characters>
  <Application>Microsoft Office Word</Application>
  <DocSecurity>0</DocSecurity>
  <Lines>263</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Николай Анатольевич</dc:creator>
  <cp:lastModifiedBy>Андрей Г. Клочков</cp:lastModifiedBy>
  <cp:revision>61</cp:revision>
  <cp:lastPrinted>2017-05-30T09:06:00Z</cp:lastPrinted>
  <dcterms:created xsi:type="dcterms:W3CDTF">2017-05-29T05:34:00Z</dcterms:created>
  <dcterms:modified xsi:type="dcterms:W3CDTF">2017-07-25T14:34:00Z</dcterms:modified>
</cp:coreProperties>
</file>