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12.07.2017 N 403</w:t>
              <w:br/>
              <w:t xml:space="preserve">"Об утверждении порядка организации деятельности общественных инспекторов по охране окружающей среды"</w:t>
              <w:br/>
              <w:t xml:space="preserve">(Зарегистрировано в Минюсте России 22.02.2018 N 50111)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22 февраля 2018 г. N 50111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июля 2017 г. N 403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ОБЩЕСТВЕННЫХ ИНСПЕКТОРОВ ПО ОХРАНЕ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04.08.2023) &quot;Об охране окружающей среды&quot; {КонсультантПлюс}">
        <w:r>
          <w:rPr>
            <w:sz w:val="20"/>
            <w:color w:val="0000ff"/>
          </w:rPr>
          <w:t xml:space="preserve">пунктом 7 статьи 68</w:t>
        </w:r>
      </w:hyperlink>
      <w:r>
        <w:rPr>
          <w:sz w:val="20"/>
        </w:rP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по охране окружающей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С.Е.ДОНСКОЙ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12.07.2017 N 403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ОБЩЕСТВЕННЫХ ИНСПЕКТОРОВ ПО ОХРАНЕ</w:t>
      </w:r>
    </w:p>
    <w:p>
      <w:pPr>
        <w:pStyle w:val="2"/>
        <w:jc w:val="center"/>
      </w:pPr>
      <w:r>
        <w:rPr>
          <w:sz w:val="20"/>
        </w:rPr>
        <w:t xml:space="preserve">ОКРУЖАЮЩЕЙ СРЕДЫ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организации деятельности общественных</w:t>
      </w:r>
    </w:p>
    <w:p>
      <w:pPr>
        <w:pStyle w:val="2"/>
        <w:jc w:val="center"/>
      </w:pPr>
      <w:r>
        <w:rPr>
          <w:sz w:val="20"/>
        </w:rPr>
        <w:t xml:space="preserve">инспекторов по охране окружающей среды и 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общественных советов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государственного лесного и экологического надзора</w:t>
      </w:r>
    </w:p>
    <w:p>
      <w:pPr>
        <w:pStyle w:val="2"/>
        <w:jc w:val="center"/>
      </w:pPr>
      <w:r>
        <w:rPr>
          <w:sz w:val="20"/>
        </w:rPr>
        <w:t xml:space="preserve">и общественных инспекторов по охране окружающей среды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3. Гражданин Российской Федерации, достигший возраста 18 лет, намеренный оказывать органам, указанным в </w:t>
      </w:r>
      <w:hyperlink w:history="0" w:anchor="P35" w:tooltip="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документе, удостоверяющем личность (номер, дата выдачи, орган, выдавший документ, код подразделения);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 и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 фотографии размером 3 x 4 сантиметра;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 об образовании и (или)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history="0" w:anchor="P43" w:tooltip="3. 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50" w:tooltip="5. К зая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81" w:tooltip="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history="0" w:anchor="P107" w:tooltip="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">
        <w:r>
          <w:rPr>
            <w:sz w:val="20"/>
            <w:color w:val="0000ff"/>
          </w:rPr>
          <w:t xml:space="preserve">пунктами 32</w:t>
        </w:r>
      </w:hyperlink>
      <w:r>
        <w:rPr>
          <w:sz w:val="20"/>
        </w:rPr>
        <w:t xml:space="preserve"> - </w:t>
      </w:r>
      <w:hyperlink w:history="0" w:anchor="P111" w:tooltip="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Комиссия формируется в составе председателя Комиссии и ее членов. Количество членов Комиссии определяется органом государственного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Комиссии является руководитель или заместитель руководителя органа государственного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Комиссии оформляются протоколами. Протокол заседания комиссии подписывается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history="0" w:anchor="P35" w:tooltip="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 (далее - Общественные советы).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history="0" w:anchor="P43" w:tooltip="3. 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Росприроднадзора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либо представления неполного состава сведений и (или) документов, предусмотренных </w:t>
      </w:r>
      <w:hyperlink w:history="0" w:anchor="P44" w:tooltip="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0" w:tooltip="5. К зая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Комиссией решения, предусмотренного </w:t>
      </w:r>
      <w:hyperlink w:history="0" w:anchor="P65" w:tooltip="б) об отказе в присвоении статуса общественного инспектора по охране окружающей среды в случае несоответствия гражданина требованиям, указанным в пункте 3 настоящего Порядка, либо представления неполного состава сведений и (или) документов, предусмотренных пунктами 4 и 5 настоящего Порядка.">
        <w:r>
          <w:rPr>
            <w:sz w:val="20"/>
            <w:color w:val="0000ff"/>
          </w:rPr>
          <w:t xml:space="preserve">подпунктом "б" пункта 12</w:t>
        </w:r>
      </w:hyperlink>
      <w:r>
        <w:rPr>
          <w:sz w:val="20"/>
        </w:rP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history="0" w:anchor="P50" w:tooltip="5. К заявлению прилага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Комиссией решения, предусмотренного </w:t>
      </w:r>
      <w:hyperlink w:history="0" w:anchor="P64" w:tooltip="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">
        <w:r>
          <w:rPr>
            <w:sz w:val="20"/>
            <w:color w:val="0000ff"/>
          </w:rPr>
          <w:t xml:space="preserve">подпунктом "а" пункта 12</w:t>
        </w:r>
      </w:hyperlink>
      <w:r>
        <w:rPr>
          <w:sz w:val="20"/>
        </w:rP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правах общественных инспекторов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видах и признаках административных правонарушений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видах вещественных доказательств по административным правонарушениям и способах обеспечения их сохранности;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содержании государственных программ по охране объектов животного мира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основах экологических знаний, необходимых для участия в работе по экологическому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ходе заседания Комиссии ведется протокол, в котором указывается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членах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кандидатах на присвоение статуса общественного инспектора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заданных гражданину членами Комиссии вопросах;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принятых Комиссией решениях.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действия удостоверения составляет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продлении срока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содержание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продлении срока и отчет оформляются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отчете указываются: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участии общественного инспектора по охране окружающей среды в работе по экологическому просвещению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информация, которую общественный инспектор по охране окружающей среды считает необходимым сообщить.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действия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продлении срока действия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history="0" w:anchor="P91" w:tooltip="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94" w:tooltip="информация об участии общественного инспектора по охране окружающей среды в работе по экологическому просвещению населения;">
        <w:r>
          <w:rPr>
            <w:sz w:val="20"/>
            <w:color w:val="0000ff"/>
          </w:rPr>
          <w:t xml:space="preserve">пятым пункта 22</w:t>
        </w:r>
      </w:hyperlink>
      <w:r>
        <w:rPr>
          <w:sz w:val="20"/>
        </w:rP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history="0" w:anchor="P91" w:tooltip="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94" w:tooltip="информация об участии общественного инспектора по охране окружающей среды в работе по экологическому просвещению населения;">
        <w:r>
          <w:rPr>
            <w:sz w:val="20"/>
            <w:color w:val="0000ff"/>
          </w:rPr>
          <w:t xml:space="preserve">пятом пункта 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Срок действия удостоверения продлевается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Общественный инспектор по охране окружающей среды должен обеспечивать сохранность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</w:t>
      </w:r>
      <w:hyperlink w:history="0" w:anchor="P35" w:tooltip="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течение 3 рабочих дней со дня поступления в орган государственного надзора информации, указанной в </w:t>
      </w:r>
      <w:hyperlink w:history="0" w:anchor="P107" w:tooltip="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Порядка, данная информация передается на рассмотрение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выдачи удостоверения общественного инспектора</w:t>
      </w:r>
    </w:p>
    <w:p>
      <w:pPr>
        <w:pStyle w:val="2"/>
        <w:jc w:val="center"/>
      </w:pPr>
      <w:r>
        <w:rPr>
          <w:sz w:val="20"/>
        </w:rPr>
        <w:t xml:space="preserve">по охране окружающей среды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w:history="0" r:id="rId8" w:tooltip="Федеральный закон от 10.01.2002 N 7-ФЗ (ред. от 04.08.2023) &quot;Об охране окружающей среды&quot; {КонсультантПлюс}">
        <w:r>
          <w:rPr>
            <w:sz w:val="20"/>
            <w:color w:val="0000ff"/>
          </w:rPr>
          <w:t xml:space="preserve">пунктом 6 статьи 68</w:t>
        </w:r>
      </w:hyperlink>
      <w:r>
        <w:rPr>
          <w:sz w:val="20"/>
        </w:rP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Удостоверение оформляется по форме согласно </w:t>
      </w:r>
      <w:hyperlink w:history="0" w:anchor="P141" w:tooltip="При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Номер удостоверения имеет следующую структуру: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АААА/БББ-ВВ,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"АААА" - порядковый номер удостоверения;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w:history="0"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1/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территорий муниципальных образований);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"ВВ" принимает одно из следующих буквенных обозначений: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ФЭ - территориальный орган Росприроднадзора;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 - территориальный орган Рослесхоза;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удостоверения может быть продлен не более 3 раз.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Дубликат оформляется в соответствии с </w:t>
      </w:r>
      <w:hyperlink w:history="0" w:anchor="P117" w:tooltip="38. Удостоверение оформляется по форме согласно Приложению к настоящему Порядку.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 с пометкой "Дубликат".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1" w:name="P141"/>
    <w:bookmarkEnd w:id="141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организации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общественных инспекторов по охране</w:t>
      </w:r>
    </w:p>
    <w:p>
      <w:pPr>
        <w:pStyle w:val="0"/>
        <w:jc w:val="right"/>
      </w:pPr>
      <w:r>
        <w:rPr>
          <w:sz w:val="20"/>
        </w:rPr>
        <w:t xml:space="preserve">окружающей среды,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12.07.2017 N 403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Внешний разворот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┌──────────────────────────────────┬──────────────────────────────────┐ /\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│80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УДОСТОВЕРЕНИЕ           │ │мм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└──────────────────────────────────┴──────────────────────────────────┘ \/</w:t>
      </w:r>
    </w:p>
    <w:p>
      <w:pPr>
        <w:pStyle w:val="1"/>
        <w:jc w:val="both"/>
      </w:pPr>
      <w:r>
        <w:rPr>
          <w:sz w:val="20"/>
        </w:rPr>
        <w:t xml:space="preserve">&lt;----------------------------------------------------------------------&gt;</w:t>
      </w:r>
    </w:p>
    <w:p>
      <w:pPr>
        <w:pStyle w:val="1"/>
        <w:jc w:val="both"/>
      </w:pPr>
      <w:r>
        <w:rPr>
          <w:sz w:val="20"/>
        </w:rPr>
        <w:t xml:space="preserve">                                200 мм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Внутренний разворот</w:t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┌──────────┐ ___________________ │В соответствии с пунктом 6 статьи │ /\</w:t>
      </w:r>
    </w:p>
    <w:p>
      <w:pPr>
        <w:pStyle w:val="1"/>
        <w:jc w:val="both"/>
      </w:pPr>
      <w:r>
        <w:rPr>
          <w:sz w:val="20"/>
        </w:rPr>
        <w:t xml:space="preserve">│ │          │ ___________________ │     </w:t>
      </w:r>
      <w:hyperlink w:history="0" r:id="rId10" w:tooltip="Федеральный закон от 10.01.2002 N 7-ФЗ (ред. от 04.08.2023) &quot;Об охране окружающей среды&quot; {КонсультантПлюс}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 Федерального закона от    │ │</w:t>
      </w:r>
    </w:p>
    <w:p>
      <w:pPr>
        <w:pStyle w:val="1"/>
        <w:jc w:val="both"/>
      </w:pPr>
      <w:r>
        <w:rPr>
          <w:sz w:val="20"/>
        </w:rPr>
        <w:t xml:space="preserve">│ │   фото   │ ___________________ │   10.01.2002 N 7-ФЗ "Об охране   │ │</w:t>
      </w:r>
    </w:p>
    <w:p>
      <w:pPr>
        <w:pStyle w:val="1"/>
        <w:jc w:val="both"/>
      </w:pPr>
      <w:r>
        <w:rPr>
          <w:sz w:val="20"/>
        </w:rPr>
        <w:t xml:space="preserve">│ │          │    (наименование    │  окружающей среды" общественный  │ │</w:t>
      </w:r>
    </w:p>
    <w:p>
      <w:pPr>
        <w:pStyle w:val="1"/>
        <w:jc w:val="both"/>
      </w:pPr>
      <w:r>
        <w:rPr>
          <w:sz w:val="20"/>
        </w:rPr>
        <w:t xml:space="preserve">│ │          │  органа, выдавшего  │  инспектор по охране окружающей  │ │</w:t>
      </w:r>
    </w:p>
    <w:p>
      <w:pPr>
        <w:pStyle w:val="1"/>
        <w:jc w:val="both"/>
      </w:pPr>
      <w:r>
        <w:rPr>
          <w:sz w:val="20"/>
        </w:rPr>
        <w:t xml:space="preserve">│ │          │    удостоверение    │        среды имеет право:        │ │</w:t>
      </w:r>
    </w:p>
    <w:p>
      <w:pPr>
        <w:pStyle w:val="1"/>
        <w:jc w:val="both"/>
      </w:pPr>
      <w:r>
        <w:rPr>
          <w:sz w:val="20"/>
        </w:rPr>
        <w:t xml:space="preserve">│ └──────────┘                     │    1) фиксировать, в том числе  с│ │</w:t>
      </w:r>
    </w:p>
    <w:p>
      <w:pPr>
        <w:pStyle w:val="1"/>
        <w:jc w:val="both"/>
      </w:pPr>
      <w:r>
        <w:rPr>
          <w:sz w:val="20"/>
        </w:rPr>
        <w:t xml:space="preserve">│          МП   Удостоверение N __ │помощью    фото-   и  видеосъемки,│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│правонарушения  в  области  охраны│ │</w:t>
      </w:r>
    </w:p>
    <w:p>
      <w:pPr>
        <w:pStyle w:val="1"/>
        <w:jc w:val="both"/>
      </w:pPr>
      <w:r>
        <w:rPr>
          <w:sz w:val="20"/>
        </w:rPr>
        <w:t xml:space="preserve">│ _________________________________│окружающей        среды          и│ │</w:t>
      </w:r>
    </w:p>
    <w:p>
      <w:pPr>
        <w:pStyle w:val="1"/>
        <w:jc w:val="both"/>
      </w:pPr>
      <w:r>
        <w:rPr>
          <w:sz w:val="20"/>
        </w:rPr>
        <w:t xml:space="preserve">│              фамилия,            │природопользования   и  направлять│ │</w:t>
      </w:r>
    </w:p>
    <w:p>
      <w:pPr>
        <w:pStyle w:val="1"/>
        <w:jc w:val="both"/>
      </w:pPr>
      <w:r>
        <w:rPr>
          <w:sz w:val="20"/>
        </w:rPr>
        <w:t xml:space="preserve">│ _________________________________│соответствующие         материалы,│ │</w:t>
      </w:r>
    </w:p>
    <w:p>
      <w:pPr>
        <w:pStyle w:val="1"/>
        <w:jc w:val="both"/>
      </w:pPr>
      <w:r>
        <w:rPr>
          <w:sz w:val="20"/>
        </w:rPr>
        <w:t xml:space="preserve">│     имя, отчество (при наличии)  │содержащие данные, указывающие  на│ │</w:t>
      </w:r>
    </w:p>
    <w:p>
      <w:pPr>
        <w:pStyle w:val="1"/>
        <w:jc w:val="both"/>
      </w:pPr>
      <w:r>
        <w:rPr>
          <w:sz w:val="20"/>
        </w:rPr>
        <w:t xml:space="preserve">│ _________________________________│наличие                  признаков│ │</w:t>
      </w:r>
    </w:p>
    <w:p>
      <w:pPr>
        <w:pStyle w:val="1"/>
        <w:jc w:val="both"/>
      </w:pPr>
      <w:r>
        <w:rPr>
          <w:sz w:val="20"/>
        </w:rPr>
        <w:t xml:space="preserve">│           личная подпись         │административного  правонарушения,│ │</w:t>
      </w:r>
    </w:p>
    <w:p>
      <w:pPr>
        <w:pStyle w:val="1"/>
        <w:jc w:val="both"/>
      </w:pPr>
      <w:r>
        <w:rPr>
          <w:sz w:val="20"/>
        </w:rPr>
        <w:t xml:space="preserve">│является общественным инспектором │в органы государственного надзора;│ │</w:t>
      </w:r>
    </w:p>
    <w:p>
      <w:pPr>
        <w:pStyle w:val="1"/>
        <w:jc w:val="both"/>
      </w:pPr>
      <w:r>
        <w:rPr>
          <w:sz w:val="20"/>
        </w:rPr>
        <w:t xml:space="preserve">│по охране окружающей среды        │    2)    принимать    меры     по│ │</w:t>
      </w:r>
    </w:p>
    <w:p>
      <w:pPr>
        <w:pStyle w:val="1"/>
        <w:jc w:val="both"/>
      </w:pPr>
      <w:r>
        <w:rPr>
          <w:sz w:val="20"/>
        </w:rPr>
        <w:t xml:space="preserve">│        "__" _________ 20__ г.    │обеспечению            сохранности│ │</w:t>
      </w:r>
    </w:p>
    <w:p>
      <w:pPr>
        <w:pStyle w:val="1"/>
        <w:jc w:val="both"/>
      </w:pPr>
      <w:r>
        <w:rPr>
          <w:sz w:val="20"/>
        </w:rPr>
        <w:t xml:space="preserve">│             дата выдачи          │вещественных   доказательств    на│ │</w:t>
      </w:r>
    </w:p>
    <w:p>
      <w:pPr>
        <w:pStyle w:val="1"/>
        <w:jc w:val="both"/>
      </w:pPr>
      <w:r>
        <w:rPr>
          <w:sz w:val="20"/>
        </w:rPr>
        <w:t xml:space="preserve">│срок действия: ___________________│местах совершения правонарушений;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3)  сообщать  в  устной  форме│ │</w:t>
      </w:r>
    </w:p>
    <w:p>
      <w:pPr>
        <w:pStyle w:val="1"/>
        <w:jc w:val="both"/>
      </w:pPr>
      <w:r>
        <w:rPr>
          <w:sz w:val="20"/>
        </w:rPr>
        <w:t xml:space="preserve">│срок действия продлен:            │физическим   лицам     информацию,│ │</w:t>
      </w:r>
    </w:p>
    <w:p>
      <w:pPr>
        <w:pStyle w:val="1"/>
        <w:jc w:val="both"/>
      </w:pPr>
      <w:r>
        <w:rPr>
          <w:sz w:val="20"/>
        </w:rPr>
        <w:t xml:space="preserve">│до __________    МП _____________ │касающуюся      совершения     ими│ │</w:t>
      </w:r>
    </w:p>
    <w:p>
      <w:pPr>
        <w:pStyle w:val="1"/>
        <w:jc w:val="both"/>
      </w:pPr>
      <w:r>
        <w:rPr>
          <w:sz w:val="20"/>
        </w:rPr>
        <w:t xml:space="preserve">│                    (подпись </w:t>
      </w:r>
      <w:hyperlink w:history="0" w:anchor="P202" w:tooltip="│&lt;*&gt; подпись руководителя          │    5)   обращаться    в    органы│ │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 │правонарушения  в  области  охраны│ │</w:t>
      </w:r>
    </w:p>
    <w:p>
      <w:pPr>
        <w:pStyle w:val="1"/>
        <w:jc w:val="both"/>
      </w:pPr>
      <w:r>
        <w:rPr>
          <w:sz w:val="20"/>
        </w:rPr>
        <w:t xml:space="preserve">│до __________    МП _____________ │окружающей среды;                 │ │80</w:t>
      </w:r>
    </w:p>
    <w:p>
      <w:pPr>
        <w:pStyle w:val="1"/>
        <w:jc w:val="both"/>
      </w:pPr>
      <w:r>
        <w:rPr>
          <w:sz w:val="20"/>
        </w:rPr>
        <w:t xml:space="preserve">│                    (подпись </w:t>
      </w:r>
      <w:hyperlink w:history="0" w:anchor="P202" w:tooltip="│&lt;*&gt; подпись руководителя          │    5)   обращаться    в    органы│ │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 │    4) содействовать в  реализации│ │мм</w:t>
      </w:r>
    </w:p>
    <w:p>
      <w:pPr>
        <w:pStyle w:val="1"/>
        <w:jc w:val="both"/>
      </w:pPr>
      <w:r>
        <w:rPr>
          <w:sz w:val="20"/>
        </w:rPr>
        <w:t xml:space="preserve">│до __________    МП _____________ │государственных программ по охране│ │</w:t>
      </w:r>
    </w:p>
    <w:p>
      <w:pPr>
        <w:pStyle w:val="1"/>
        <w:jc w:val="both"/>
      </w:pPr>
      <w:r>
        <w:rPr>
          <w:sz w:val="20"/>
        </w:rPr>
        <w:t xml:space="preserve">│                    (подпись </w:t>
      </w:r>
      <w:hyperlink w:history="0" w:anchor="P202" w:tooltip="│&lt;*&gt; подпись руководителя          │    5)   обращаться    в    органы│ │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 │объектов животного мира и среды их│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│обитания;                         │ │</w:t>
      </w:r>
    </w:p>
    <w:bookmarkStart w:id="202" w:name="P202"/>
    <w:bookmarkEnd w:id="202"/>
    <w:p>
      <w:pPr>
        <w:pStyle w:val="1"/>
        <w:jc w:val="both"/>
      </w:pPr>
      <w:r>
        <w:rPr>
          <w:sz w:val="20"/>
        </w:rPr>
        <w:t xml:space="preserve">│&lt;*&gt; подпись руководителя          │    5)   обращаться    в    органы│ │</w:t>
      </w:r>
    </w:p>
    <w:p>
      <w:pPr>
        <w:pStyle w:val="1"/>
        <w:jc w:val="both"/>
      </w:pPr>
      <w:r>
        <w:rPr>
          <w:sz w:val="20"/>
        </w:rPr>
        <w:t xml:space="preserve">│(заместителя руководителя)        │государственной власти  Российской│ │</w:t>
      </w:r>
    </w:p>
    <w:p>
      <w:pPr>
        <w:pStyle w:val="1"/>
        <w:jc w:val="both"/>
      </w:pPr>
      <w:r>
        <w:rPr>
          <w:sz w:val="20"/>
        </w:rPr>
        <w:t xml:space="preserve">│органа, выдавшего удостоверение   │Федерации, органы  государственной│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│власти    субъектов     Российской│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│Федерации,     органы     местного│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│самоуправления,   к    должностным│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│лицам,     в     организации     о│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│предоставлении      своевременной,│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│полной,  достоверной,  необходимой│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│для  осуществления   общественного│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│контроля    в    области    охраны│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│окружающей  среды   (общественного│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│экологического           контроля)│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│информации о состоянии  окружающей│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│среды,  принимаемых  мерах  по  ее│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│охране,   об   обстоятельствах   и│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│фактах осуществления хозяйственной│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│и   иной   деятельности,   которые│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│негативно     воздействуют      на│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│окружающую среду,  создают  угрозу│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│жизни,   здоровью   и    имуществу│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│граждан;                          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6) участвовать  в  работе   по│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│экологическому         просвещению│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│населения.                        │ \/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МП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│_________________ подпись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│_________________     ____________│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(руководитель,        (инициалы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заместитель          фамилия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руководителя)           лица,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│органа, выдавшего      уполномо-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удостоверение)         ченного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подписывать│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удосто-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верения)  │</w:t>
      </w:r>
    </w:p>
    <w:p>
      <w:pPr>
        <w:pStyle w:val="1"/>
        <w:jc w:val="both"/>
      </w:pPr>
      <w:r>
        <w:rPr>
          <w:sz w:val="20"/>
        </w:rPr>
        <w:t xml:space="preserve">│                                  │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&lt;---------------------------------------------------------------------&gt;</w:t>
      </w:r>
    </w:p>
    <w:p>
      <w:pPr>
        <w:pStyle w:val="1"/>
        <w:jc w:val="both"/>
      </w:pPr>
      <w:r>
        <w:rPr>
          <w:sz w:val="20"/>
        </w:rPr>
        <w:t xml:space="preserve">                                200 мм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12.07.2017 N 403</w:t>
            <w:br/>
            <w:t>"Об утверждении порядка организации деятельности общественных инспекторов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Arial" w:hAnsi="Arial" w:cs="Arial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73C347F9A3FDCEBCE44469F36B7A2F5BBC9DFE51B75730B9DA16D02466019F2B5DB8DBC92078391C9831CC39B9ACE403A2884705YDq4N" TargetMode = "External"/>
	<Relationship Id="rId8" Type="http://schemas.openxmlformats.org/officeDocument/2006/relationships/hyperlink" Target="consultantplus://offline/ref=C473C347F9A3FDCEBCE44469F36B7A2F5BBC9DFE51B75730B9DA16D02466019F2B5DB8DBC92B78391C9831CC39B9ACE403A2884705YDq4N" TargetMode = "External"/>
	<Relationship Id="rId9" Type="http://schemas.openxmlformats.org/officeDocument/2006/relationships/hyperlink" Target="consultantplus://offline/ref=C473C347F9A3FDCEBCE44469F36B7A2F5EBD90F654B05730B9DA16D02466019F395DE0D3CF2B6D6D45C266C139YBq8N" TargetMode = "External"/>
	<Relationship Id="rId10" Type="http://schemas.openxmlformats.org/officeDocument/2006/relationships/hyperlink" Target="consultantplus://offline/ref=C473C347F9A3FDCEBCE44469F36B7A2F5BBC9DFE51B75730B9DA16D02466019F2B5DB8DBC92B78391C9831CC39B9ACE403A2884705YDq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12.07.2017 N 403
"Об утверждении порядка организации деятельности общественных инспекторов по охране окружающей среды"
(Зарегистрировано в Минюсте России 22.02.2018 N 50111)</dc:title>
  <dcterms:created xsi:type="dcterms:W3CDTF">2023-08-22T13:42:23Z</dcterms:created>
</cp:coreProperties>
</file>