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>
        <w:rPr>
          <w:rFonts w:ascii="Times New Roman" w:hAnsi="Times New Roman" w:cs="Times New Roman"/>
          <w:sz w:val="26"/>
          <w:szCs w:val="26"/>
        </w:rPr>
        <w:t xml:space="preserve">обращений,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поступивших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Северное межрегиональное у</w:t>
      </w:r>
      <w:r>
        <w:rPr>
          <w:rFonts w:ascii="Times New Roman" w:hAnsi="Times New Roman" w:cs="Times New Roman"/>
          <w:sz w:val="26"/>
          <w:szCs w:val="26"/>
        </w:rPr>
        <w:t xml:space="preserve">правление </w:t>
      </w:r>
      <w:r>
        <w:rPr>
          <w:rFonts w:ascii="Times New Roman" w:hAnsi="Times New Roman" w:cs="Times New Roman"/>
          <w:sz w:val="26"/>
          <w:szCs w:val="26"/>
        </w:rPr>
        <w:t xml:space="preserve">Росприроднадзор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1 квартал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>
        <w:rPr>
          <w:rFonts w:ascii="Times New Roman" w:hAnsi="Times New Roman" w:cs="Times New Roman"/>
          <w:sz w:val="26"/>
          <w:szCs w:val="26"/>
        </w:rPr>
        <w:t xml:space="preserve">рассматриваются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Управлении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>
        <w:rPr>
          <w:rFonts w:ascii="Times New Roman" w:hAnsi="Times New Roman" w:cs="Times New Roman"/>
          <w:sz w:val="26"/>
          <w:szCs w:val="26"/>
        </w:rPr>
        <w:t xml:space="preserve">законом от </w:t>
      </w:r>
      <w:r>
        <w:rPr>
          <w:rFonts w:ascii="Times New Roman" w:hAnsi="Times New Roman" w:cs="Times New Roman"/>
          <w:sz w:val="26"/>
          <w:szCs w:val="26"/>
        </w:rPr>
        <w:t xml:space="preserve">02.05.2006 № 59-ФЗ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«О порядке рассмотрения обращений граждан 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1 квартал </w:t>
      </w:r>
      <w:r>
        <w:rPr>
          <w:rFonts w:ascii="Times New Roman" w:hAnsi="Times New Roman" w:cs="Times New Roman"/>
          <w:sz w:val="26"/>
          <w:szCs w:val="26"/>
        </w:rPr>
        <w:t xml:space="preserve">202</w:t>
      </w: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Управление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(Арханг</w:t>
      </w:r>
      <w:r>
        <w:rPr>
          <w:rFonts w:ascii="Times New Roman" w:hAnsi="Times New Roman" w:cs="Times New Roman"/>
          <w:b/>
          <w:sz w:val="26"/>
          <w:szCs w:val="26"/>
        </w:rPr>
        <w:t xml:space="preserve">ельск</w:t>
      </w:r>
      <w:r>
        <w:rPr>
          <w:rFonts w:ascii="Times New Roman" w:hAnsi="Times New Roman" w:cs="Times New Roman"/>
          <w:b/>
          <w:sz w:val="26"/>
          <w:szCs w:val="26"/>
        </w:rPr>
        <w:t xml:space="preserve">ая</w:t>
      </w:r>
      <w:r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>
        <w:rPr>
          <w:rFonts w:ascii="Times New Roman" w:hAnsi="Times New Roman" w:cs="Times New Roman"/>
          <w:b/>
          <w:sz w:val="26"/>
          <w:szCs w:val="26"/>
        </w:rPr>
        <w:t xml:space="preserve">ь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поступило 3</w:t>
      </w:r>
      <w:r>
        <w:rPr>
          <w:rFonts w:ascii="Times New Roman" w:hAnsi="Times New Roman" w:cs="Times New Roman"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том числе: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органов прокуратуры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граждан и организаций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 т.д.) – 11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62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>
        <w:rPr>
          <w:b/>
          <w:color w:val="000000" w:themeColor="text1"/>
          <w:sz w:val="26"/>
          <w:szCs w:val="26"/>
          <w:shd w:val="clear" w:color="auto" w:fill="ffffff"/>
        </w:rPr>
        <w:t xml:space="preserve">Основны</w:t>
      </w:r>
      <w:r>
        <w:rPr>
          <w:b/>
          <w:color w:val="000000" w:themeColor="text1"/>
          <w:sz w:val="26"/>
          <w:szCs w:val="26"/>
          <w:shd w:val="clear" w:color="auto" w:fill="ffffff"/>
        </w:rPr>
        <w:t xml:space="preserve">е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вопрос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ы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, содержащи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е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ся в обращениях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(код вопроса из Типового общероссийского тематического классификатора)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:</w:t>
      </w:r>
      <w:r>
        <w:rPr>
          <w:color w:val="000000" w:themeColor="text1"/>
          <w:sz w:val="26"/>
          <w:szCs w:val="26"/>
          <w:shd w:val="clear" w:color="auto" w:fill="ffffff"/>
        </w:rPr>
      </w:r>
      <w:r>
        <w:rPr>
          <w:color w:val="000000" w:themeColor="text1"/>
          <w:sz w:val="26"/>
          <w:szCs w:val="26"/>
          <w:shd w:val="clear" w:color="auto" w:fill="ffffff"/>
        </w:rPr>
      </w:r>
    </w:p>
    <w:p>
      <w:pPr>
        <w:pStyle w:val="862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общие вопросы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,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связанные с </w:t>
      </w:r>
      <w:r>
        <w:rPr>
          <w:color w:val="000000" w:themeColor="text1"/>
          <w:sz w:val="26"/>
          <w:szCs w:val="26"/>
        </w:rPr>
        <w:t xml:space="preserve">загрязнение</w:t>
      </w:r>
      <w:r>
        <w:rPr>
          <w:color w:val="000000" w:themeColor="text1"/>
          <w:sz w:val="26"/>
          <w:szCs w:val="26"/>
        </w:rPr>
        <w:t xml:space="preserve">м</w:t>
      </w:r>
      <w:r>
        <w:rPr>
          <w:color w:val="000000" w:themeColor="text1"/>
          <w:sz w:val="26"/>
          <w:szCs w:val="26"/>
        </w:rPr>
        <w:t xml:space="preserve"> окружающей среды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(</w:t>
      </w:r>
      <w:r>
        <w:rPr>
          <w:color w:val="000000" w:themeColor="text1"/>
          <w:sz w:val="26"/>
          <w:szCs w:val="26"/>
        </w:rPr>
        <w:t xml:space="preserve">код вопроса 0003.0011.0122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)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–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22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;</w:t>
      </w:r>
      <w:r>
        <w:rPr>
          <w:color w:val="000000" w:themeColor="text1"/>
          <w:sz w:val="26"/>
          <w:szCs w:val="26"/>
          <w:shd w:val="clear" w:color="auto" w:fill="ffffff"/>
        </w:rPr>
      </w:r>
      <w:r>
        <w:rPr>
          <w:color w:val="000000" w:themeColor="text1"/>
          <w:sz w:val="26"/>
          <w:szCs w:val="26"/>
          <w:shd w:val="clear" w:color="auto" w:fill="ffffff"/>
        </w:rPr>
      </w:r>
    </w:p>
    <w:p>
      <w:pPr>
        <w:pStyle w:val="862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о </w:t>
      </w:r>
      <w:r>
        <w:rPr>
          <w:sz w:val="26"/>
          <w:szCs w:val="26"/>
          <w:shd w:val="clear" w:color="auto" w:fill="ffffff"/>
        </w:rPr>
        <w:t xml:space="preserve">нарушениях в области </w:t>
      </w:r>
      <w:r>
        <w:rPr>
          <w:bCs/>
          <w:sz w:val="26"/>
          <w:szCs w:val="26"/>
        </w:rPr>
        <w:t xml:space="preserve">государственного земельного надзора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color w:val="000000" w:themeColor="text1"/>
          <w:sz w:val="26"/>
          <w:szCs w:val="26"/>
        </w:rPr>
        <w:t xml:space="preserve">(код вопроса 0003.0011.0123.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)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 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–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6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;</w:t>
      </w:r>
      <w:r>
        <w:rPr>
          <w:color w:val="000000" w:themeColor="text1"/>
          <w:sz w:val="26"/>
          <w:szCs w:val="26"/>
          <w:shd w:val="clear" w:color="auto" w:fill="ffffff"/>
        </w:rPr>
      </w:r>
      <w:r>
        <w:rPr>
          <w:color w:val="000000" w:themeColor="text1"/>
          <w:sz w:val="26"/>
          <w:szCs w:val="26"/>
          <w:shd w:val="clear" w:color="auto" w:fill="ffffff"/>
        </w:rPr>
      </w:r>
    </w:p>
    <w:p>
      <w:pPr>
        <w:pStyle w:val="862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Рассмотрено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30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обращений</w:t>
      </w:r>
      <w:r>
        <w:rPr>
          <w:color w:val="000000" w:themeColor="text1"/>
          <w:sz w:val="26"/>
          <w:szCs w:val="26"/>
        </w:rPr>
        <w:t xml:space="preserve">, поступивш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х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1 квартале </w:t>
      </w:r>
      <w:r>
        <w:rPr>
          <w:color w:val="000000" w:themeColor="text1"/>
          <w:sz w:val="26"/>
          <w:szCs w:val="26"/>
        </w:rPr>
        <w:t xml:space="preserve">20</w:t>
      </w:r>
      <w:r>
        <w:rPr>
          <w:color w:val="000000" w:themeColor="text1"/>
          <w:sz w:val="26"/>
          <w:szCs w:val="26"/>
        </w:rPr>
        <w:t xml:space="preserve">26</w:t>
      </w:r>
      <w:r>
        <w:rPr>
          <w:color w:val="000000" w:themeColor="text1"/>
          <w:sz w:val="26"/>
          <w:szCs w:val="26"/>
        </w:rPr>
        <w:t xml:space="preserve"> года</w:t>
      </w:r>
      <w:r>
        <w:rPr>
          <w:color w:val="000000" w:themeColor="text1"/>
          <w:sz w:val="26"/>
          <w:szCs w:val="26"/>
        </w:rPr>
        <w:t xml:space="preserve">, из них </w:t>
      </w:r>
      <w:r>
        <w:rPr>
          <w:color w:val="000000" w:themeColor="text1"/>
          <w:sz w:val="26"/>
          <w:szCs w:val="26"/>
        </w:rPr>
        <w:t xml:space="preserve">16</w:t>
      </w:r>
      <w:r>
        <w:rPr>
          <w:color w:val="000000" w:themeColor="text1"/>
          <w:sz w:val="26"/>
          <w:szCs w:val="26"/>
        </w:rPr>
        <w:t xml:space="preserve"> обращени</w:t>
      </w:r>
      <w:r>
        <w:rPr>
          <w:color w:val="000000" w:themeColor="text1"/>
          <w:sz w:val="26"/>
          <w:szCs w:val="26"/>
        </w:rPr>
        <w:t xml:space="preserve">й</w:t>
      </w:r>
      <w:r>
        <w:rPr>
          <w:color w:val="000000" w:themeColor="text1"/>
          <w:sz w:val="26"/>
          <w:szCs w:val="26"/>
        </w:rPr>
        <w:t xml:space="preserve"> направлен</w:t>
      </w:r>
      <w:r>
        <w:rPr>
          <w:color w:val="000000" w:themeColor="text1"/>
          <w:sz w:val="26"/>
          <w:szCs w:val="26"/>
        </w:rPr>
        <w:t xml:space="preserve">ы</w:t>
      </w:r>
      <w:r>
        <w:rPr>
          <w:color w:val="000000" w:themeColor="text1"/>
          <w:sz w:val="26"/>
          <w:szCs w:val="26"/>
        </w:rPr>
        <w:t xml:space="preserve"> на разрешение по подведомственности в иные органы, наход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тся на рассмотрении – </w:t>
      </w:r>
      <w:r>
        <w:rPr>
          <w:color w:val="000000" w:themeColor="text1"/>
          <w:sz w:val="26"/>
          <w:szCs w:val="26"/>
        </w:rPr>
        <w:t xml:space="preserve">7</w:t>
      </w:r>
      <w:r>
        <w:rPr>
          <w:color w:val="000000" w:themeColor="text1"/>
          <w:sz w:val="26"/>
          <w:szCs w:val="26"/>
        </w:rPr>
        <w:t xml:space="preserve"> обращени</w:t>
      </w:r>
      <w:r>
        <w:rPr>
          <w:color w:val="000000" w:themeColor="text1"/>
          <w:sz w:val="26"/>
          <w:szCs w:val="26"/>
        </w:rPr>
        <w:t xml:space="preserve">й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1 квартал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(Вологодская область)</w:t>
      </w:r>
      <w:r>
        <w:rPr>
          <w:rFonts w:ascii="Times New Roman" w:hAnsi="Times New Roman" w:cs="Times New Roman"/>
          <w:sz w:val="26"/>
          <w:szCs w:val="26"/>
        </w:rPr>
        <w:t xml:space="preserve"> поступило </w:t>
      </w:r>
      <w:r>
        <w:rPr>
          <w:rFonts w:ascii="Times New Roman" w:hAnsi="Times New Roman" w:cs="Times New Roman"/>
          <w:sz w:val="26"/>
          <w:szCs w:val="26"/>
        </w:rPr>
        <w:t xml:space="preserve">48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, в том числе: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органов прокуратуры – 16</w:t>
      </w:r>
      <w:r>
        <w:rPr>
          <w:rFonts w:ascii="Times New Roman" w:hAnsi="Times New Roman" w:cs="Times New Roman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т.д.) – 17</w:t>
      </w:r>
      <w:r>
        <w:rPr>
          <w:rFonts w:ascii="Times New Roman" w:hAnsi="Times New Roman" w:cs="Times New Roman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>
        <w:rPr>
          <w:rFonts w:ascii="Times New Roman" w:hAnsi="Times New Roman" w:cs="Times New Roman"/>
          <w:sz w:val="26"/>
          <w:szCs w:val="26"/>
        </w:rPr>
        <w:t xml:space="preserve">по надзору</w:t>
      </w:r>
      <w:r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2</w:t>
      </w:r>
      <w:r>
        <w:rPr>
          <w:rFonts w:ascii="Times New Roman" w:hAnsi="Times New Roman" w:cs="Times New Roman"/>
          <w:sz w:val="26"/>
          <w:szCs w:val="26"/>
        </w:rPr>
        <w:t xml:space="preserve"> обращения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Правительства Вологодской области – </w:t>
      </w: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 обращения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Основны</w:t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ы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, содержащи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(код вопроса из Типового общероссийского тематического классификатора):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  общие вопросы, связанные с </w:t>
      </w:r>
      <w:r>
        <w:rPr>
          <w:rFonts w:ascii="Times New Roman" w:hAnsi="Times New Roman" w:cs="Times New Roman"/>
          <w:sz w:val="26"/>
          <w:szCs w:val="26"/>
        </w:rPr>
        <w:t xml:space="preserve">загрязнение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окружающей среды (код вопроса 0003.0011.0122.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– 19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 о нарушениях водного законодательства (загрязнение водных объектов) </w:t>
      </w:r>
      <w:r>
        <w:rPr>
          <w:rFonts w:ascii="Times New Roman" w:hAnsi="Times New Roman" w:cs="Times New Roman"/>
          <w:sz w:val="26"/>
          <w:szCs w:val="26"/>
        </w:rPr>
        <w:t xml:space="preserve">(код вопроса 0003.0011.0125.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 –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11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  о нарушениях в области охраны атмосферного воздуха </w:t>
      </w:r>
      <w:r>
        <w:rPr>
          <w:rFonts w:ascii="Times New Roman" w:hAnsi="Times New Roman" w:cs="Times New Roman"/>
          <w:sz w:val="26"/>
          <w:szCs w:val="26"/>
        </w:rPr>
        <w:t xml:space="preserve">(код вопроса 0003.0011.0130.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  –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15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Все</w:t>
      </w:r>
      <w:r>
        <w:rPr>
          <w:rFonts w:ascii="Times New Roman" w:hAnsi="Times New Roman" w:cs="Times New Roman"/>
          <w:sz w:val="26"/>
          <w:szCs w:val="26"/>
        </w:rPr>
        <w:t xml:space="preserve"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рассмотрено 39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, поступивш</w:t>
      </w:r>
      <w:r>
        <w:rPr>
          <w:rFonts w:ascii="Times New Roman" w:hAnsi="Times New Roman" w:cs="Times New Roman"/>
          <w:sz w:val="26"/>
          <w:szCs w:val="26"/>
        </w:rPr>
        <w:t xml:space="preserve">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1 квартале </w:t>
      </w:r>
      <w:r>
        <w:rPr>
          <w:rFonts w:ascii="Times New Roman" w:hAnsi="Times New Roman" w:cs="Times New Roman"/>
          <w:sz w:val="26"/>
          <w:szCs w:val="26"/>
        </w:rPr>
        <w:t xml:space="preserve">202</w:t>
      </w: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 них 15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 направлены</w:t>
      </w:r>
      <w:r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наход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тся на рассмотрении – </w:t>
      </w: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tabs>
          <w:tab w:val="left" w:pos="900" w:leader="none"/>
        </w:tabs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9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40975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2"/>
    <w:link w:val="858"/>
    <w:uiPriority w:val="99"/>
  </w:style>
  <w:style w:type="character" w:styleId="704">
    <w:name w:val="Footer Char"/>
    <w:basedOn w:val="852"/>
    <w:link w:val="860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2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uiPriority w:val="1"/>
    <w:qFormat/>
  </w:style>
  <w:style w:type="paragraph" w:styleId="856">
    <w:name w:val="Plain Text"/>
    <w:basedOn w:val="851"/>
    <w:link w:val="857"/>
    <w:uiPriority w:val="99"/>
    <w:semiHidden/>
    <w:unhideWhenUsed/>
    <w:pPr>
      <w:spacing w:after="0" w:line="240" w:lineRule="auto"/>
    </w:pPr>
    <w:rPr>
      <w:rFonts w:ascii="Consolas" w:hAnsi="Consolas" w:eastAsiaTheme="minorHAnsi"/>
      <w:sz w:val="21"/>
      <w:szCs w:val="21"/>
      <w:lang w:eastAsia="en-US"/>
    </w:rPr>
  </w:style>
  <w:style w:type="character" w:styleId="857" w:customStyle="1">
    <w:name w:val="Текст Знак"/>
    <w:basedOn w:val="852"/>
    <w:link w:val="856"/>
    <w:uiPriority w:val="99"/>
    <w:semiHidden/>
    <w:rPr>
      <w:rFonts w:ascii="Consolas" w:hAnsi="Consolas"/>
      <w:sz w:val="21"/>
      <w:szCs w:val="21"/>
    </w:rPr>
  </w:style>
  <w:style w:type="paragraph" w:styleId="858">
    <w:name w:val="Header"/>
    <w:basedOn w:val="851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2"/>
    <w:link w:val="858"/>
    <w:uiPriority w:val="99"/>
    <w:rPr>
      <w:rFonts w:eastAsiaTheme="minorEastAsia"/>
      <w:lang w:eastAsia="ru-RU"/>
    </w:rPr>
  </w:style>
  <w:style w:type="paragraph" w:styleId="860">
    <w:name w:val="Footer"/>
    <w:basedOn w:val="851"/>
    <w:link w:val="86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2"/>
    <w:link w:val="860"/>
    <w:uiPriority w:val="99"/>
    <w:semiHidden/>
    <w:rPr>
      <w:rFonts w:eastAsiaTheme="minorEastAsia"/>
      <w:lang w:eastAsia="ru-RU"/>
    </w:rPr>
  </w:style>
  <w:style w:type="paragraph" w:styleId="862">
    <w:name w:val="Normal (Web)"/>
    <w:basedOn w:val="8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rpn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portnova.lm</cp:lastModifiedBy>
  <cp:revision>10</cp:revision>
  <dcterms:created xsi:type="dcterms:W3CDTF">2025-10-02T13:06:00Z</dcterms:created>
  <dcterms:modified xsi:type="dcterms:W3CDTF">2026-04-02T12:31:57Z</dcterms:modified>
</cp:coreProperties>
</file>