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3A" w:rsidRDefault="00216F3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6F3A" w:rsidRDefault="00216F3A">
      <w:pPr>
        <w:pStyle w:val="ConsPlusNormal"/>
        <w:jc w:val="both"/>
        <w:outlineLvl w:val="0"/>
      </w:pPr>
    </w:p>
    <w:p w:rsidR="00216F3A" w:rsidRDefault="00216F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16F3A" w:rsidRDefault="00216F3A">
      <w:pPr>
        <w:pStyle w:val="ConsPlusTitle"/>
        <w:jc w:val="center"/>
      </w:pPr>
    </w:p>
    <w:p w:rsidR="00216F3A" w:rsidRDefault="00216F3A">
      <w:pPr>
        <w:pStyle w:val="ConsPlusTitle"/>
        <w:jc w:val="center"/>
      </w:pPr>
      <w:r>
        <w:t>ПОСТАНОВЛЕНИЕ</w:t>
      </w:r>
    </w:p>
    <w:p w:rsidR="00216F3A" w:rsidRDefault="00216F3A">
      <w:pPr>
        <w:pStyle w:val="ConsPlusTitle"/>
        <w:jc w:val="center"/>
      </w:pPr>
      <w:r>
        <w:t>от 30 июля 2021 г. N 1279</w:t>
      </w:r>
    </w:p>
    <w:p w:rsidR="00216F3A" w:rsidRDefault="00216F3A">
      <w:pPr>
        <w:pStyle w:val="ConsPlusTitle"/>
        <w:jc w:val="center"/>
      </w:pPr>
    </w:p>
    <w:p w:rsidR="00216F3A" w:rsidRDefault="00216F3A">
      <w:pPr>
        <w:pStyle w:val="ConsPlusTitle"/>
        <w:jc w:val="center"/>
      </w:pPr>
      <w:r>
        <w:t>О ПРОВЕДЕНИИ</w:t>
      </w:r>
    </w:p>
    <w:p w:rsidR="00216F3A" w:rsidRDefault="00216F3A">
      <w:pPr>
        <w:pStyle w:val="ConsPlusTitle"/>
        <w:jc w:val="center"/>
      </w:pPr>
      <w:r>
        <w:t>НА ТЕРРИТОРИИ РОССИЙСКОЙ ФЕДЕРАЦИИ ЭКСПЕРИМЕНТА</w:t>
      </w:r>
    </w:p>
    <w:p w:rsidR="00216F3A" w:rsidRDefault="00216F3A">
      <w:pPr>
        <w:pStyle w:val="ConsPlusTitle"/>
        <w:jc w:val="center"/>
      </w:pPr>
      <w:r>
        <w:t>ПО ОПТИМИЗАЦИИ И АВТОМАТИЗАЦИИ ПРОЦЕССОВ РАЗРЕШИТЕЛЬНОЙ</w:t>
      </w:r>
    </w:p>
    <w:p w:rsidR="00216F3A" w:rsidRDefault="00216F3A">
      <w:pPr>
        <w:pStyle w:val="ConsPlusTitle"/>
        <w:jc w:val="center"/>
      </w:pPr>
      <w:r>
        <w:t>ДЕЯТЕЛЬНОСТИ, В ТОМ ЧИСЛЕ ЛИЦЕНЗИРОВАНИЯ</w:t>
      </w:r>
    </w:p>
    <w:p w:rsidR="00216F3A" w:rsidRDefault="00216F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6F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F3A" w:rsidRDefault="00216F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F3A" w:rsidRDefault="00216F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6F3A" w:rsidRDefault="00216F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6F3A" w:rsidRDefault="00216F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02.12.2021 </w:t>
            </w:r>
            <w:hyperlink r:id="rId5">
              <w:r>
                <w:rPr>
                  <w:color w:val="0000FF"/>
                </w:rPr>
                <w:t>N 2176</w:t>
              </w:r>
            </w:hyperlink>
            <w:r>
              <w:rPr>
                <w:color w:val="392C69"/>
              </w:rPr>
              <w:t>,</w:t>
            </w:r>
          </w:p>
          <w:p w:rsidR="00216F3A" w:rsidRDefault="00216F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6">
              <w:r>
                <w:rPr>
                  <w:color w:val="0000FF"/>
                </w:rPr>
                <w:t>N 1124</w:t>
              </w:r>
            </w:hyperlink>
            <w:r>
              <w:rPr>
                <w:color w:val="392C69"/>
              </w:rPr>
              <w:t xml:space="preserve">, от 23.12.2022 </w:t>
            </w:r>
            <w:hyperlink r:id="rId7">
              <w:r>
                <w:rPr>
                  <w:color w:val="0000FF"/>
                </w:rPr>
                <w:t>N 2402</w:t>
              </w:r>
            </w:hyperlink>
            <w:r>
              <w:rPr>
                <w:color w:val="392C69"/>
              </w:rPr>
              <w:t xml:space="preserve">, от 26.12.2022 </w:t>
            </w:r>
            <w:hyperlink r:id="rId8">
              <w:r>
                <w:rPr>
                  <w:color w:val="0000FF"/>
                </w:rPr>
                <w:t>N 2426</w:t>
              </w:r>
            </w:hyperlink>
            <w:r>
              <w:rPr>
                <w:color w:val="392C69"/>
              </w:rPr>
              <w:t>,</w:t>
            </w:r>
          </w:p>
          <w:p w:rsidR="00216F3A" w:rsidRDefault="00216F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19.06.2023 </w:t>
            </w:r>
            <w:hyperlink r:id="rId9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19.01.2024 </w:t>
            </w:r>
            <w:hyperlink r:id="rId10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18.03.2024 </w:t>
            </w:r>
            <w:hyperlink r:id="rId1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F3A" w:rsidRDefault="00216F3A">
            <w:pPr>
              <w:pStyle w:val="ConsPlusNormal"/>
            </w:pPr>
          </w:p>
        </w:tc>
      </w:tr>
    </w:tbl>
    <w:p w:rsidR="00216F3A" w:rsidRDefault="00216F3A">
      <w:pPr>
        <w:pStyle w:val="ConsPlusNormal"/>
        <w:ind w:firstLine="540"/>
        <w:jc w:val="both"/>
      </w:pPr>
    </w:p>
    <w:p w:rsidR="00216F3A" w:rsidRDefault="00216F3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1. Провести с 1 августа 2021 г. по 31 декабря 2024 г. на территории Российской Федерации эксперимент по оптимизации и автоматизации процессов в сфере разрешительной деятельности, в том числе лицензирования (далее - эксперимент).</w:t>
      </w:r>
    </w:p>
    <w:p w:rsidR="00216F3A" w:rsidRDefault="00216F3A">
      <w:pPr>
        <w:pStyle w:val="ConsPlusNormal"/>
        <w:jc w:val="both"/>
      </w:pPr>
      <w:r>
        <w:t xml:space="preserve">(в ред. Постановлений Правительства РФ от 22.06.2022 </w:t>
      </w:r>
      <w:hyperlink r:id="rId12">
        <w:r>
          <w:rPr>
            <w:color w:val="0000FF"/>
          </w:rPr>
          <w:t>N 1124</w:t>
        </w:r>
      </w:hyperlink>
      <w:r>
        <w:t xml:space="preserve">, от 23.12.2022 </w:t>
      </w:r>
      <w:hyperlink r:id="rId13">
        <w:r>
          <w:rPr>
            <w:color w:val="0000FF"/>
          </w:rPr>
          <w:t>N 2402</w:t>
        </w:r>
      </w:hyperlink>
      <w:r>
        <w:t xml:space="preserve">, от 19.06.2023 </w:t>
      </w:r>
      <w:hyperlink r:id="rId14">
        <w:r>
          <w:rPr>
            <w:color w:val="0000FF"/>
          </w:rPr>
          <w:t>N 1002</w:t>
        </w:r>
      </w:hyperlink>
      <w:r>
        <w:t>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132">
        <w:r>
          <w:rPr>
            <w:color w:val="0000FF"/>
          </w:rPr>
          <w:t>Положение</w:t>
        </w:r>
      </w:hyperlink>
      <w:r>
        <w:t xml:space="preserve"> о проведении на территории Российской Федерации эксперимента по оптимизации и автоматизации процессов в сфере разрешительной деятельности, в том числе лицензирования.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а) участниками эксперимента, осуществляющими полномочия по предоставлению разрешений, в отношении которых осуществляется эксперимент, в рамках установленной компетенции являются Министерство Российской Федерации по делам гражданской обороны, чрезвычайным ситуациям и ликвидации последствий стихийных бедствий, Министерство Российской Федерации по развитию Дальнего Востока и Арктики, Министерство здравоохранения Российской Федерации, Министерство культуры Российской Федерации, Министерство промышленности и торговли Российской Федерации, Министерство природных ресурсов и экологии Российской Федерации, Министерство труда и социальной защиты Российской Федерации, Министерство науки и высшего образования Российской Федерации, Министерство сельского хозяйства Российской Федерации, Министерство строительства и жилищно-коммунального хозяйства Российской Федерации, Министерство транспорта Российской Федерации, Министерство цифрового развития, связи и массовых коммуникаций Российской Федерации, Министерство экономического развития Российской Федерации, Министерство спорта Российской Федерации, Министерство юстиции Российской Федерации, Министерство энергетики Российской Федерации, Федеральная служба по надзору в сфере здравоохранения, Федеральная служба по аккредитации, Федеральная служба по труду и занятости, Федеральная служба судебных приставов, Федеральная служба по экологическому, технологическому и атомному надзору, Федеральная служба по надзору в сфере транспорта, Федеральная налоговая служба, Федеральная служба по контролю за алкогольным и табачным рынками, Федеральная служба по гидрометеорологии и мониторингу окружающей среды, Федеральная служба по надзору в сфере связи, информационных технологий и массовых коммуникаций, Федеральная служба по надзору в сфере образования и науки, Федеральная служба по надзору в сфере защиты прав потребителей и </w:t>
      </w:r>
      <w:r>
        <w:lastRenderedPageBreak/>
        <w:t xml:space="preserve">благополучия человека, Федеральная служба по надзору в сфере природопользования, Федеральная служба государственной регистрации, кадастра и картографии, Федеральная служба по ветеринарному и фитосанитарному надзору, Федеральная пробирная палата, Федеральное агентство воздушного транспорта, Федеральное агентство водных ресурсов, Федеральное агентство железнодорожного транспорта, Федеральное агентство лесного хозяйства, Федеральное агентство морского и речного транспорта, Федеральная служба по интеллектуальной собственности, Федеральное агентство по недропользованию, Федеральное агентство по рыболовству, Федеральное агентство по техническому регулированию и метрологии, Федеральное дорожное агентство, Федеральное медико-биологическое агентство, Федеральная антимонопольная служба, Государственная корпорация по космической деятельности "Роскосмос", Государственная корпорация по атомной энергии "Росатом", исполнительные органы субъектов Российской Федерации, осуществляющие полномочия по предоставлению разрешений, а также организации, участвующие в предоставлении предусмотренных </w:t>
      </w:r>
      <w:hyperlink r:id="rId15">
        <w:r>
          <w:rPr>
            <w:color w:val="0000FF"/>
          </w:rPr>
          <w:t>частью 1 статьи 1</w:t>
        </w:r>
      </w:hyperlink>
      <w:r>
        <w:t xml:space="preserve"> Федерального закона "Об организации предоставления государственных и муниципальных услуг" государственных услуг, в отношении которых осуществляется эксперимент (далее - участники эксперимента);</w:t>
      </w:r>
    </w:p>
    <w:p w:rsidR="00216F3A" w:rsidRDefault="00216F3A">
      <w:pPr>
        <w:pStyle w:val="ConsPlusNormal"/>
        <w:jc w:val="both"/>
      </w:pPr>
      <w:r>
        <w:t xml:space="preserve">(в ред. Постановлений Правительства РФ от 19.06.2023 </w:t>
      </w:r>
      <w:hyperlink r:id="rId16">
        <w:r>
          <w:rPr>
            <w:color w:val="0000FF"/>
          </w:rPr>
          <w:t>N 1002</w:t>
        </w:r>
      </w:hyperlink>
      <w:r>
        <w:t xml:space="preserve">, от 19.01.2024 </w:t>
      </w:r>
      <w:hyperlink r:id="rId17">
        <w:r>
          <w:rPr>
            <w:color w:val="0000FF"/>
          </w:rPr>
          <w:t>N 25</w:t>
        </w:r>
      </w:hyperlink>
      <w:r>
        <w:t xml:space="preserve">, от 18.03.2024 </w:t>
      </w:r>
      <w:hyperlink r:id="rId18">
        <w:r>
          <w:rPr>
            <w:color w:val="0000FF"/>
          </w:rPr>
          <w:t>N 327</w:t>
        </w:r>
      </w:hyperlink>
      <w:r>
        <w:t>)</w:t>
      </w:r>
    </w:p>
    <w:p w:rsidR="00216F3A" w:rsidRDefault="00216F3A">
      <w:pPr>
        <w:pStyle w:val="ConsPlusNormal"/>
        <w:spacing w:before="220"/>
        <w:ind w:firstLine="540"/>
        <w:jc w:val="both"/>
      </w:pPr>
      <w:bookmarkStart w:id="0" w:name="P22"/>
      <w:bookmarkEnd w:id="0"/>
      <w:r>
        <w:t>б) виды разрешений, в отношении которых осуществляется эксперимент, определяются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с учетом предложений федерального органа исполнительной власти, к компетенции которого относится предоставление соответствующего разрешения;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б(1)) оптимизация процессов предоставления разрешений, в отношении которых проводится эксперимент, осуществляется в соответствии с описанием целевого состояния, которое предусматривает изменение порядка предоставления разрешений, направленное на упрощение действий юридического лица, индивидуального предпринимателя или гражданина (физического лица), обращающихся к участникам эксперимента с заявлением о предоставлении (внесении изменений, прекращении действия) разрешения, в отношении которого осуществляется эксперимент (далее - заявитель), сокращение сроков предоставления разрешений, сокращение количества представляемых заявителем документов, а также на реализацию иных принципов предоставления государственных услуг (иных услуг) в сфере разрешительной деятельности, в том числе предусмотренных законодательством Российской Федерации (далее - описание целевого состояния).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Описание целевого состояния разрабатывается автономной некоммерческой организацией "Аналитический центр при Правительстве Российской Федерации" совместно с участником эксперимента, осуществляющим полномочия по предоставлению соответствующего разрешения, и одобряется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Разработка описаний целевого состояния по разрешениям, определенным межведомственной рабочей группой по вопросу формирования цифровой экосистемы для поддержки экспорта, по предложению оператора информационной системы "Одно окно" в сфере внешнеторговой деятельности о включении разрешений в перечень государственных и иных услуг (функций), административных и иных процедур в сфере внешнеэкономической деятельности, предоставление (исполнение) которых может осуществляться с использованием информационной системы "Одно окно" в сфере внешнеторговой деятельности (далее - разрешения в сфере внешнеторговой деятельности), осуществляется с участием акционерного общества "Российский экспортный центр".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Одобренные Межведомственной рабочей группой по обеспечению реализации проекта по </w:t>
      </w:r>
      <w:r>
        <w:lastRenderedPageBreak/>
        <w:t>оптимизации и автоматизации процессов в сфере лицензирования и разрешительной деятельности описания целевого состояния разрешений в сфере внешнеторговой деятельности утверждаются межведомственной рабочей группой по вопросу формирования цифровой экосистемы для поддержки экспорта;</w:t>
      </w:r>
    </w:p>
    <w:p w:rsidR="00216F3A" w:rsidRDefault="00216F3A">
      <w:pPr>
        <w:pStyle w:val="ConsPlusNormal"/>
        <w:jc w:val="both"/>
      </w:pPr>
      <w:r>
        <w:t xml:space="preserve">(пп. "б(1)"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18.03.2024 N 327)</w:t>
      </w:r>
    </w:p>
    <w:p w:rsidR="00216F3A" w:rsidRDefault="00216F3A">
      <w:pPr>
        <w:pStyle w:val="ConsPlusNormal"/>
        <w:spacing w:before="220"/>
        <w:ind w:firstLine="540"/>
        <w:jc w:val="both"/>
      </w:pPr>
      <w:bookmarkStart w:id="1" w:name="P28"/>
      <w:bookmarkEnd w:id="1"/>
      <w:r>
        <w:t>в) срок предоставления разрешений, в отношении которых осуществляется эксперимент, не может превышать 15 рабочих дней.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может быть принято решение о сокращении срока, указанного в настоящем подпункте.</w:t>
      </w:r>
    </w:p>
    <w:p w:rsidR="00216F3A" w:rsidRDefault="00216F3A">
      <w:pPr>
        <w:pStyle w:val="ConsPlusNormal"/>
        <w:jc w:val="both"/>
      </w:pPr>
      <w:r>
        <w:t xml:space="preserve">(пп. "в"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3(1). Срок, установленный </w:t>
      </w:r>
      <w:hyperlink w:anchor="P28">
        <w:r>
          <w:rPr>
            <w:color w:val="0000FF"/>
          </w:rPr>
          <w:t>подпунктом "в" пункта 3</w:t>
        </w:r>
      </w:hyperlink>
      <w:r>
        <w:t xml:space="preserve"> настоящего постановления, по решению участника эксперимента может быть продлен в следующих случаях: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а) заявлено 5 и более адресов мест осуществления деятельности по монтажу, техническому обслуживанию и ремонту средств обеспечения пожарной безопасности зданий и сооружений, деятельности по тушению пожаров в населенных пунктах, на производственных объектах и объектах инфраструктуры, деятельности по содержанию и использованию животных в зоопарках, зоосадах, цирках, зоотеатрах, дельфинариях, океанариумах,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производства лекарственных средств, в том числе производства лекарственных средств для ветеринарного применения, оборота наркотических средств, психотропных веществ и их прекурсоров, культивирование наркосодержащих растений - не более чем на 10 рабочих дней;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б) при рассмотрении заявления о представлении лицензии на телевизионное вещание и радиовещание выявлены сведения о лицах, указанных в </w:t>
      </w:r>
      <w:hyperlink r:id="rId21">
        <w:r>
          <w:rPr>
            <w:color w:val="0000FF"/>
          </w:rPr>
          <w:t>статье 19.1</w:t>
        </w:r>
      </w:hyperlink>
      <w:r>
        <w:t xml:space="preserve"> Закона Российской Федерации "О средствах массовой информации", - не более чем на 10 рабочих дней;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в) при обращении соискателя лицензии с заявлением о предоставлении лицензии на производство, хранение и поставки произведенного этилового спирта, лицензии на производство, хранение и поставки произведенной алкогольной и спиртосодержащей пищевой продукции, лицензии на производство, хранение и поставки спиртосодержащей непищевой продукции, лицензии на производство этилового спирта для производства фармацевтической субстанции спирта этилового (этанола) - не более чем на 10 рабочих дней;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г) при обращении соискателя лицензии с заявлением о предоставлении лицензии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если заявлен адрес места нахождения юридического лица или осуществления лицензируемого вида деятельности, расположенный на территории закрытого административно-территориального образования, - не более чем на 5 рабочих дней;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д) при обращении соискателя лицензии с заявлением о предоставлении лицензии на деятельность по сбору, транспортированию, обработке, утилизации, обезвреживанию, размещению отходов I - IV классов опасности, если заявлено 5 и более адресов мест осуществления лицензируемого вида деятельности и (или) более 100 видов отходов I - IV классов опасности, в отношении которых предоставляется лицензия, - не более чем на 10 рабочих дней.</w:t>
      </w:r>
    </w:p>
    <w:p w:rsidR="00216F3A" w:rsidRDefault="00216F3A">
      <w:pPr>
        <w:pStyle w:val="ConsPlusNormal"/>
        <w:jc w:val="both"/>
      </w:pPr>
      <w:r>
        <w:t xml:space="preserve">(пп. "д"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22.06.2022 N 1124)</w:t>
      </w:r>
    </w:p>
    <w:p w:rsidR="00216F3A" w:rsidRDefault="00216F3A">
      <w:pPr>
        <w:pStyle w:val="ConsPlusNormal"/>
        <w:jc w:val="both"/>
      </w:pPr>
      <w:r>
        <w:t xml:space="preserve">(п. 3(1)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3(2). Срок предоставления лицензий на осуществление деятельности, связанной с </w:t>
      </w:r>
      <w:r>
        <w:lastRenderedPageBreak/>
        <w:t>обращением взрывчатых материалов промышленного назначения в отношении работ по производству и хранению взрывчатых материалов и эксплуатации взрывопожароопасных и химически опасных производственных объектов I, II классов опасности, не может превышать 23 рабочих дня.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Срок предоставления лицензий на осуществление деятельности, связанной с обращением взрывчатых материалов промышленного назначения в отношении работ по применению взрывчатых материалов и деятельности по эксплуатации взрывопожароопасных и химически опасных производственных объектов III класса опасности, не может превышать 18 рабочих дней.</w:t>
      </w:r>
    </w:p>
    <w:p w:rsidR="00216F3A" w:rsidRDefault="00216F3A">
      <w:pPr>
        <w:pStyle w:val="ConsPlusNormal"/>
        <w:jc w:val="both"/>
      </w:pPr>
      <w:r>
        <w:t xml:space="preserve">(п. 3(2)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3(3). Срок предоставления лицензий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не может превышать 25 рабочих дней.</w:t>
      </w:r>
    </w:p>
    <w:p w:rsidR="00216F3A" w:rsidRDefault="00216F3A">
      <w:pPr>
        <w:pStyle w:val="ConsPlusNormal"/>
        <w:jc w:val="both"/>
      </w:pPr>
      <w:r>
        <w:t xml:space="preserve">(п. 3(3)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3(4). Срок предоставления лицензии на пользование недрами, установленный </w:t>
      </w:r>
      <w:hyperlink w:anchor="P28">
        <w:r>
          <w:rPr>
            <w:color w:val="0000FF"/>
          </w:rPr>
          <w:t>подпунктом "в" пункта 3</w:t>
        </w:r>
      </w:hyperlink>
      <w:r>
        <w:t xml:space="preserve"> настоящего постановления, не включает срок подготовки ответов на межведомственные запросы, направляемые при предоставлении права пользования недрами, и срок рассмотрения документов и материалов на комиссии, которая создается федеральным органом управления государственным фондом недр и в состав которой включаются представители исполнительного органа соответствующего субъекта Российской Федерации для рассмотрения заявок о предоставлении права пользования участками недр.</w:t>
      </w:r>
    </w:p>
    <w:p w:rsidR="00216F3A" w:rsidRDefault="00216F3A">
      <w:pPr>
        <w:pStyle w:val="ConsPlusNormal"/>
        <w:jc w:val="both"/>
      </w:pPr>
      <w:r>
        <w:t xml:space="preserve">(п. 3(4)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02.12.2021 N 2176;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3(5). Срок принятия решения о предоставлении водного объекта в пользование, установленный </w:t>
      </w:r>
      <w:hyperlink w:anchor="P28">
        <w:r>
          <w:rPr>
            <w:color w:val="0000FF"/>
          </w:rPr>
          <w:t>подпунктом "в" пункта 3</w:t>
        </w:r>
      </w:hyperlink>
      <w:r>
        <w:t xml:space="preserve"> настоящего постановления, не включает срок подготовки ответов на межведомственные запросы, направляемые органами государственной власти субъектов Российской Федерации, органами местного самоуправления на бумажном носителе в случаях отсутствия технической возможности осуществления в электронной форме межведомственного информационного взаимодействия, и срок согласования органами государственной власти субъектов Российской Федерации, органами местного самоуправления, организациями и должностными лицами, уполномоченными в соответствии с нормативными правовыми актами на осуществление согласования условий использования водного объекта.</w:t>
      </w:r>
    </w:p>
    <w:p w:rsidR="00216F3A" w:rsidRDefault="00216F3A">
      <w:pPr>
        <w:pStyle w:val="ConsPlusNormal"/>
        <w:jc w:val="both"/>
      </w:pPr>
      <w:r>
        <w:t xml:space="preserve">(п. 3(5)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22.06.2022 N 1124)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3(6). Срок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установленный </w:t>
      </w:r>
      <w:hyperlink w:anchor="P28">
        <w:r>
          <w:rPr>
            <w:color w:val="0000FF"/>
          </w:rPr>
          <w:t>подпунктом "в" пункта 3</w:t>
        </w:r>
      </w:hyperlink>
      <w:r>
        <w:t xml:space="preserve"> настоящего постановления, не включает срок подготовки заключения о согласовании радиочастот и (или) мест размещения радиоэлектронных средств.</w:t>
      </w:r>
    </w:p>
    <w:p w:rsidR="00216F3A" w:rsidRDefault="00216F3A">
      <w:pPr>
        <w:pStyle w:val="ConsPlusNormal"/>
        <w:jc w:val="both"/>
      </w:pPr>
      <w:r>
        <w:t xml:space="preserve">(п. 3(6)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3(7). Срок согласования специальных технических условий для объектов, в отношении которых отсутствуют требования пожарной безопасности, не может превышать 20 рабочих дней.</w:t>
      </w:r>
    </w:p>
    <w:p w:rsidR="00216F3A" w:rsidRDefault="00216F3A">
      <w:pPr>
        <w:pStyle w:val="ConsPlusNormal"/>
        <w:jc w:val="both"/>
      </w:pPr>
      <w:r>
        <w:t xml:space="preserve">(п. 3(7)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4. Министерству экономического развития Российской Федерации: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а) в целях координации работы по реализации эксперимента и методического сопровождения эксперимента обеспечить функционирование Межведомственной рабочей группы по обеспечению реализации проекта по оптимизации и автоматизации процессов в сфере </w:t>
      </w:r>
      <w:r>
        <w:lastRenderedPageBreak/>
        <w:t>лицензирования и разрешительной деятельности;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б) обеспечить проведение оценки результатов эксперимента и представление ежемесячных докладов (до 20-го числа месяца, следующего за отчетным) о ходе эксперимента в Правительство Российской Федерации.</w:t>
      </w:r>
    </w:p>
    <w:p w:rsidR="00216F3A" w:rsidRDefault="00216F3A">
      <w:pPr>
        <w:pStyle w:val="ConsPlusNormal"/>
        <w:spacing w:before="220"/>
        <w:ind w:firstLine="540"/>
        <w:jc w:val="both"/>
      </w:pPr>
      <w:bookmarkStart w:id="2" w:name="P54"/>
      <w:bookmarkEnd w:id="2"/>
      <w:r>
        <w:t>5. Межведомственной рабочей группе по обеспечению реализации проекта по оптимизации и автоматизации процессов в сфере лицензирования и разрешительной деятельности обеспечить утверждение методических рекомендаций по проведению эксперимента, а также до 10 августа 2021 г. утвердить виды разрешений, в отношении которых осуществляется эксперимент.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5(1). Межведомственная рабочая группа по вопросу формирования цифровой экосистемы для поддержки экспорта участвует в координации проведения эксперимента в отношении разрешений в сфере внешнеторговой деятельности.</w:t>
      </w:r>
    </w:p>
    <w:p w:rsidR="00216F3A" w:rsidRDefault="00216F3A">
      <w:pPr>
        <w:pStyle w:val="ConsPlusNormal"/>
        <w:jc w:val="both"/>
      </w:pPr>
      <w:r>
        <w:t xml:space="preserve">(п. 5(1)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18.03.2024 N 327)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6. Проведение эксперимента осуществляется в пределах установленной штатной численности работников участника эксперимента и бюджетных ассигнований, предусмотренных участнику эксперимента в федеральном бюджете на руководство и управление в сфере установленных функций.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7. Министерству цифрового развития, связи и массовых коммуникаций Российской Федерации до 10 августа 2021 г. обеспечить разработку и функционирование интерактивных форм федеральной государственной информационной системы "Единый портал государственных и муниципальных услуг (функций)" (далее - единый портал) и возможность направления запросов и получения данных из ведомственных информационных систем, в том числе для целей реализации </w:t>
      </w:r>
      <w:hyperlink w:anchor="P172">
        <w:r>
          <w:rPr>
            <w:color w:val="0000FF"/>
          </w:rPr>
          <w:t>пункта 8</w:t>
        </w:r>
      </w:hyperlink>
      <w:r>
        <w:t xml:space="preserve"> Положения о проведении на территории Российской Федерации эксперимента по оптимизации и автоматизации процессов в сфере разрешительной деятельности, в том числе лицензирования, утвержденного настоящим постановлением, в части сведений, необходимых для реализации эксперимента, в отношении видов разрешений, указанных в </w:t>
      </w:r>
      <w:hyperlink w:anchor="P22">
        <w:r>
          <w:rPr>
            <w:color w:val="0000FF"/>
          </w:rPr>
          <w:t>подпункте "б" пункта 3</w:t>
        </w:r>
      </w:hyperlink>
      <w:r>
        <w:t xml:space="preserve"> настоящего постановления.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8. 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определяет случаи, когда необходима разработка информационно-технологического компонента национальной системы управления данными, обеспечивающего возможность формирования наборов данных, в целях проведения эксперимента.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Сопровождение разработки информационно-технологического компонента национальной системы управления данными, обеспечивающего возможность формирования наборов данных, а также размещение указанных наборов данных в системе межведомственного электронного взаимодействия обеспечивается Министерством цифрового развития, связи и массовых коммуникаций Российской Федерации.</w:t>
      </w:r>
    </w:p>
    <w:p w:rsidR="00216F3A" w:rsidRDefault="00216F3A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9. Министерству экономического развития Российской Федерации совместно с Министерством цифрового развития, связи и массовых коммуникаций Российской Федерации, участниками эксперимента, автономной некоммерческой организацией "Аналитический центр при Правительстве Российской Федерации":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не позднее чем за 60 дней до дня завершения эксперимента провести оценку результатов эксперимента и представить в Правительство Российской Федерации соответствующий доклад и необходимые предложения по внесению изменений в нормативные правовые акты Российской Федерации в целях обеспечения возможности закрепления результатов эксперимента на </w:t>
      </w:r>
      <w:r>
        <w:lastRenderedPageBreak/>
        <w:t>постоянной основе;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в случае если по результатам указанной оценки эксперимент будет признан успешным, в течение месяца со дня представления в Правительство Российской Федерации доклада о результатах проведения эксперимента подготовить проекты нормативных правовых актов Российской Федерации, устанавливающих порядок функционирования процессов в сфере разрешительной деятельности, применяемый в эксперименте, на постоянной основе.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Оценка результатов эксперимента осуществляется на основании методических рекомендаций, указанных в </w:t>
      </w:r>
      <w:hyperlink w:anchor="P54">
        <w:r>
          <w:rPr>
            <w:color w:val="0000FF"/>
          </w:rPr>
          <w:t>пункте 5</w:t>
        </w:r>
      </w:hyperlink>
      <w:r>
        <w:t xml:space="preserve"> настоящего постановления.</w:t>
      </w:r>
    </w:p>
    <w:p w:rsidR="00216F3A" w:rsidRDefault="00216F3A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9(1). Порядок предоставления разрешений, в отношении которых осуществляется эксперимент, разрабатывается участником эксперимента, осуществляющим полномочия по предоставлению соответствующего разрешения, в соответствии с описанием целевого состояния и включает в себя перечень документов (сведений), запрашиваемых при обращении заявителя с заявлением о предоставлении разрешения, в отношении которого осуществляется эксперимент, или с заявлением о прекращении вида деятельности, на осуществление которого требуется получение разрешения, за исключением документов, указанных в </w:t>
      </w:r>
      <w:hyperlink w:anchor="P97">
        <w:r>
          <w:rPr>
            <w:color w:val="0000FF"/>
          </w:rPr>
          <w:t>пунктах 10</w:t>
        </w:r>
      </w:hyperlink>
      <w:r>
        <w:t xml:space="preserve">, </w:t>
      </w:r>
      <w:hyperlink w:anchor="P100">
        <w:r>
          <w:rPr>
            <w:color w:val="0000FF"/>
          </w:rPr>
          <w:t>12(1)</w:t>
        </w:r>
      </w:hyperlink>
      <w:r>
        <w:t xml:space="preserve"> и </w:t>
      </w:r>
      <w:hyperlink w:anchor="P103">
        <w:r>
          <w:rPr>
            <w:color w:val="0000FF"/>
          </w:rPr>
          <w:t>12(3)</w:t>
        </w:r>
      </w:hyperlink>
      <w:r>
        <w:t xml:space="preserve"> настоящего постановления (далее соответственно - заявление, перечень документов (сведений), а также устанавливает особенности осуществления процедур, связанных с подачей, приемом и рассмотрением заявлений (далее - оптимизированный стандарт).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18.03.2024 N 327)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По результатам рассмотрения оптимизированного стандарта 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принимает решение о его одобрении, которое оформляется протоколом заседания Межведомственной рабочей группы по обеспечению реализации проекта по оптимизации и автоматизации процессов в сфере лицензирования и разрешительной деятельности исходя из целесообразности однократного обращения заявителя к участнику эксперимента или в организацию и к уполномоченному в соответствии с законодательством Российской Федерации эксперту, предоставляющему услуги,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минимизации затрат, которые требуются заявителю при подаче заявления с использованием единого портала, сокращения количества документов (сведений), которые заявитель представляет участникам эксперимента.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обеспечивает доведение до участников эксперимента информации об одобренных в соответствии с настоящим пунктом оптимизированных стандартах.</w:t>
      </w:r>
    </w:p>
    <w:p w:rsidR="00216F3A" w:rsidRDefault="00216F3A">
      <w:pPr>
        <w:pStyle w:val="ConsPlusNormal"/>
        <w:jc w:val="both"/>
      </w:pPr>
      <w:r>
        <w:t xml:space="preserve">(п. 9(1)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9(2). Участникам эксперимента при предоставлении или прекращении действия разрешений, в отношении которых осуществляется эксперимент, руководствоваться оптимизированными стандартами, предусмотренными </w:t>
      </w:r>
      <w:hyperlink w:anchor="P68">
        <w:r>
          <w:rPr>
            <w:color w:val="0000FF"/>
          </w:rPr>
          <w:t>пунктом 9(1)</w:t>
        </w:r>
      </w:hyperlink>
      <w:r>
        <w:t xml:space="preserve"> настоящего постановления.</w:t>
      </w:r>
    </w:p>
    <w:p w:rsidR="00216F3A" w:rsidRDefault="00216F3A">
      <w:pPr>
        <w:pStyle w:val="ConsPlusNormal"/>
        <w:jc w:val="both"/>
      </w:pPr>
      <w:r>
        <w:t xml:space="preserve">(п. 9(2)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9(3). С момента технической готовности информационных систем участников эксперимента и единого портала с использованием межведомственного электронного взаимодействия получать </w:t>
      </w:r>
      <w:r>
        <w:lastRenderedPageBreak/>
        <w:t>сведения, необходимые для предоставления услуги, из ведомственных информационных систем, содержащих запрашиваемые сведения, перечень документов (сведений), включенный в оптимизированный стандарт, не должен содержать следующие документы (сведения):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копии), подтверждающие наличие у заявителя предоставленного права осуществлять деятельность или совершать действие (действия) на основании решения органа, осуществляющего полномочия по предоставлению разрешений (в том числе лицензий), выраженного в форме разрешительного документа или разрешительной записи;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 об образовании и (или) о квалификации, документы (их копии) об обучении, выданные после 10 июля 1992 г., сведения о которых в установленном порядке внесены в федеральную информационную систему "Федеральный реестр сведений о документах об образовании и (или) о квалификации, документах об обучении";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копии), подтверждающие наличие в штате заявителя специалистов соответствующей квалификации;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копии), подтверждающие стаж работы по специальности, в случае если указанные документы могут быть получены с использованием единой системы межведомственного электронного взаимодействия;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копии), подтверждающие включение сведений о заявителе в единый государственный реестр юридических лиц, единый государственный реестр индивидуальных предпринимателей;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копии), подтверждающие наличие у заявителей принадлежащих им на праве собственности или ином законном основании зданий, строений, сооружений и помещений (части зданий, строений, сооружений и помещений) и транспортных средств, в случае если указанные документы могут быть получены с использованием единой системы межведомственного электронного взаимодействия;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копии), подтверждающие включение сведений в реестр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копии), подтверждающие сведения о поверках средств измерений в государственном реестре средств измерений;</w:t>
      </w:r>
    </w:p>
    <w:p w:rsidR="00216F3A" w:rsidRDefault="00216F3A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копии), подтверждающие сведения о регистрации судов (маломерных судов) и прав на них;</w:t>
      </w:r>
    </w:p>
    <w:p w:rsidR="00216F3A" w:rsidRDefault="00216F3A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копии), подтверждающие сведения о регистрации основного технологического оборудования для производства этилового спирта;</w:t>
      </w:r>
    </w:p>
    <w:p w:rsidR="00216F3A" w:rsidRDefault="00216F3A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документы (их копии), подтверждающие сведения о документе, удостоверяющем личность заявителя (гражданина Российской Федерации);</w:t>
      </w:r>
    </w:p>
    <w:p w:rsidR="00216F3A" w:rsidRDefault="00216F3A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документы (сведения), необходимые для предоставления государственных услуг и получаемые в организациях и у уполномоченных в соответствии с законодательством Российской Федерации экспертов, указанных в </w:t>
      </w:r>
      <w:hyperlink r:id="rId45">
        <w:r>
          <w:rPr>
            <w:color w:val="0000FF"/>
          </w:rPr>
          <w:t>части 2 статьи 1</w:t>
        </w:r>
      </w:hyperlink>
      <w:r>
        <w:t xml:space="preserve"> Федерального закона "Об организации </w:t>
      </w:r>
      <w:r>
        <w:lastRenderedPageBreak/>
        <w:t>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и муниципальных услуг, в случае если такие документы (сведения) могут быть получены с использованием единой системы межведомственного электронного взаимодействия.</w:t>
      </w:r>
    </w:p>
    <w:p w:rsidR="00216F3A" w:rsidRDefault="00216F3A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jc w:val="both"/>
      </w:pPr>
      <w:r>
        <w:t xml:space="preserve">(п. 9(3)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10. Представление документов (за исключением заявления о представлении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сооружений), предусмотренных </w:t>
      </w:r>
      <w:hyperlink r:id="rId48">
        <w:r>
          <w:rPr>
            <w:color w:val="0000FF"/>
          </w:rPr>
          <w:t>пунктом 6</w:t>
        </w:r>
      </w:hyperlink>
      <w: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сооружений", в рамках проведения эксперимента не требуется.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РФ от 02.12.2021 N 2176.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11 - 12. Утратили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РФ от 23.12.2022 N 2402.</w:t>
      </w:r>
    </w:p>
    <w:p w:rsidR="00216F3A" w:rsidRDefault="00216F3A">
      <w:pPr>
        <w:pStyle w:val="ConsPlusNormal"/>
        <w:spacing w:before="220"/>
        <w:ind w:firstLine="540"/>
        <w:jc w:val="both"/>
      </w:pPr>
      <w:bookmarkStart w:id="5" w:name="P100"/>
      <w:bookmarkEnd w:id="5"/>
      <w:r>
        <w:t xml:space="preserve">12(1). Представление документов или сведений, предусмотренных </w:t>
      </w:r>
      <w:hyperlink r:id="rId51">
        <w:r>
          <w:rPr>
            <w:color w:val="0000FF"/>
          </w:rPr>
          <w:t>подпунктами "б"</w:t>
        </w:r>
      </w:hyperlink>
      <w:r>
        <w:t xml:space="preserve">, </w:t>
      </w:r>
      <w:hyperlink r:id="rId52">
        <w:r>
          <w:rPr>
            <w:color w:val="0000FF"/>
          </w:rPr>
          <w:t>"г"</w:t>
        </w:r>
      </w:hyperlink>
      <w:r>
        <w:t xml:space="preserve"> - </w:t>
      </w:r>
      <w:hyperlink r:id="rId53">
        <w:r>
          <w:rPr>
            <w:color w:val="0000FF"/>
          </w:rPr>
          <w:t>"з" пункта 8</w:t>
        </w:r>
      </w:hyperlink>
      <w: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Федерации", в рамках проведения эксперимента не требуется.</w:t>
      </w:r>
    </w:p>
    <w:p w:rsidR="00216F3A" w:rsidRDefault="00216F3A">
      <w:pPr>
        <w:pStyle w:val="ConsPlusNormal"/>
        <w:jc w:val="both"/>
      </w:pPr>
      <w:r>
        <w:t xml:space="preserve">(п. 12(1)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12(2).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РФ от 23.12.2022 N 2402.</w:t>
      </w:r>
    </w:p>
    <w:p w:rsidR="00216F3A" w:rsidRDefault="00216F3A">
      <w:pPr>
        <w:pStyle w:val="ConsPlusNormal"/>
        <w:spacing w:before="220"/>
        <w:ind w:firstLine="540"/>
        <w:jc w:val="both"/>
      </w:pPr>
      <w:bookmarkStart w:id="6" w:name="P103"/>
      <w:bookmarkEnd w:id="6"/>
      <w:r>
        <w:t xml:space="preserve">12(3). Представление документов (за исключением заявления о предоставлении лицензии на осуществление погрузочно-разгрузочной деятельности применительно к опасным грузам на железнодорожном транспорте), предусмотренных </w:t>
      </w:r>
      <w:hyperlink r:id="rId56">
        <w:r>
          <w:rPr>
            <w:color w:val="0000FF"/>
          </w:rPr>
          <w:t>пунктом 5</w:t>
        </w:r>
      </w:hyperlink>
      <w:r>
        <w:t xml:space="preserve"> Положения о лицензировании погрузочно-разгрузочной деятельности применительно к опасным грузам на железнодорожном транспорте, утвержденного постановлением Правительства Российской Федерации от 31 декабря 2020 г. N 2417 "О лицензировании отдельных видов деятельности на железнодорожном транспорте", в рамках проведения эксперимента не требуется.</w:t>
      </w:r>
    </w:p>
    <w:p w:rsidR="00216F3A" w:rsidRDefault="00216F3A">
      <w:pPr>
        <w:pStyle w:val="ConsPlusNormal"/>
        <w:jc w:val="both"/>
      </w:pPr>
      <w:r>
        <w:t xml:space="preserve">(п. 12(3)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12(4). 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РФ от 23.12.2022 N 2402.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12(5). 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18.03.2024 N 327.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12(6). При успешной сдаче экзамена для проверки необходимого объема знаний водителей автотранспортных средств, перевозящих опасные грузы, территориальный орган Федеральной службы по надзору в сфере транспорта в упреждающем (проактивном) режиме с использованием единого портала уведомляет заявителя о возможности подачи запроса о выдаче такого свидетельства для получения результата предоставления услуги.</w:t>
      </w:r>
    </w:p>
    <w:p w:rsidR="00216F3A" w:rsidRDefault="00216F3A">
      <w:pPr>
        <w:pStyle w:val="ConsPlusNormal"/>
        <w:jc w:val="both"/>
      </w:pPr>
      <w:r>
        <w:t xml:space="preserve">(п. 12(6)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13. В рамках эксперимента результаты предоставления государственных услуг по </w:t>
      </w:r>
      <w:r>
        <w:lastRenderedPageBreak/>
        <w:t>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изысканий, аттестации сил обеспечения транспортной безопасности, присвоению (назначению) радиочастот или радиочастотных каналов для радиоэлектронных средств гражданского назначения учитываются и подтверждаются путем внесения участниками эксперимента, предоставляющими указанные услуги, в государственные информационные системы сведений в электронном виде.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В случае если законодательством Российской Федерации предусмотрена необходимость представления разрешений в форме документа на бумажном носителе, сведения о разрешении предоставляются в форме выписки из соответствующей государственной информационной системы.</w:t>
      </w:r>
    </w:p>
    <w:p w:rsidR="00216F3A" w:rsidRDefault="00216F3A">
      <w:pPr>
        <w:pStyle w:val="ConsPlusNormal"/>
        <w:jc w:val="both"/>
      </w:pPr>
      <w:r>
        <w:t xml:space="preserve">(п. 13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13(1). Участникам эксперимента еженедельно представлять информацию о количестве поданных заявлений (в том числе на бумажном носителе) и выданных (прекращенных) разрешений (в том числе лицензий) с использованием государственной автоматизированной информационной системы "Управление" по форме, утвержденной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деятельности.</w:t>
      </w:r>
    </w:p>
    <w:p w:rsidR="00216F3A" w:rsidRDefault="00216F3A">
      <w:pPr>
        <w:pStyle w:val="ConsPlusNormal"/>
        <w:jc w:val="both"/>
      </w:pPr>
      <w:r>
        <w:t xml:space="preserve">(п. 13(1)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13(2). При обращении заинтересованного лица с заявлением о предоставлении сведений из реестра разрешений (при наличии такого реестра) участники эксперимента осуществляют предоставление выписки из реестра разрешений в автоматическом режиме в форме электронного документа в срок, не превышающий 3 рабочих дня с момента получения такого заявления, с использованием интерактивной формы единого портала. Указанная выписка подписывается усиленной квалифицированной электронной подписью участника эксперимента либо в случае ведения реестра лицензий в государственной информационной системе "Типовое облачное решение по автоматизации контрольной (надзорной) деятельности" или государственной информационной системе жилищно-коммунального хозяйства электронной подписью оператора указанной системы.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На выписку из реестра разрешений должен быть нанесен двухмерный штриховой код (QR-код), содержащий в кодированном виде адрес страницы в информационно-телекоммуникационной сети "Интернет" с размещенными на ней записями в реестре разрешений. При помощи двухмерного штрихового кода, нанесенного на выписку из реестра разрешений, должно быть обеспечено отображение записей в отношении конкретного разрешения, сведения о котором содержатся в выписке из реестра разрешений.</w:t>
      </w:r>
    </w:p>
    <w:p w:rsidR="00216F3A" w:rsidRDefault="00216F3A">
      <w:pPr>
        <w:pStyle w:val="ConsPlusNormal"/>
        <w:jc w:val="both"/>
      </w:pPr>
      <w:r>
        <w:t xml:space="preserve">(п. 13(2)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14. Настоящее постановление вступает в силу со дня его официального опубликования.</w:t>
      </w:r>
    </w:p>
    <w:p w:rsidR="00216F3A" w:rsidRDefault="00216F3A">
      <w:pPr>
        <w:pStyle w:val="ConsPlusNormal"/>
        <w:ind w:firstLine="540"/>
        <w:jc w:val="both"/>
      </w:pPr>
    </w:p>
    <w:p w:rsidR="00216F3A" w:rsidRDefault="00216F3A">
      <w:pPr>
        <w:pStyle w:val="ConsPlusNormal"/>
        <w:jc w:val="right"/>
      </w:pPr>
      <w:r>
        <w:t>Председатель Правительства</w:t>
      </w:r>
    </w:p>
    <w:p w:rsidR="00216F3A" w:rsidRDefault="00216F3A">
      <w:pPr>
        <w:pStyle w:val="ConsPlusNormal"/>
        <w:jc w:val="right"/>
      </w:pPr>
      <w:r>
        <w:t>Российской Федерации</w:t>
      </w:r>
    </w:p>
    <w:p w:rsidR="00216F3A" w:rsidRDefault="00216F3A">
      <w:pPr>
        <w:pStyle w:val="ConsPlusNormal"/>
        <w:jc w:val="right"/>
      </w:pPr>
      <w:r>
        <w:t>М.МИШУСТИН</w:t>
      </w:r>
    </w:p>
    <w:p w:rsidR="00216F3A" w:rsidRDefault="00216F3A">
      <w:pPr>
        <w:pStyle w:val="ConsPlusNormal"/>
        <w:ind w:firstLine="540"/>
        <w:jc w:val="both"/>
      </w:pPr>
    </w:p>
    <w:p w:rsidR="00216F3A" w:rsidRDefault="00216F3A">
      <w:pPr>
        <w:pStyle w:val="ConsPlusNormal"/>
        <w:ind w:firstLine="540"/>
        <w:jc w:val="both"/>
      </w:pPr>
    </w:p>
    <w:p w:rsidR="00216F3A" w:rsidRDefault="00216F3A">
      <w:pPr>
        <w:pStyle w:val="ConsPlusNormal"/>
        <w:ind w:firstLine="540"/>
        <w:jc w:val="both"/>
      </w:pPr>
    </w:p>
    <w:p w:rsidR="00216F3A" w:rsidRDefault="00216F3A">
      <w:pPr>
        <w:pStyle w:val="ConsPlusNormal"/>
        <w:ind w:firstLine="540"/>
        <w:jc w:val="both"/>
      </w:pPr>
    </w:p>
    <w:p w:rsidR="00216F3A" w:rsidRDefault="00216F3A">
      <w:pPr>
        <w:pStyle w:val="ConsPlusNormal"/>
        <w:ind w:firstLine="540"/>
        <w:jc w:val="both"/>
      </w:pPr>
    </w:p>
    <w:p w:rsidR="00216F3A" w:rsidRDefault="00216F3A">
      <w:pPr>
        <w:pStyle w:val="ConsPlusNormal"/>
        <w:jc w:val="right"/>
        <w:outlineLvl w:val="0"/>
      </w:pPr>
      <w:r>
        <w:t>Утверждено</w:t>
      </w:r>
    </w:p>
    <w:p w:rsidR="00216F3A" w:rsidRDefault="00216F3A">
      <w:pPr>
        <w:pStyle w:val="ConsPlusNormal"/>
        <w:jc w:val="right"/>
      </w:pPr>
      <w:r>
        <w:t>постановлением Правительства</w:t>
      </w:r>
    </w:p>
    <w:p w:rsidR="00216F3A" w:rsidRDefault="00216F3A">
      <w:pPr>
        <w:pStyle w:val="ConsPlusNormal"/>
        <w:jc w:val="right"/>
      </w:pPr>
      <w:r>
        <w:t>Российской Федерации</w:t>
      </w:r>
    </w:p>
    <w:p w:rsidR="00216F3A" w:rsidRDefault="00216F3A">
      <w:pPr>
        <w:pStyle w:val="ConsPlusNormal"/>
        <w:jc w:val="right"/>
      </w:pPr>
      <w:r>
        <w:t>от 30 июля 2021 г. N 1279</w:t>
      </w:r>
    </w:p>
    <w:p w:rsidR="00216F3A" w:rsidRDefault="00216F3A">
      <w:pPr>
        <w:pStyle w:val="ConsPlusNormal"/>
        <w:jc w:val="center"/>
      </w:pPr>
    </w:p>
    <w:p w:rsidR="00216F3A" w:rsidRDefault="00216F3A">
      <w:pPr>
        <w:pStyle w:val="ConsPlusTitle"/>
        <w:jc w:val="center"/>
      </w:pPr>
      <w:bookmarkStart w:id="7" w:name="P132"/>
      <w:bookmarkEnd w:id="7"/>
      <w:r>
        <w:lastRenderedPageBreak/>
        <w:t>ПОЛОЖЕНИЕ</w:t>
      </w:r>
    </w:p>
    <w:p w:rsidR="00216F3A" w:rsidRDefault="00216F3A">
      <w:pPr>
        <w:pStyle w:val="ConsPlusTitle"/>
        <w:jc w:val="center"/>
      </w:pPr>
      <w:r>
        <w:t>О ПРОВЕДЕНИИ НА ТЕРРИТОРИИ РОССИЙСКОЙ ФЕДЕРАЦИИ</w:t>
      </w:r>
    </w:p>
    <w:p w:rsidR="00216F3A" w:rsidRDefault="00216F3A">
      <w:pPr>
        <w:pStyle w:val="ConsPlusTitle"/>
        <w:jc w:val="center"/>
      </w:pPr>
      <w:r>
        <w:t>ЭКСПЕРИМЕНТА ПО ОПТИМИЗАЦИИ И АВТОМАТИЗАЦИИ ПРОЦЕССОВ</w:t>
      </w:r>
    </w:p>
    <w:p w:rsidR="00216F3A" w:rsidRDefault="00216F3A">
      <w:pPr>
        <w:pStyle w:val="ConsPlusTitle"/>
        <w:jc w:val="center"/>
      </w:pPr>
      <w:r>
        <w:t>РАЗРЕШИТЕЛЬНОЙ ДЕЯТЕЛЬНОСТИ, В ТОМ ЧИСЛЕ ЛИЦЕНЗИРОВАНИЯ</w:t>
      </w:r>
    </w:p>
    <w:p w:rsidR="00216F3A" w:rsidRDefault="00216F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6F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F3A" w:rsidRDefault="00216F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F3A" w:rsidRDefault="00216F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6F3A" w:rsidRDefault="00216F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6F3A" w:rsidRDefault="00216F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02.12.2021 </w:t>
            </w:r>
            <w:hyperlink r:id="rId64">
              <w:r>
                <w:rPr>
                  <w:color w:val="0000FF"/>
                </w:rPr>
                <w:t>N 2176</w:t>
              </w:r>
            </w:hyperlink>
            <w:r>
              <w:rPr>
                <w:color w:val="392C69"/>
              </w:rPr>
              <w:t>,</w:t>
            </w:r>
          </w:p>
          <w:p w:rsidR="00216F3A" w:rsidRDefault="00216F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65">
              <w:r>
                <w:rPr>
                  <w:color w:val="0000FF"/>
                </w:rPr>
                <w:t>N 1124</w:t>
              </w:r>
            </w:hyperlink>
            <w:r>
              <w:rPr>
                <w:color w:val="392C69"/>
              </w:rPr>
              <w:t xml:space="preserve">, от 23.12.2022 </w:t>
            </w:r>
            <w:hyperlink r:id="rId66">
              <w:r>
                <w:rPr>
                  <w:color w:val="0000FF"/>
                </w:rPr>
                <w:t>N 2402</w:t>
              </w:r>
            </w:hyperlink>
            <w:r>
              <w:rPr>
                <w:color w:val="392C69"/>
              </w:rPr>
              <w:t xml:space="preserve">, от 18.03.2024 </w:t>
            </w:r>
            <w:hyperlink r:id="rId67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F3A" w:rsidRDefault="00216F3A">
            <w:pPr>
              <w:pStyle w:val="ConsPlusNormal"/>
            </w:pPr>
          </w:p>
        </w:tc>
      </w:tr>
    </w:tbl>
    <w:p w:rsidR="00216F3A" w:rsidRDefault="00216F3A">
      <w:pPr>
        <w:pStyle w:val="ConsPlusNormal"/>
        <w:jc w:val="center"/>
      </w:pPr>
    </w:p>
    <w:p w:rsidR="00216F3A" w:rsidRDefault="00216F3A">
      <w:pPr>
        <w:pStyle w:val="ConsPlusTitle"/>
        <w:jc w:val="center"/>
        <w:outlineLvl w:val="1"/>
      </w:pPr>
      <w:r>
        <w:t>I. Общие положения</w:t>
      </w:r>
    </w:p>
    <w:p w:rsidR="00216F3A" w:rsidRDefault="00216F3A">
      <w:pPr>
        <w:pStyle w:val="ConsPlusNormal"/>
        <w:jc w:val="center"/>
      </w:pPr>
    </w:p>
    <w:p w:rsidR="00216F3A" w:rsidRDefault="00216F3A">
      <w:pPr>
        <w:pStyle w:val="ConsPlusNormal"/>
        <w:ind w:firstLine="540"/>
        <w:jc w:val="both"/>
      </w:pPr>
      <w:r>
        <w:t>1. Настоящее Положение устанавливает порядок проведения на территории Российской Федерации эксперимента по оптимизации и автоматизации процессов в сфере разрешительной деятельности, в том числе лицензирования (далее - эксперимент).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2. Понятия, используемые в настоящем Положении, означают следующее: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"единый портал" - федеральная государственная информационная система "Единый портал государственных и муниципальных услуг (функций)";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"запрашиваемые сведения" - сведения о заявителе или сведения, подтверждающие соответствие заявителя требованиям, установленным нормативными правовыми актами Российской Федерации, регулирующими предоставление соответствующего разрешения (далее - требования), или сведения, подтверждающие прекращение вида деятельности, на осуществление которого требуется получение соответствующего разрешения, представляемые при подаче заявления о предоставлении разрешения или заявления о прекращении вида деятельности (далее - заявление);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"заявитель" - юридическое лицо, индивидуальный предприниматель или гражданин (физическое лицо), обратившиеся в орган, осуществляющий полномочия по предоставлению разрешений, с заявлением;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"разрешение" - предоставление права заявителю осуществлять деятельность или совершать действие (действия) на основании решения органа, осуществляющего полномочия по предоставлению разрешений (в том числе лицензий), выраженного в форме разрешительного документа или разрешительной записи;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"разрешительная деятельность" - деятельность по предоставлению разрешений.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3. Целями эксперимента являются создание и апробация механизма упрощения и ускорения подачи, приема, рассмотрения заявлений о предоставлении разрешений, о внесении изменений в реестр разрешений, о проведении периодического подтверждения соответствия лицензиата лицензионным требованиям, предоставления разрешения по результатам проверки заявителя на соответствие требованиям, прекращения действия разрешения.</w:t>
      </w:r>
    </w:p>
    <w:p w:rsidR="00216F3A" w:rsidRDefault="00216F3A">
      <w:pPr>
        <w:pStyle w:val="ConsPlusNormal"/>
        <w:jc w:val="both"/>
      </w:pPr>
      <w:r>
        <w:t xml:space="preserve">(п. 3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22.06.2022 N 1124)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4. Эксперимент начинается 1 августа 2021 г., его реализация осуществляется в 2 этапа: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подача заявления на едином портале без представления документов заявителем - с 10 августа 2021 г.;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подача заявления на едином портале без представления документов заявителем с использованием межведомственного электронного взаимодействия с информационными </w:t>
      </w:r>
      <w:r>
        <w:lastRenderedPageBreak/>
        <w:t>системами, содержащими запрашиваемые сведения, - с 10 декабря 2021 г. в случае готовности витрин данных.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4(1). Подача заявлений о предоставлении разрешений в сфере внешнеторговой деятельности осуществляется с использованием единого портала, а также информационной системы "Одно окно" в сфере внешнеторговой деятельности в случае реализации возможности подачи заявлений с ее использованием.</w:t>
      </w:r>
    </w:p>
    <w:p w:rsidR="00216F3A" w:rsidRDefault="00216F3A">
      <w:pPr>
        <w:pStyle w:val="ConsPlusNormal"/>
        <w:jc w:val="both"/>
      </w:pPr>
      <w:r>
        <w:t xml:space="preserve">(п. 4(1)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18.03.2024 N 327)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5. Решение об участии в эксперименте принимается заявителем самостоятельно. Подача заявления заявителем в рамках эксперимента осуществляется в добровольном порядке посредством использования личного кабинета на едином портале.</w:t>
      </w:r>
    </w:p>
    <w:p w:rsidR="00216F3A" w:rsidRDefault="00216F3A">
      <w:pPr>
        <w:pStyle w:val="ConsPlusNormal"/>
        <w:jc w:val="both"/>
      </w:pPr>
      <w:r>
        <w:t xml:space="preserve">(п. 5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02.12.2021 N 2176)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6. В рамках эксперимента возможна подача заявления с представлением неполного комплекта документов (сведений) в случае, если эти документы (сведения) запрошены единым порталом и будут представлены в орган, осуществляющий полномочия по предоставлению разрешений, после подачи заявления.</w:t>
      </w:r>
    </w:p>
    <w:p w:rsidR="00216F3A" w:rsidRDefault="00216F3A">
      <w:pPr>
        <w:pStyle w:val="ConsPlusNormal"/>
        <w:spacing w:before="220"/>
        <w:ind w:firstLine="540"/>
        <w:jc w:val="both"/>
      </w:pPr>
      <w:bookmarkStart w:id="8" w:name="P162"/>
      <w:bookmarkEnd w:id="8"/>
      <w:r>
        <w:t>7. Проверка сведений, содержащихся в заявлении и прилагаемых к нему документах, а также проверка соответствия заявителя требованиям, сведения о которых включены в реестр обязательных требований, осуществляются органом, осуществляющим полномочия по предоставлению разрешений, с использованием ведомственных информационных систем или государственной информационной системы "Типовое облачное решение по автоматизации контрольной (надзорной) деятельности".</w:t>
      </w:r>
    </w:p>
    <w:p w:rsidR="00216F3A" w:rsidRDefault="00216F3A">
      <w:pPr>
        <w:pStyle w:val="ConsPlusNormal"/>
        <w:spacing w:before="220"/>
        <w:ind w:firstLine="540"/>
        <w:jc w:val="both"/>
      </w:pPr>
      <w:bookmarkStart w:id="9" w:name="P163"/>
      <w:bookmarkEnd w:id="9"/>
      <w:r>
        <w:t xml:space="preserve">С использованием единого портала могут осуществляться проверки, указанные в </w:t>
      </w:r>
      <w:hyperlink w:anchor="P162">
        <w:r>
          <w:rPr>
            <w:color w:val="0000FF"/>
          </w:rPr>
          <w:t>абзаце первом</w:t>
        </w:r>
      </w:hyperlink>
      <w:r>
        <w:t xml:space="preserve"> настоящего пункта, а также проверки полномочий лица, подписавшего заявления, и уплаты государственной пошлины. Результаты указанных проверок передаются через единый портал в ведомственные информационные системы.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В случае если с использованием единого портала осуществлено подтверждение сведений, указанных в </w:t>
      </w:r>
      <w:hyperlink w:anchor="P163">
        <w:r>
          <w:rPr>
            <w:color w:val="0000FF"/>
          </w:rPr>
          <w:t>абзаце втором</w:t>
        </w:r>
      </w:hyperlink>
      <w:r>
        <w:t xml:space="preserve"> настоящего пункта, дополнительные проверки таких сведений органом, осуществляющим полномочия по предоставлению разрешений, не проводятся.</w:t>
      </w:r>
    </w:p>
    <w:p w:rsidR="00216F3A" w:rsidRDefault="00216F3A">
      <w:pPr>
        <w:pStyle w:val="ConsPlusNormal"/>
        <w:jc w:val="both"/>
      </w:pPr>
      <w:r>
        <w:t xml:space="preserve">(п. 7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7(1). Жалобы на решения и действия (бездействие) органа, осуществляющего полномочия по предоставлению разрешений, его должностного лица могут подаваться заявителями с использованием единого портала в течение года со дня, когда заявитель узнал или должен был узнать о нарушении своих прав. В случае пропуска по уважительной причине срока подачи жалобы этот срок по ходатайству лица, подающего жалобу, может быть восстановлен органом, осуществляющим полномочия по предоставлению разрешений, при условии, что одновременно с жалобой подано ходатайство о восстановлении пропущенного срока и должностное лицо органа, осуществляющего полномочия по предоставлению разрешений, рассматривающее жалобу, признает причины пропуска срока уважительными, а срок подачи ходатайства о восстановлении срока разумным. Виды разрешений, в отношении которых возможна подача указанных жалоб, определяются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деятельности. Подписание жалобы осуществляется в соответствии с порядком, установленным </w:t>
      </w:r>
      <w:hyperlink r:id="rId75">
        <w:r>
          <w:rPr>
            <w:color w:val="0000FF"/>
          </w:rPr>
          <w:t>пунктом 11(2)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16F3A" w:rsidRDefault="00216F3A">
      <w:pPr>
        <w:pStyle w:val="ConsPlusNormal"/>
        <w:jc w:val="both"/>
      </w:pPr>
      <w:r>
        <w:t xml:space="preserve">(п. 7(1)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ind w:firstLine="540"/>
        <w:jc w:val="both"/>
      </w:pPr>
    </w:p>
    <w:p w:rsidR="00216F3A" w:rsidRDefault="00216F3A">
      <w:pPr>
        <w:pStyle w:val="ConsPlusTitle"/>
        <w:jc w:val="center"/>
        <w:outlineLvl w:val="1"/>
      </w:pPr>
      <w:r>
        <w:lastRenderedPageBreak/>
        <w:t>II. Процесс подачи заявления на едином портале</w:t>
      </w:r>
    </w:p>
    <w:p w:rsidR="00216F3A" w:rsidRDefault="00216F3A">
      <w:pPr>
        <w:pStyle w:val="ConsPlusTitle"/>
        <w:jc w:val="center"/>
      </w:pPr>
      <w:r>
        <w:t>без представления документов заявителем</w:t>
      </w:r>
    </w:p>
    <w:p w:rsidR="00216F3A" w:rsidRDefault="00216F3A">
      <w:pPr>
        <w:pStyle w:val="ConsPlusNormal"/>
        <w:ind w:firstLine="540"/>
        <w:jc w:val="both"/>
      </w:pPr>
    </w:p>
    <w:p w:rsidR="00216F3A" w:rsidRDefault="00216F3A">
      <w:pPr>
        <w:pStyle w:val="ConsPlusNormal"/>
        <w:ind w:firstLine="540"/>
        <w:jc w:val="both"/>
      </w:pPr>
      <w:bookmarkStart w:id="10" w:name="P172"/>
      <w:bookmarkEnd w:id="10"/>
      <w:r>
        <w:t>8. Процесс предоставления разрешения реализуется посредством использования личного кабинета на едином портале и включает следующие стадии: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подача заявления;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принятие заявления органами, осуществляющими полномочия по предоставлению разрешений;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проведение проверки;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предоставление (отказ в предоставлении) услуги.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9. Подача заявления осуществляется на едином портале посредством заполнения интерактивной формы. В случае установления нормативными правовыми актами Российской Федерации требований к форме заявления подача заявления осуществляется путем заполнения экранных форм сведениями, сформированными в соответствии с утвержденными формами заявлений.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 xml:space="preserve">При подаче заявления юридическим лицом, индивидуальным предпринимателем, физическим лицом при представлении интересов индивидуального предпринимателя или юридического лица (при наличии соответствующих полномочий у физического лица) подписание заявления осуществляется усиленной квалифицированной электронной подписью. В случаях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Федерации, заявление может быть подписано усиленной неквалифицированной электронной подписью, указанной в </w:t>
      </w:r>
      <w:hyperlink w:anchor="P180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:rsidR="00216F3A" w:rsidRDefault="00216F3A">
      <w:pPr>
        <w:pStyle w:val="ConsPlusNormal"/>
        <w:jc w:val="both"/>
      </w:pPr>
      <w:r>
        <w:t xml:space="preserve">(в ред. Постановлений Правительства РФ от 23.12.2022 </w:t>
      </w:r>
      <w:hyperlink r:id="rId77">
        <w:r>
          <w:rPr>
            <w:color w:val="0000FF"/>
          </w:rPr>
          <w:t>N 2402</w:t>
        </w:r>
      </w:hyperlink>
      <w:r>
        <w:t xml:space="preserve">, от 18.03.2024 </w:t>
      </w:r>
      <w:hyperlink r:id="rId78">
        <w:r>
          <w:rPr>
            <w:color w:val="0000FF"/>
          </w:rPr>
          <w:t>N 327</w:t>
        </w:r>
      </w:hyperlink>
      <w:r>
        <w:t>)</w:t>
      </w:r>
    </w:p>
    <w:p w:rsidR="00216F3A" w:rsidRDefault="00216F3A">
      <w:pPr>
        <w:pStyle w:val="ConsPlusNormal"/>
        <w:spacing w:before="220"/>
        <w:ind w:firstLine="540"/>
        <w:jc w:val="both"/>
      </w:pPr>
      <w:bookmarkStart w:id="11" w:name="P180"/>
      <w:bookmarkEnd w:id="11"/>
      <w:r>
        <w:t xml:space="preserve">При подаче заявления физическим лицом подписание заявления осуществляется простой электронной подписью, ключ которой получен в соответствии с </w:t>
      </w:r>
      <w:hyperlink r:id="rId79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216F3A" w:rsidRDefault="00216F3A">
      <w:pPr>
        <w:pStyle w:val="ConsPlusNormal"/>
        <w:jc w:val="both"/>
      </w:pPr>
      <w:r>
        <w:t xml:space="preserve">(в ред. Постановлений Правительства РФ от 23.12.2022 </w:t>
      </w:r>
      <w:hyperlink r:id="rId80">
        <w:r>
          <w:rPr>
            <w:color w:val="0000FF"/>
          </w:rPr>
          <w:t>N 2402</w:t>
        </w:r>
      </w:hyperlink>
      <w:r>
        <w:t xml:space="preserve">, от 18.03.2024 </w:t>
      </w:r>
      <w:hyperlink r:id="rId81">
        <w:r>
          <w:rPr>
            <w:color w:val="0000FF"/>
          </w:rPr>
          <w:t>N 327</w:t>
        </w:r>
      </w:hyperlink>
      <w:r>
        <w:t>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Проверка нотариально заверенных полномочий физического лица при представлении интересов индивидуального предпринимателя или юридического лица осуществляется на основании сведений из единой системы идентификации и аутентификации или с использованием единой информационной системы нотариата.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При совершении действий, не требующих нотариального заверения, проверка полномочий осуществляется с использованием доверенностей, оформленных в электронном виде с использованием единой системы идентификации и аутентификации.</w:t>
      </w:r>
    </w:p>
    <w:p w:rsidR="00216F3A" w:rsidRDefault="00216F3A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При подаче заявления заявитель в автоматическом режиме информируется о необходимом комплекте документов (сведений).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lastRenderedPageBreak/>
        <w:t>Заявление направляется посредством единого портала в ведомственную информационную систему органа, осуществляющего полномочия по предоставлению разрешения.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Рассмотрение заявления осуществляется органами, осуществляющими полномочия по предоставлению разрешений, с использованием ведомственных информационных систем таких органов посредством интеграции с единым порталом через единую систему межведомственного электронного взаимодействия.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При этом заявитель уведомляется о каждом случае непредоставления информации по результатам межведомственных запросов в ведомственные информационные системы путем направления уведомления в личный кабинет на едином портале в течение 6 рабочих дней со дня направления такого запроса. В указанных случаях заявителю также предоставляется право направления дополнительных пояснений и документов по своему усмотрению с использованием личного кабинета на едином портале.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jc w:val="both"/>
      </w:pPr>
      <w:r>
        <w:t xml:space="preserve">(п. 9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22.06.2022 N 1124)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10. Информация о статусе рассмотрения заявлений и принятых решениях предоставляется заявителю на едином портале посредством интеграции с ведомственными информационными системами органов, осуществляющих полномочия по предоставлению разрешений.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Запрос дополнительных документов осуществляется единым порталом посредством интеграции с ведомственными информационными системами органов, осуществляющих полномочия по предоставлению разрешений.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11. Заявление и прилагаемые к нему документы заявитель представляет в форме электронных документов (пакета электронных документов) посредством единого портала.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12. Органами, осуществляющими полномочия по предоставлению разрешений, в рамках проведения эксперимента могут быть приняты решения о проведении выездных проверок заявителей, проведение которых является обязательным в соответствии с нормативными правовыми актами Российской Федерации, регулирующими предоставление соответствующего разрешения, без фактического выезда сотрудников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 посредством использования дистанционных средств контроля, средств фото-, аудио- и видеофиксации, видео-конференц-связи с возможным использованием идентификации заявителя через единую систему идентификации и аутентификации.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13. С использованием единого портала органами, осуществляющими полномочия по предоставлению разрешений, в автоматическом режиме могут формироваться начисления на основании актуальной справочной информации, предоставление которой обеспечивается Федеральным казначейством с использованием государственной информационной системы о государственных и муниципальных платежах (далее - система о платежах), и передаваться в систему о платежах. Для целей настоящего пункта единый портал рассматривается в качестве информационной системы участника системы о платежах.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14. В отношении видов разрешений, установленных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деятельности, в порядке и сроки, определенные указанной Межведомственной рабочей группой, присвоение регистрационного номера разрешения производится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</w:p>
    <w:p w:rsidR="00216F3A" w:rsidRDefault="00216F3A">
      <w:pPr>
        <w:pStyle w:val="ConsPlusNormal"/>
        <w:jc w:val="center"/>
      </w:pPr>
    </w:p>
    <w:p w:rsidR="00216F3A" w:rsidRDefault="00216F3A">
      <w:pPr>
        <w:pStyle w:val="ConsPlusTitle"/>
        <w:jc w:val="center"/>
        <w:outlineLvl w:val="1"/>
      </w:pPr>
      <w:r>
        <w:lastRenderedPageBreak/>
        <w:t>III. Процесс подачи заявления на едином</w:t>
      </w:r>
    </w:p>
    <w:p w:rsidR="00216F3A" w:rsidRDefault="00216F3A">
      <w:pPr>
        <w:pStyle w:val="ConsPlusTitle"/>
        <w:jc w:val="center"/>
      </w:pPr>
      <w:r>
        <w:t>портале без представления документов заявителем</w:t>
      </w:r>
    </w:p>
    <w:p w:rsidR="00216F3A" w:rsidRDefault="00216F3A">
      <w:pPr>
        <w:pStyle w:val="ConsPlusTitle"/>
        <w:jc w:val="center"/>
      </w:pPr>
      <w:r>
        <w:t>с использованием межведомственного электронного</w:t>
      </w:r>
    </w:p>
    <w:p w:rsidR="00216F3A" w:rsidRDefault="00216F3A">
      <w:pPr>
        <w:pStyle w:val="ConsPlusTitle"/>
        <w:jc w:val="center"/>
      </w:pPr>
      <w:r>
        <w:t>взаимодействия с информационными системами,</w:t>
      </w:r>
    </w:p>
    <w:p w:rsidR="00216F3A" w:rsidRDefault="00216F3A">
      <w:pPr>
        <w:pStyle w:val="ConsPlusTitle"/>
        <w:jc w:val="center"/>
      </w:pPr>
      <w:r>
        <w:t>содержащими запрашиваемые сведения</w:t>
      </w:r>
    </w:p>
    <w:p w:rsidR="00216F3A" w:rsidRDefault="00216F3A">
      <w:pPr>
        <w:pStyle w:val="ConsPlusNormal"/>
        <w:ind w:firstLine="540"/>
        <w:jc w:val="both"/>
      </w:pPr>
    </w:p>
    <w:p w:rsidR="00216F3A" w:rsidRDefault="00216F3A">
      <w:pPr>
        <w:pStyle w:val="ConsPlusNormal"/>
        <w:ind w:firstLine="540"/>
        <w:jc w:val="both"/>
      </w:pPr>
      <w:r>
        <w:t>15. Процесс предоставления разрешения реализуется посредством использования личного кабинета на едином портале и включает следующие стадии: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подача заявления;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запрос информации у ведомственных информационных систем;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принятие заявления органами, осуществляющими полномочия по предоставлению разрешений;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проведение проверки;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предоставление (отказ в предоставлении) услуги.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16. Формирование заявления, включая запрос и необходимые документы (сведения) из ведомственных витрин данных, осуществляется единым порталом в автоматическом режиме. Указанный комплект документов в дальнейшем направляется в орган, осуществляющий полномочия по предоставлению разрешений.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17. Информация о статусе рассмотрения заявлений и принятых решениях предоставляется заявителю на едином портале посредством интеграции с ведомственными информационными системами органов, осуществляющих полномочия по предоставлению разрешений.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18. В заявлении указываются сведения, предусмотренные нормативными правовыми актами Российской Федерации, регулирующими предоставление соответствующего разрешения.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19. После заполнения интерактивной формы на едином портале комплект документов, в том числе запрашиваемые сведения, автоматически формируется единым порталом.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20. Органами, осуществляющими полномочия по предоставлению разрешений, в рамках проведения эксперимента могут быть приняты решения о проведении выездных проверок заявителей, проведение которых является обязательным в соответствии с нормативными правовыми актами Российской Федерации, регулирующими предоставление соответствующего разрешения, без фактического выезда сотрудников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 посредством использования дистанционных средств контроля, средств фото-, аудио- и видеофиксации, видео-конференц-связи с возможным использованием идентификации заявителя посредством единой системы идентификации и аутентификации и данных геолокации.</w:t>
      </w:r>
    </w:p>
    <w:p w:rsidR="00216F3A" w:rsidRDefault="00216F3A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216F3A" w:rsidRDefault="00216F3A">
      <w:pPr>
        <w:pStyle w:val="ConsPlusNormal"/>
        <w:spacing w:before="220"/>
        <w:ind w:firstLine="540"/>
        <w:jc w:val="both"/>
      </w:pPr>
      <w:r>
        <w:t>21. С использованием единого портала органами, осуществляющими полномочия по предоставлению разрешений, в автоматическом режиме формируются начисления на основании актуальной справочной информации, предоставление которой обеспечивается Федеральным казначейством с использованием системы о платежах, и передаются в систему о платежах. Для целей настоящего пункта единый портал рассматривается в качестве информационной системы участника системы о платежах.</w:t>
      </w:r>
    </w:p>
    <w:p w:rsidR="00216F3A" w:rsidRDefault="00216F3A">
      <w:pPr>
        <w:pStyle w:val="ConsPlusNormal"/>
        <w:jc w:val="both"/>
      </w:pPr>
    </w:p>
    <w:p w:rsidR="00216F3A" w:rsidRDefault="00216F3A">
      <w:pPr>
        <w:pStyle w:val="ConsPlusNormal"/>
        <w:jc w:val="both"/>
      </w:pPr>
    </w:p>
    <w:p w:rsidR="00216F3A" w:rsidRDefault="00216F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3D7" w:rsidRDefault="00AB73D7">
      <w:bookmarkStart w:id="12" w:name="_GoBack"/>
      <w:bookmarkEnd w:id="12"/>
    </w:p>
    <w:sectPr w:rsidR="00AB73D7" w:rsidSect="0036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3A"/>
    <w:rsid w:val="00216F3A"/>
    <w:rsid w:val="00A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F23FD-D3F5-4C6D-B222-8C8923D5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F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6F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6F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5494&amp;dst=100011" TargetMode="External"/><Relationship Id="rId18" Type="http://schemas.openxmlformats.org/officeDocument/2006/relationships/hyperlink" Target="https://login.consultant.ru/link/?req=doc&amp;base=LAW&amp;n=472412&amp;dst=100011" TargetMode="External"/><Relationship Id="rId26" Type="http://schemas.openxmlformats.org/officeDocument/2006/relationships/hyperlink" Target="https://login.consultant.ru/link/?req=doc&amp;base=LAW&amp;n=472455&amp;dst=100023" TargetMode="External"/><Relationship Id="rId39" Type="http://schemas.openxmlformats.org/officeDocument/2006/relationships/hyperlink" Target="https://login.consultant.ru/link/?req=doc&amp;base=LAW&amp;n=435494&amp;dst=100024" TargetMode="External"/><Relationship Id="rId21" Type="http://schemas.openxmlformats.org/officeDocument/2006/relationships/hyperlink" Target="https://login.consultant.ru/link/?req=doc&amp;base=LAW&amp;n=471838&amp;dst=228" TargetMode="External"/><Relationship Id="rId34" Type="http://schemas.openxmlformats.org/officeDocument/2006/relationships/hyperlink" Target="https://login.consultant.ru/link/?req=doc&amp;base=LAW&amp;n=435494&amp;dst=100020" TargetMode="External"/><Relationship Id="rId42" Type="http://schemas.openxmlformats.org/officeDocument/2006/relationships/hyperlink" Target="https://login.consultant.ru/link/?req=doc&amp;base=LAW&amp;n=435494&amp;dst=100030" TargetMode="External"/><Relationship Id="rId47" Type="http://schemas.openxmlformats.org/officeDocument/2006/relationships/hyperlink" Target="https://login.consultant.ru/link/?req=doc&amp;base=LAW&amp;n=472455&amp;dst=100029" TargetMode="External"/><Relationship Id="rId50" Type="http://schemas.openxmlformats.org/officeDocument/2006/relationships/hyperlink" Target="https://login.consultant.ru/link/?req=doc&amp;base=LAW&amp;n=435494&amp;dst=100034" TargetMode="External"/><Relationship Id="rId55" Type="http://schemas.openxmlformats.org/officeDocument/2006/relationships/hyperlink" Target="https://login.consultant.ru/link/?req=doc&amp;base=LAW&amp;n=435494&amp;dst=100034" TargetMode="External"/><Relationship Id="rId63" Type="http://schemas.openxmlformats.org/officeDocument/2006/relationships/hyperlink" Target="https://login.consultant.ru/link/?req=doc&amp;base=LAW&amp;n=435494&amp;dst=100040" TargetMode="External"/><Relationship Id="rId68" Type="http://schemas.openxmlformats.org/officeDocument/2006/relationships/hyperlink" Target="https://login.consultant.ru/link/?req=doc&amp;base=LAW&amp;n=472455&amp;dst=100047" TargetMode="External"/><Relationship Id="rId76" Type="http://schemas.openxmlformats.org/officeDocument/2006/relationships/hyperlink" Target="https://login.consultant.ru/link/?req=doc&amp;base=LAW&amp;n=435494&amp;dst=100048" TargetMode="External"/><Relationship Id="rId84" Type="http://schemas.openxmlformats.org/officeDocument/2006/relationships/hyperlink" Target="https://login.consultant.ru/link/?req=doc&amp;base=LAW&amp;n=435494&amp;dst=100057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5494&amp;dst=100005" TargetMode="External"/><Relationship Id="rId71" Type="http://schemas.openxmlformats.org/officeDocument/2006/relationships/hyperlink" Target="https://login.consultant.ru/link/?req=doc&amp;base=LAW&amp;n=472455&amp;dst=1000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0001&amp;dst=100010" TargetMode="External"/><Relationship Id="rId29" Type="http://schemas.openxmlformats.org/officeDocument/2006/relationships/hyperlink" Target="https://login.consultant.ru/link/?req=doc&amp;base=LAW&amp;n=435494&amp;dst=100014" TargetMode="External"/><Relationship Id="rId11" Type="http://schemas.openxmlformats.org/officeDocument/2006/relationships/hyperlink" Target="https://login.consultant.ru/link/?req=doc&amp;base=LAW&amp;n=472412&amp;dst=100005" TargetMode="External"/><Relationship Id="rId24" Type="http://schemas.openxmlformats.org/officeDocument/2006/relationships/hyperlink" Target="https://login.consultant.ru/link/?req=doc&amp;base=LAW&amp;n=472455&amp;dst=100020" TargetMode="External"/><Relationship Id="rId32" Type="http://schemas.openxmlformats.org/officeDocument/2006/relationships/hyperlink" Target="https://login.consultant.ru/link/?req=doc&amp;base=LAW&amp;n=435494&amp;dst=100017" TargetMode="External"/><Relationship Id="rId37" Type="http://schemas.openxmlformats.org/officeDocument/2006/relationships/hyperlink" Target="https://login.consultant.ru/link/?req=doc&amp;base=LAW&amp;n=472455&amp;dst=100024" TargetMode="External"/><Relationship Id="rId40" Type="http://schemas.openxmlformats.org/officeDocument/2006/relationships/hyperlink" Target="https://login.consultant.ru/link/?req=doc&amp;base=LAW&amp;n=435494&amp;dst=100026" TargetMode="External"/><Relationship Id="rId45" Type="http://schemas.openxmlformats.org/officeDocument/2006/relationships/hyperlink" Target="https://login.consultant.ru/link/?req=doc&amp;base=LAW&amp;n=480453&amp;dst=309" TargetMode="External"/><Relationship Id="rId53" Type="http://schemas.openxmlformats.org/officeDocument/2006/relationships/hyperlink" Target="https://login.consultant.ru/link/?req=doc&amp;base=LAW&amp;n=472541&amp;dst=100066" TargetMode="External"/><Relationship Id="rId58" Type="http://schemas.openxmlformats.org/officeDocument/2006/relationships/hyperlink" Target="https://login.consultant.ru/link/?req=doc&amp;base=LAW&amp;n=435494&amp;dst=100034" TargetMode="External"/><Relationship Id="rId66" Type="http://schemas.openxmlformats.org/officeDocument/2006/relationships/hyperlink" Target="https://login.consultant.ru/link/?req=doc&amp;base=LAW&amp;n=435494&amp;dst=100043" TargetMode="External"/><Relationship Id="rId74" Type="http://schemas.openxmlformats.org/officeDocument/2006/relationships/hyperlink" Target="https://login.consultant.ru/link/?req=doc&amp;base=LAW&amp;n=435494&amp;dst=100044" TargetMode="External"/><Relationship Id="rId79" Type="http://schemas.openxmlformats.org/officeDocument/2006/relationships/hyperlink" Target="https://login.consultant.ru/link/?req=doc&amp;base=LAW&amp;n=473074&amp;dst=100013" TargetMode="External"/><Relationship Id="rId87" Type="http://schemas.openxmlformats.org/officeDocument/2006/relationships/hyperlink" Target="https://login.consultant.ru/link/?req=doc&amp;base=LAW&amp;n=435494&amp;dst=100060" TargetMode="External"/><Relationship Id="rId5" Type="http://schemas.openxmlformats.org/officeDocument/2006/relationships/hyperlink" Target="https://login.consultant.ru/link/?req=doc&amp;base=LAW&amp;n=472455&amp;dst=100005" TargetMode="External"/><Relationship Id="rId61" Type="http://schemas.openxmlformats.org/officeDocument/2006/relationships/hyperlink" Target="https://login.consultant.ru/link/?req=doc&amp;base=LAW&amp;n=435494&amp;dst=100037" TargetMode="External"/><Relationship Id="rId82" Type="http://schemas.openxmlformats.org/officeDocument/2006/relationships/hyperlink" Target="https://login.consultant.ru/link/?req=doc&amp;base=LAW&amp;n=435494&amp;dst=100054" TargetMode="External"/><Relationship Id="rId19" Type="http://schemas.openxmlformats.org/officeDocument/2006/relationships/hyperlink" Target="https://login.consultant.ru/link/?req=doc&amp;base=LAW&amp;n=472412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0001&amp;dst=100005" TargetMode="External"/><Relationship Id="rId14" Type="http://schemas.openxmlformats.org/officeDocument/2006/relationships/hyperlink" Target="https://login.consultant.ru/link/?req=doc&amp;base=LAW&amp;n=450001&amp;dst=100009" TargetMode="External"/><Relationship Id="rId22" Type="http://schemas.openxmlformats.org/officeDocument/2006/relationships/hyperlink" Target="https://login.consultant.ru/link/?req=doc&amp;base=LAW&amp;n=420044&amp;dst=100012" TargetMode="External"/><Relationship Id="rId27" Type="http://schemas.openxmlformats.org/officeDocument/2006/relationships/hyperlink" Target="https://login.consultant.ru/link/?req=doc&amp;base=LAW&amp;n=435494&amp;dst=100013" TargetMode="External"/><Relationship Id="rId30" Type="http://schemas.openxmlformats.org/officeDocument/2006/relationships/hyperlink" Target="https://login.consultant.ru/link/?req=doc&amp;base=LAW&amp;n=435494&amp;dst=100016" TargetMode="External"/><Relationship Id="rId35" Type="http://schemas.openxmlformats.org/officeDocument/2006/relationships/hyperlink" Target="https://login.consultant.ru/link/?req=doc&amp;base=LAW&amp;n=472412&amp;dst=100019" TargetMode="External"/><Relationship Id="rId43" Type="http://schemas.openxmlformats.org/officeDocument/2006/relationships/hyperlink" Target="https://login.consultant.ru/link/?req=doc&amp;base=LAW&amp;n=435494&amp;dst=100031" TargetMode="External"/><Relationship Id="rId48" Type="http://schemas.openxmlformats.org/officeDocument/2006/relationships/hyperlink" Target="https://login.consultant.ru/link/?req=doc&amp;base=LAW&amp;n=435367&amp;dst=100022" TargetMode="External"/><Relationship Id="rId56" Type="http://schemas.openxmlformats.org/officeDocument/2006/relationships/hyperlink" Target="https://login.consultant.ru/link/?req=doc&amp;base=LAW&amp;n=401990&amp;dst=100093" TargetMode="External"/><Relationship Id="rId64" Type="http://schemas.openxmlformats.org/officeDocument/2006/relationships/hyperlink" Target="https://login.consultant.ru/link/?req=doc&amp;base=LAW&amp;n=472455&amp;dst=100046" TargetMode="External"/><Relationship Id="rId69" Type="http://schemas.openxmlformats.org/officeDocument/2006/relationships/hyperlink" Target="https://login.consultant.ru/link/?req=doc&amp;base=LAW&amp;n=420044&amp;dst=100017" TargetMode="External"/><Relationship Id="rId77" Type="http://schemas.openxmlformats.org/officeDocument/2006/relationships/hyperlink" Target="https://login.consultant.ru/link/?req=doc&amp;base=LAW&amp;n=435494&amp;dst=100051" TargetMode="External"/><Relationship Id="rId8" Type="http://schemas.openxmlformats.org/officeDocument/2006/relationships/hyperlink" Target="https://login.consultant.ru/link/?req=doc&amp;base=LAW&amp;n=478486&amp;dst=100104" TargetMode="External"/><Relationship Id="rId51" Type="http://schemas.openxmlformats.org/officeDocument/2006/relationships/hyperlink" Target="https://login.consultant.ru/link/?req=doc&amp;base=LAW&amp;n=472541&amp;dst=100060" TargetMode="External"/><Relationship Id="rId72" Type="http://schemas.openxmlformats.org/officeDocument/2006/relationships/hyperlink" Target="https://login.consultant.ru/link/?req=doc&amp;base=LAW&amp;n=472412&amp;dst=100023" TargetMode="External"/><Relationship Id="rId80" Type="http://schemas.openxmlformats.org/officeDocument/2006/relationships/hyperlink" Target="https://login.consultant.ru/link/?req=doc&amp;base=LAW&amp;n=435494&amp;dst=100053" TargetMode="External"/><Relationship Id="rId85" Type="http://schemas.openxmlformats.org/officeDocument/2006/relationships/hyperlink" Target="https://login.consultant.ru/link/?req=doc&amp;base=LAW&amp;n=420044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0044&amp;dst=100009" TargetMode="External"/><Relationship Id="rId17" Type="http://schemas.openxmlformats.org/officeDocument/2006/relationships/hyperlink" Target="https://login.consultant.ru/link/?req=doc&amp;base=LAW&amp;n=479725&amp;dst=100102" TargetMode="External"/><Relationship Id="rId25" Type="http://schemas.openxmlformats.org/officeDocument/2006/relationships/hyperlink" Target="https://login.consultant.ru/link/?req=doc&amp;base=LAW&amp;n=472455&amp;dst=100022" TargetMode="External"/><Relationship Id="rId33" Type="http://schemas.openxmlformats.org/officeDocument/2006/relationships/hyperlink" Target="https://login.consultant.ru/link/?req=doc&amp;base=LAW&amp;n=435494&amp;dst=100018" TargetMode="External"/><Relationship Id="rId38" Type="http://schemas.openxmlformats.org/officeDocument/2006/relationships/hyperlink" Target="https://login.consultant.ru/link/?req=doc&amp;base=LAW&amp;n=472455&amp;dst=100028" TargetMode="External"/><Relationship Id="rId46" Type="http://schemas.openxmlformats.org/officeDocument/2006/relationships/hyperlink" Target="https://login.consultant.ru/link/?req=doc&amp;base=LAW&amp;n=435494&amp;dst=100033" TargetMode="External"/><Relationship Id="rId59" Type="http://schemas.openxmlformats.org/officeDocument/2006/relationships/hyperlink" Target="https://login.consultant.ru/link/?req=doc&amp;base=LAW&amp;n=472412&amp;dst=100021" TargetMode="External"/><Relationship Id="rId67" Type="http://schemas.openxmlformats.org/officeDocument/2006/relationships/hyperlink" Target="https://login.consultant.ru/link/?req=doc&amp;base=LAW&amp;n=472412&amp;dst=100022" TargetMode="External"/><Relationship Id="rId20" Type="http://schemas.openxmlformats.org/officeDocument/2006/relationships/hyperlink" Target="https://login.consultant.ru/link/?req=doc&amp;base=LAW&amp;n=472455&amp;dst=100012" TargetMode="External"/><Relationship Id="rId41" Type="http://schemas.openxmlformats.org/officeDocument/2006/relationships/hyperlink" Target="https://login.consultant.ru/link/?req=doc&amp;base=LAW&amp;n=435494&amp;dst=100028" TargetMode="External"/><Relationship Id="rId54" Type="http://schemas.openxmlformats.org/officeDocument/2006/relationships/hyperlink" Target="https://login.consultant.ru/link/?req=doc&amp;base=LAW&amp;n=472455&amp;dst=100038" TargetMode="External"/><Relationship Id="rId62" Type="http://schemas.openxmlformats.org/officeDocument/2006/relationships/hyperlink" Target="https://login.consultant.ru/link/?req=doc&amp;base=LAW&amp;n=472455&amp;dst=100044" TargetMode="External"/><Relationship Id="rId70" Type="http://schemas.openxmlformats.org/officeDocument/2006/relationships/hyperlink" Target="https://login.consultant.ru/link/?req=doc&amp;base=LAW&amp;n=472455&amp;dst=100052" TargetMode="External"/><Relationship Id="rId75" Type="http://schemas.openxmlformats.org/officeDocument/2006/relationships/hyperlink" Target="https://login.consultant.ru/link/?req=doc&amp;base=LAW&amp;n=481186&amp;dst=100076" TargetMode="External"/><Relationship Id="rId83" Type="http://schemas.openxmlformats.org/officeDocument/2006/relationships/hyperlink" Target="https://login.consultant.ru/link/?req=doc&amp;base=LAW&amp;n=435494&amp;dst=100055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044&amp;dst=100005" TargetMode="External"/><Relationship Id="rId15" Type="http://schemas.openxmlformats.org/officeDocument/2006/relationships/hyperlink" Target="https://login.consultant.ru/link/?req=doc&amp;base=LAW&amp;n=480453&amp;dst=100010" TargetMode="External"/><Relationship Id="rId23" Type="http://schemas.openxmlformats.org/officeDocument/2006/relationships/hyperlink" Target="https://login.consultant.ru/link/?req=doc&amp;base=LAW&amp;n=472455&amp;dst=100014" TargetMode="External"/><Relationship Id="rId28" Type="http://schemas.openxmlformats.org/officeDocument/2006/relationships/hyperlink" Target="https://login.consultant.ru/link/?req=doc&amp;base=LAW&amp;n=420044&amp;dst=100014" TargetMode="External"/><Relationship Id="rId36" Type="http://schemas.openxmlformats.org/officeDocument/2006/relationships/hyperlink" Target="https://login.consultant.ru/link/?req=doc&amp;base=LAW&amp;n=435494&amp;dst=100022" TargetMode="External"/><Relationship Id="rId49" Type="http://schemas.openxmlformats.org/officeDocument/2006/relationships/hyperlink" Target="https://login.consultant.ru/link/?req=doc&amp;base=LAW&amp;n=472455&amp;dst=100037" TargetMode="External"/><Relationship Id="rId57" Type="http://schemas.openxmlformats.org/officeDocument/2006/relationships/hyperlink" Target="https://login.consultant.ru/link/?req=doc&amp;base=LAW&amp;n=472455&amp;dst=100041" TargetMode="External"/><Relationship Id="rId10" Type="http://schemas.openxmlformats.org/officeDocument/2006/relationships/hyperlink" Target="https://login.consultant.ru/link/?req=doc&amp;base=LAW&amp;n=479725&amp;dst=100102" TargetMode="External"/><Relationship Id="rId31" Type="http://schemas.openxmlformats.org/officeDocument/2006/relationships/hyperlink" Target="https://login.consultant.ru/link/?req=doc&amp;base=LAW&amp;n=472412&amp;dst=100017" TargetMode="External"/><Relationship Id="rId44" Type="http://schemas.openxmlformats.org/officeDocument/2006/relationships/hyperlink" Target="https://login.consultant.ru/link/?req=doc&amp;base=LAW&amp;n=435494&amp;dst=100032" TargetMode="External"/><Relationship Id="rId52" Type="http://schemas.openxmlformats.org/officeDocument/2006/relationships/hyperlink" Target="https://login.consultant.ru/link/?req=doc&amp;base=LAW&amp;n=472541&amp;dst=100062" TargetMode="External"/><Relationship Id="rId60" Type="http://schemas.openxmlformats.org/officeDocument/2006/relationships/hyperlink" Target="https://login.consultant.ru/link/?req=doc&amp;base=LAW&amp;n=435494&amp;dst=100035" TargetMode="External"/><Relationship Id="rId65" Type="http://schemas.openxmlformats.org/officeDocument/2006/relationships/hyperlink" Target="https://login.consultant.ru/link/?req=doc&amp;base=LAW&amp;n=420044&amp;dst=100016" TargetMode="External"/><Relationship Id="rId73" Type="http://schemas.openxmlformats.org/officeDocument/2006/relationships/hyperlink" Target="https://login.consultant.ru/link/?req=doc&amp;base=LAW&amp;n=472455&amp;dst=100054" TargetMode="External"/><Relationship Id="rId78" Type="http://schemas.openxmlformats.org/officeDocument/2006/relationships/hyperlink" Target="https://login.consultant.ru/link/?req=doc&amp;base=LAW&amp;n=472412&amp;dst=100026" TargetMode="External"/><Relationship Id="rId81" Type="http://schemas.openxmlformats.org/officeDocument/2006/relationships/hyperlink" Target="https://login.consultant.ru/link/?req=doc&amp;base=LAW&amp;n=472412&amp;dst=100027" TargetMode="External"/><Relationship Id="rId86" Type="http://schemas.openxmlformats.org/officeDocument/2006/relationships/hyperlink" Target="https://login.consultant.ru/link/?req=doc&amp;base=LAW&amp;n=435494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8175</Words>
  <Characters>46599</Characters>
  <Application>Microsoft Office Word</Application>
  <DocSecurity>0</DocSecurity>
  <Lines>388</Lines>
  <Paragraphs>109</Paragraphs>
  <ScaleCrop>false</ScaleCrop>
  <Company/>
  <LinksUpToDate>false</LinksUpToDate>
  <CharactersWithSpaces>54665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Владимировна</dc:creator>
  <cp:keywords/>
  <dc:description/>
  <cp:lastModifiedBy>Васильева Марина Владимировна</cp:lastModifiedBy>
  <cp:revision>1</cp:revision>
  <dcterms:created xsi:type="dcterms:W3CDTF">2024-08-23T06:23:00Z</dcterms:created>
  <dcterms:modified xsi:type="dcterms:W3CDTF">2024-08-23T06:23:00Z</dcterms:modified>
</cp:coreProperties>
</file>