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84" w:rsidRPr="002E0584" w:rsidRDefault="002E0584" w:rsidP="00962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Рассмотрение обращений и прием граждан </w:t>
      </w:r>
      <w:proofErr w:type="gramStart"/>
      <w:r w:rsidRPr="002E0584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Северо-Кавказским</w:t>
      </w:r>
      <w:proofErr w:type="gramEnd"/>
      <w:r w:rsidRPr="002E0584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межрегиональным управлением Росприроднадзора осуществляется в соответствии с Федеральным законом от 02.05.2006 № 59-ФЗ «О порядке рассмотрения обращений граждан Российской Федерации»</w:t>
      </w:r>
    </w:p>
    <w:p w:rsidR="002E0584" w:rsidRPr="002E0584" w:rsidRDefault="002E0584" w:rsidP="00962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</w:p>
    <w:p w:rsidR="002E0584" w:rsidRPr="002E0584" w:rsidRDefault="002E0584" w:rsidP="00962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Анализ рассмотренных обращения, поступивших от граждан и организаций в </w:t>
      </w:r>
      <w:proofErr w:type="gramStart"/>
      <w:r w:rsidRPr="002E0584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Северо-Кавказское</w:t>
      </w:r>
      <w:proofErr w:type="gramEnd"/>
      <w:r w:rsidRPr="002E0584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 межрегиональное управлений за первый квартал 2020 года.</w:t>
      </w:r>
    </w:p>
    <w:p w:rsidR="002E0584" w:rsidRDefault="002E0584" w:rsidP="002E0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bookmarkStart w:id="0" w:name="_GoBack"/>
      <w:bookmarkEnd w:id="0"/>
    </w:p>
    <w:p w:rsidR="002E0584" w:rsidRDefault="002E0584" w:rsidP="002E0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По Ставропольскому краю за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первый квартал 2020 года поступило и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зарегистрировано 118 обращений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граждан и организаций, в том числе поступило на рассмотрение: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 аппарата Росприроднадзора – 17 обращений;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полномочного представителя Президента Российской Федерации в Северо-Кавказском федеральном округе – 6 обращений;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и органов внутренних дел – 13 обращений;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Минприроды Ставропольского края – 26 обращений;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иных государственных и муниципальных органов – 22 обращения;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граждан и юридических лиц – 34 обращения.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 обращения граждан и организаций касаются вопросов, связанных с нарушениями Водного кодекса – 49 обращений.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втором месте обращения связанные с наличием несанкционированных свалок ТКО – 38 обращений.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области нарушения охраны атмосферного воздуха – 13 обращений.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иным вопросам касающихся разъяснений и земельных отношений 18 обращений.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приняты, проведены разъяснительные работы, виновные лица привлечены к ответственности – 45.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 по подведомственности в иные учреждения и ведомства –73 обращения.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По 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Карачаево-Черкесской Республике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поступило и зарегистрировано 13 обращений граждан и организаций, в том числе, из них: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граждан –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4 обращения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организаций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9 обращений</w:t>
      </w:r>
    </w:p>
    <w:p w:rsidR="00D35437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Количество обращений, поступивших по подведомственности – 9, т.е. 69 % от общего количества обращений, в том числе от:</w:t>
      </w:r>
    </w:p>
    <w:p w:rsidR="002E0584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tbl>
      <w:tblPr>
        <w:tblW w:w="9490" w:type="dxa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  <w:gridCol w:w="1701"/>
      </w:tblGrid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2E0584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Органов прокуратуры</w:t>
            </w:r>
          </w:p>
        </w:tc>
        <w:tc>
          <w:tcPr>
            <w:tcW w:w="1656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2E0584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1 </w:t>
            </w:r>
            <w:r w:rsidR="00D35437"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обращение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Централь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ного аппарата Росприроднадзора</w:t>
            </w:r>
          </w:p>
        </w:tc>
        <w:tc>
          <w:tcPr>
            <w:tcW w:w="1656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2 обращения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Министерства природных ресурсов и охраны окружающей среды по Карачаево-Черкесской Республике</w:t>
            </w:r>
          </w:p>
        </w:tc>
        <w:tc>
          <w:tcPr>
            <w:tcW w:w="1656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1 обращение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Иных государственных и муниципальных органов</w:t>
            </w:r>
          </w:p>
        </w:tc>
        <w:tc>
          <w:tcPr>
            <w:tcW w:w="1656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5 обращений</w:t>
            </w:r>
          </w:p>
        </w:tc>
      </w:tr>
    </w:tbl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В большинстве случаев, поступившие обращения граждан и организаций касаются вопросов, связанных с нарушениями Водного кодекса и в области обращения с отходами производства и потребления (5 обращений).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Количество перенаправленных обращений по подведомственности вопросов в иные органы составляет 5 обращений.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 общего числа поступивших обращений: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2 обращения в области нарушения охраны атмосферного воздуха, в результате сжигания отходов производства и потребления;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2 обращения в области нарушения водного законодательства, в части загрязнения водных объектов республики сбросами неочищенных сточных вод и захламления мусором;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 обращение о проблемах с утилизацией твёрдых коммунальных отходов;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 обращение о незаконной добыче ПГС;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4 обращения о несанкционированной деятельности в русле реки;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1 обращение по порядку платы за НВОС;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2 обращения о несанкционированных свалках.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Все обращения рассмотрены в установленные сроки.</w:t>
      </w:r>
    </w:p>
    <w:p w:rsidR="00D35437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Республике Ингушетия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поступило и зар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егистрировано - 16 обращений граждан и организаций.</w:t>
      </w:r>
    </w:p>
    <w:p w:rsidR="002E0584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tbl>
      <w:tblPr>
        <w:tblW w:w="9490" w:type="dxa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1678"/>
      </w:tblGrid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2E0584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Органов </w:t>
            </w:r>
            <w:r w:rsidR="00D35437"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прокуратуры</w:t>
            </w:r>
          </w:p>
        </w:tc>
        <w:tc>
          <w:tcPr>
            <w:tcW w:w="163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1 обращение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Министерство природных ресурсов и э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кологии Российской Федерации</w:t>
            </w:r>
          </w:p>
        </w:tc>
        <w:tc>
          <w:tcPr>
            <w:tcW w:w="163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1 обращение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Министерство природных ресурсов и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экологии Республики Ингушетия</w:t>
            </w:r>
          </w:p>
        </w:tc>
        <w:tc>
          <w:tcPr>
            <w:tcW w:w="163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9 обращений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Администрация Президента РФ Управление Президента Российской Федерации по работе с обращениями граждан и орг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анизаций</w:t>
            </w:r>
          </w:p>
        </w:tc>
        <w:tc>
          <w:tcPr>
            <w:tcW w:w="163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1 обращение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Общественны инспектора</w:t>
            </w:r>
          </w:p>
        </w:tc>
        <w:tc>
          <w:tcPr>
            <w:tcW w:w="163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2 обращени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я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Обращение граждан</w:t>
            </w:r>
          </w:p>
        </w:tc>
        <w:tc>
          <w:tcPr>
            <w:tcW w:w="163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2 обращени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я</w:t>
            </w:r>
          </w:p>
        </w:tc>
      </w:tr>
    </w:tbl>
    <w:p w:rsidR="002E0584" w:rsidRDefault="002E0584" w:rsidP="002E0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Количество обращений, напра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вленных по подведомственности –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4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виновные привлечены к административной ответственности, даны разъяснения (направлены ответы в письменной форме) – 16.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случаев, поступившие обращения граждан и организаций касаются вопросов, связанных с наруш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ениями Водного Кодекса (сброс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канализационных стоков в русло реки </w:t>
      </w:r>
      <w:proofErr w:type="spell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Назранка</w:t>
      </w:r>
      <w:proofErr w:type="spell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, затопления территории жидкими отходами городско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й канализации, загрязнения реки </w:t>
      </w:r>
      <w:proofErr w:type="spell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Камбилеевка</w:t>
      </w:r>
      <w:proofErr w:type="spell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) – 7. В области обращения с отходами производства и потребления (несанкционированных свалки и полигоны ТКО, по сбору и транспортировке ТКО) – 5.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 xml:space="preserve">По 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Кабардино-Балкарской Республике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поступило 10 обращений, в том числе: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граждан –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9 обращений;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Сайт РПН – 1 обращение.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Актуальны обращения по вопросам: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нарушениях в област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и охраны атмосферного воздуха –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8;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нарушениях в связи с захламлением территории – 1;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нарушениях в связи с самовольным выбросом бытовых отходов –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Республике Дагестан поступило 16 обращений граждан и организаций, в том числе: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граждан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8 обращений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изаций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8 обращений</w:t>
      </w:r>
    </w:p>
    <w:p w:rsidR="00D35437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Количество обращений, поступивших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подведомственности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11 обращений, в том числе от:</w:t>
      </w:r>
    </w:p>
    <w:p w:rsidR="002E0584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842"/>
      </w:tblGrid>
      <w:tr w:rsidR="00D35437" w:rsidRPr="002E0584" w:rsidTr="002E0584">
        <w:trPr>
          <w:tblCellSpacing w:w="15" w:type="dxa"/>
        </w:trPr>
        <w:tc>
          <w:tcPr>
            <w:tcW w:w="8452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2E0584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Органов </w:t>
            </w:r>
            <w:r w:rsidR="00D35437"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прокуратуры</w:t>
            </w:r>
          </w:p>
        </w:tc>
        <w:tc>
          <w:tcPr>
            <w:tcW w:w="79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1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8452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2E0584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Центрального аппарата Росприроднадзора</w:t>
            </w:r>
          </w:p>
        </w:tc>
        <w:tc>
          <w:tcPr>
            <w:tcW w:w="79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4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8452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Министерства природных ресурсов</w:t>
            </w:r>
            <w:r w:rsid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и охраны окружающей среды по </w:t>
            </w: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Республике Дагестан</w:t>
            </w:r>
          </w:p>
        </w:tc>
        <w:tc>
          <w:tcPr>
            <w:tcW w:w="79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5</w:t>
            </w:r>
          </w:p>
        </w:tc>
      </w:tr>
      <w:tr w:rsidR="00D35437" w:rsidRPr="002E0584" w:rsidTr="002E0584">
        <w:trPr>
          <w:tblCellSpacing w:w="15" w:type="dxa"/>
        </w:trPr>
        <w:tc>
          <w:tcPr>
            <w:tcW w:w="8452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Иных государственных и муниципальных органов</w:t>
            </w:r>
          </w:p>
        </w:tc>
        <w:tc>
          <w:tcPr>
            <w:tcW w:w="79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35437" w:rsidRPr="002E0584" w:rsidRDefault="00D35437" w:rsidP="002E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2E0584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1</w:t>
            </w:r>
          </w:p>
        </w:tc>
      </w:tr>
    </w:tbl>
    <w:p w:rsidR="002E0584" w:rsidRDefault="002E0584" w:rsidP="002E0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случаев, поступившие обращения граждан и организаций касаются вопросов, связанных с нарушениями Водного кодекса и в области обращения с отходами производства и потребления (несанкционированных свалки и полигоны ТКО) – 8 и 6 обращений соответственно.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Из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общего числа поступивших обращений: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– 1 обращение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области нарушен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ия охраны атмосферного воздуха,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результате сжигание мусора и выбросов от предприятий;</w:t>
      </w:r>
    </w:p>
    <w:p w:rsidR="00D35437" w:rsidRPr="002E0584" w:rsidRDefault="002E0584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– 8 обращений в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области нару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шения водного законодательства, </w:t>
      </w:r>
      <w:r w:rsidR="00D35437"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части загрязнения водных объектов республики сбросами неочищенных сточных вод и захламление мусором;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6 обращений по выявлению несанкционированных свалок отходов, по вопросам деятельности полигонов ТБО;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– 3 обращения по иным вопросам, касающимся вопросов земельных отношений, незаконной аренды и прочее;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Все 16 обращений рассмотрены в установленные сроки.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</w:t>
      </w:r>
      <w:r w:rsid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спублике Северная Осетия-Алания </w:t>
      </w: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поступило 10 обращений, в том числе: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центрального аппарата Росприроднадзора – 2 обращения;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аппарата полномочного представителя Президента Российской Федерации в Северо-Кавказском федеральном округе – 1 обращение;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органов Прокуратуры и органов внутренних дел – 1 обращение;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Министерства природных ресурсов и экологии Республики Северная Осетия-Алания – 1 обращение;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из</w:t>
      </w:r>
      <w:proofErr w:type="gramEnd"/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иных государственных и муниципальных органов – 1 обращение.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большинстве случаев обращения граждан и организаций касаются вопросов, связанных с нарушениями Водного кодекса – 7 обращений и обращения, связанные с негативным воздействием на атмосферный воздух (выбросы промышленных предприятий) – 3 обращения.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результатам проведенных, рейдовых осмотров подтверждены факты правонарушений в 4 случаях.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Меры приняты (виновные привлечены к ответственности) – 4.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Разъяснено – 3.</w:t>
      </w:r>
    </w:p>
    <w:p w:rsidR="00D35437" w:rsidRPr="002E0584" w:rsidRDefault="00D35437" w:rsidP="002E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2E058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Направлено по подведомственности в иные учреждения и ведомства – 2 обращения.</w:t>
      </w:r>
    </w:p>
    <w:p w:rsidR="00AE6B9F" w:rsidRPr="002E0584" w:rsidRDefault="00AE6B9F" w:rsidP="002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6B9F" w:rsidRPr="002E0584" w:rsidSect="00962C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B2" w:rsidRDefault="00D052B2" w:rsidP="00962CAC">
      <w:pPr>
        <w:spacing w:after="0" w:line="240" w:lineRule="auto"/>
      </w:pPr>
      <w:r>
        <w:separator/>
      </w:r>
    </w:p>
  </w:endnote>
  <w:endnote w:type="continuationSeparator" w:id="0">
    <w:p w:rsidR="00D052B2" w:rsidRDefault="00D052B2" w:rsidP="0096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B2" w:rsidRDefault="00D052B2" w:rsidP="00962CAC">
      <w:pPr>
        <w:spacing w:after="0" w:line="240" w:lineRule="auto"/>
      </w:pPr>
      <w:r>
        <w:separator/>
      </w:r>
    </w:p>
  </w:footnote>
  <w:footnote w:type="continuationSeparator" w:id="0">
    <w:p w:rsidR="00D052B2" w:rsidRDefault="00D052B2" w:rsidP="0096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309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2CAC" w:rsidRPr="00962CAC" w:rsidRDefault="00962CA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2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C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2C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2CAC" w:rsidRDefault="00962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D5"/>
    <w:rsid w:val="002E0584"/>
    <w:rsid w:val="003D0DBB"/>
    <w:rsid w:val="0077366B"/>
    <w:rsid w:val="00962CAC"/>
    <w:rsid w:val="00AA328B"/>
    <w:rsid w:val="00AE6B9F"/>
    <w:rsid w:val="00D052B2"/>
    <w:rsid w:val="00D35437"/>
    <w:rsid w:val="00D463D5"/>
    <w:rsid w:val="00F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E17B-839C-4C37-8A99-9F007A4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CAC"/>
  </w:style>
  <w:style w:type="paragraph" w:styleId="a5">
    <w:name w:val="footer"/>
    <w:basedOn w:val="a"/>
    <w:link w:val="a6"/>
    <w:uiPriority w:val="99"/>
    <w:unhideWhenUsed/>
    <w:rsid w:val="0096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Юлия Валерьевна</dc:creator>
  <cp:keywords/>
  <dc:description/>
  <cp:lastModifiedBy>Жданова Юлия Валерьевна</cp:lastModifiedBy>
  <cp:revision>4</cp:revision>
  <dcterms:created xsi:type="dcterms:W3CDTF">2024-05-28T10:54:00Z</dcterms:created>
  <dcterms:modified xsi:type="dcterms:W3CDTF">2024-05-28T11:48:00Z</dcterms:modified>
</cp:coreProperties>
</file>