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DF087E">
        <w:rPr>
          <w:rFonts w:ascii="Times New Roman" w:hAnsi="Times New Roman" w:cs="Times New Roman"/>
          <w:sz w:val="24"/>
          <w:szCs w:val="24"/>
        </w:rPr>
        <w:t>24</w:t>
      </w:r>
      <w:r w:rsidR="0019467B">
        <w:rPr>
          <w:rFonts w:ascii="Times New Roman" w:hAnsi="Times New Roman" w:cs="Times New Roman"/>
          <w:sz w:val="24"/>
          <w:szCs w:val="24"/>
        </w:rPr>
        <w:t>.08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F087E">
        <w:rPr>
          <w:rFonts w:ascii="Times New Roman" w:hAnsi="Times New Roman" w:cs="Times New Roman"/>
          <w:sz w:val="24"/>
          <w:szCs w:val="24"/>
        </w:rPr>
        <w:t>461</w:t>
      </w:r>
      <w:bookmarkStart w:id="0" w:name="_GoBack"/>
      <w:bookmarkEnd w:id="0"/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 w:rsidRPr="0019467B">
        <w:rPr>
          <w:rFonts w:ascii="Times New Roman" w:hAnsi="Times New Roman" w:cs="Times New Roman"/>
          <w:sz w:val="24"/>
          <w:szCs w:val="24"/>
        </w:rPr>
        <w:t>,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DF087E" w:rsidRPr="00DF087E">
        <w:rPr>
          <w:rFonts w:ascii="Times New Roman" w:hAnsi="Times New Roman" w:cs="Times New Roman"/>
          <w:sz w:val="24"/>
          <w:szCs w:val="24"/>
        </w:rPr>
        <w:t>«Реконструкция межпромыслового нефтепровода от КСП-74 до ДНС-7 «</w:t>
      </w:r>
      <w:proofErr w:type="spellStart"/>
      <w:r w:rsidR="00DF087E" w:rsidRPr="00DF087E">
        <w:rPr>
          <w:rFonts w:ascii="Times New Roman" w:hAnsi="Times New Roman" w:cs="Times New Roman"/>
          <w:sz w:val="24"/>
          <w:szCs w:val="24"/>
        </w:rPr>
        <w:t>Возей</w:t>
      </w:r>
      <w:proofErr w:type="spellEnd"/>
      <w:r w:rsidR="00DF087E" w:rsidRPr="00DF087E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DF087E">
        <w:rPr>
          <w:rFonts w:ascii="Times New Roman" w:hAnsi="Times New Roman" w:cs="Times New Roman"/>
          <w:sz w:val="24"/>
          <w:szCs w:val="24"/>
        </w:rPr>
        <w:t>23</w:t>
      </w:r>
      <w:r w:rsidR="00F65346">
        <w:rPr>
          <w:rFonts w:ascii="Times New Roman" w:hAnsi="Times New Roman" w:cs="Times New Roman"/>
          <w:sz w:val="24"/>
          <w:szCs w:val="24"/>
        </w:rPr>
        <w:t>.10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F087E">
        <w:rPr>
          <w:rFonts w:ascii="Times New Roman" w:hAnsi="Times New Roman" w:cs="Times New Roman"/>
          <w:sz w:val="24"/>
          <w:szCs w:val="24"/>
        </w:rPr>
        <w:t>586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>
        <w:rPr>
          <w:rFonts w:ascii="Times New Roman" w:hAnsi="Times New Roman" w:cs="Times New Roman"/>
          <w:sz w:val="24"/>
          <w:szCs w:val="24"/>
        </w:rPr>
        <w:t xml:space="preserve"> утверждено заключение экспертной комиссии государственной экологической экспертизы</w:t>
      </w:r>
      <w:r w:rsidR="00452716" w:rsidRPr="00697664">
        <w:rPr>
          <w:rFonts w:ascii="Times New Roman" w:hAnsi="Times New Roman" w:cs="Times New Roman"/>
          <w:sz w:val="24"/>
          <w:szCs w:val="24"/>
        </w:rPr>
        <w:t>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AC1E73">
        <w:rPr>
          <w:rFonts w:ascii="Times New Roman" w:hAnsi="Times New Roman" w:cs="Times New Roman"/>
          <w:sz w:val="24"/>
          <w:szCs w:val="24"/>
        </w:rPr>
        <w:t>не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C43B7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9467B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1E73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2374F"/>
    <w:rsid w:val="00D41FF7"/>
    <w:rsid w:val="00D701CF"/>
    <w:rsid w:val="00D70EE9"/>
    <w:rsid w:val="00D716E0"/>
    <w:rsid w:val="00D71D30"/>
    <w:rsid w:val="00DF087E"/>
    <w:rsid w:val="00E11963"/>
    <w:rsid w:val="00E37B55"/>
    <w:rsid w:val="00E41D4D"/>
    <w:rsid w:val="00E7592A"/>
    <w:rsid w:val="00E81277"/>
    <w:rsid w:val="00E85B4E"/>
    <w:rsid w:val="00E9062E"/>
    <w:rsid w:val="00F0111B"/>
    <w:rsid w:val="00F65346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2023-10-23T12:26:00Z</dcterms:created>
  <dcterms:modified xsi:type="dcterms:W3CDTF">2023-10-23T12:26:00Z</dcterms:modified>
</cp:coreProperties>
</file>