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846"/>
        <w:tblW w:w="10781" w:type="dxa"/>
        <w:tblLook w:val="04A0" w:firstRow="1" w:lastRow="0" w:firstColumn="1" w:lastColumn="0" w:noHBand="0" w:noVBand="1"/>
      </w:tblPr>
      <w:tblGrid>
        <w:gridCol w:w="483"/>
        <w:gridCol w:w="1711"/>
        <w:gridCol w:w="8587"/>
      </w:tblGrid>
      <w:tr w:rsidR="00A478AF" w:rsidTr="00DD5D21">
        <w:trPr>
          <w:trHeight w:val="640"/>
        </w:trPr>
        <w:tc>
          <w:tcPr>
            <w:tcW w:w="483" w:type="dxa"/>
          </w:tcPr>
          <w:p w:rsidR="00A478AF" w:rsidRPr="00A478AF" w:rsidRDefault="00A478AF" w:rsidP="00DD5D21">
            <w:bookmarkStart w:id="0" w:name="_GoBack"/>
            <w:bookmarkEnd w:id="0"/>
          </w:p>
        </w:tc>
        <w:tc>
          <w:tcPr>
            <w:tcW w:w="1711" w:type="dxa"/>
          </w:tcPr>
          <w:p w:rsidR="00A478AF" w:rsidRDefault="00A478AF" w:rsidP="00DD5D21">
            <w:pPr>
              <w:jc w:val="center"/>
            </w:pPr>
            <w:r>
              <w:t>№ соглашения</w:t>
            </w:r>
          </w:p>
        </w:tc>
        <w:tc>
          <w:tcPr>
            <w:tcW w:w="8587" w:type="dxa"/>
          </w:tcPr>
          <w:p w:rsidR="00A478AF" w:rsidRDefault="00A478AF" w:rsidP="00DD5D21">
            <w:pPr>
              <w:jc w:val="center"/>
            </w:pPr>
            <w:r>
              <w:t>Название соглашения</w:t>
            </w:r>
          </w:p>
        </w:tc>
      </w:tr>
      <w:tr w:rsidR="007E5189" w:rsidTr="00DD5D21">
        <w:trPr>
          <w:trHeight w:val="2861"/>
        </w:trPr>
        <w:tc>
          <w:tcPr>
            <w:tcW w:w="483" w:type="dxa"/>
          </w:tcPr>
          <w:p w:rsidR="007E5189" w:rsidRPr="00A478AF" w:rsidRDefault="007E5189" w:rsidP="00DD5D21">
            <w:r>
              <w:t>1</w:t>
            </w:r>
          </w:p>
        </w:tc>
        <w:tc>
          <w:tcPr>
            <w:tcW w:w="1711" w:type="dxa"/>
          </w:tcPr>
          <w:p w:rsidR="007E5189" w:rsidRDefault="007E5189" w:rsidP="00DD5D21">
            <w:pPr>
              <w:jc w:val="center"/>
            </w:pPr>
            <w:r>
              <w:t>СР-22-д от 14.06.2019</w:t>
            </w:r>
          </w:p>
        </w:tc>
        <w:tc>
          <w:tcPr>
            <w:tcW w:w="8587" w:type="dxa"/>
          </w:tcPr>
          <w:p w:rsidR="007E5189" w:rsidRDefault="007E5189" w:rsidP="00DD5D21">
            <w:pPr>
              <w:jc w:val="both"/>
            </w:pPr>
            <w:r>
              <w:t xml:space="preserve">Соглашение № СР-22-д от 14.06.2019 о взаимодействии между </w:t>
            </w:r>
            <w:r w:rsidR="006474C1">
              <w:t>Федеральной службой по надзору в сфере природопользования и Общероссийским общественным движением «НАРОДНЫЙ ФРОНТ «ЗА РОССИЮ» в целях реализации пункта 12 перечня поручений Президента Российской Федерации от 27.02.2019 № Пр-294 о привлечении граждан, представителей общественных объединений и иных некоммерческих организаций к участию в общественном экологическом контроле в качестве общественных инспекторов по охране окружающей среды</w:t>
            </w:r>
          </w:p>
        </w:tc>
      </w:tr>
      <w:tr w:rsidR="009272CC" w:rsidTr="00DD5D21">
        <w:trPr>
          <w:trHeight w:val="968"/>
        </w:trPr>
        <w:tc>
          <w:tcPr>
            <w:tcW w:w="483" w:type="dxa"/>
          </w:tcPr>
          <w:p w:rsidR="009272CC" w:rsidRDefault="007E5189" w:rsidP="00DD5D21">
            <w:r>
              <w:t>2</w:t>
            </w:r>
          </w:p>
        </w:tc>
        <w:tc>
          <w:tcPr>
            <w:tcW w:w="1711" w:type="dxa"/>
          </w:tcPr>
          <w:p w:rsidR="006F78A7" w:rsidRDefault="006F78A7" w:rsidP="00DD5D21">
            <w:r>
              <w:t xml:space="preserve">СР-24-д от 19.06.2019 </w:t>
            </w:r>
          </w:p>
          <w:p w:rsidR="009272CC" w:rsidRDefault="009272CC" w:rsidP="00DD5D21"/>
        </w:tc>
        <w:tc>
          <w:tcPr>
            <w:tcW w:w="8587" w:type="dxa"/>
          </w:tcPr>
          <w:p w:rsidR="009272CC" w:rsidRDefault="009272CC" w:rsidP="00DD5D21">
            <w:pPr>
              <w:jc w:val="both"/>
            </w:pPr>
            <w:r>
              <w:t xml:space="preserve">Соглашение № </w:t>
            </w:r>
            <w:r w:rsidR="006F78A7">
              <w:t>СР</w:t>
            </w:r>
            <w:r>
              <w:t>-</w:t>
            </w:r>
            <w:r w:rsidR="006F78A7">
              <w:t>24</w:t>
            </w:r>
            <w:r>
              <w:t xml:space="preserve">-д о взаимодействии между </w:t>
            </w:r>
            <w:r w:rsidR="006F78A7">
              <w:t>Акционерным обществом «</w:t>
            </w:r>
            <w:proofErr w:type="spellStart"/>
            <w:r w:rsidR="006F78A7">
              <w:t>Зарубежнефть</w:t>
            </w:r>
            <w:proofErr w:type="spellEnd"/>
            <w:r w:rsidR="006F78A7">
              <w:t>» и</w:t>
            </w:r>
            <w:r>
              <w:t xml:space="preserve"> Федеральной службой по надз</w:t>
            </w:r>
            <w:r w:rsidR="006F78A7">
              <w:t>ору в сфере природопользования</w:t>
            </w:r>
          </w:p>
        </w:tc>
      </w:tr>
      <w:tr w:rsidR="009272CC" w:rsidTr="00DD5D21">
        <w:trPr>
          <w:trHeight w:val="953"/>
        </w:trPr>
        <w:tc>
          <w:tcPr>
            <w:tcW w:w="483" w:type="dxa"/>
          </w:tcPr>
          <w:p w:rsidR="009272CC" w:rsidRDefault="007E5189" w:rsidP="00DD5D21">
            <w:r>
              <w:t>3</w:t>
            </w:r>
          </w:p>
        </w:tc>
        <w:tc>
          <w:tcPr>
            <w:tcW w:w="1711" w:type="dxa"/>
          </w:tcPr>
          <w:p w:rsidR="00BA2948" w:rsidRDefault="00F946C0" w:rsidP="00DD5D21">
            <w:r>
              <w:t>СР</w:t>
            </w:r>
            <w:r w:rsidR="00BA2948">
              <w:t>-</w:t>
            </w:r>
            <w:r>
              <w:t>28</w:t>
            </w:r>
            <w:r w:rsidR="00BA2948">
              <w:t xml:space="preserve">-д от </w:t>
            </w:r>
            <w:r>
              <w:t>19</w:t>
            </w:r>
            <w:r w:rsidR="00BA2948">
              <w:t>.0</w:t>
            </w:r>
            <w:r>
              <w:t>6</w:t>
            </w:r>
            <w:r w:rsidR="00BA2948">
              <w:t>.201</w:t>
            </w:r>
            <w:r>
              <w:t>9</w:t>
            </w:r>
            <w:r w:rsidR="00BA2948">
              <w:t xml:space="preserve"> </w:t>
            </w:r>
          </w:p>
          <w:p w:rsidR="009272CC" w:rsidRDefault="009272CC" w:rsidP="00DD5D21"/>
        </w:tc>
        <w:tc>
          <w:tcPr>
            <w:tcW w:w="8587" w:type="dxa"/>
          </w:tcPr>
          <w:p w:rsidR="009272CC" w:rsidRDefault="00BA2948" w:rsidP="00DD5D21">
            <w:pPr>
              <w:jc w:val="both"/>
            </w:pPr>
            <w:r>
              <w:t xml:space="preserve">Соглашение № </w:t>
            </w:r>
            <w:r w:rsidR="00F946C0">
              <w:t>СР</w:t>
            </w:r>
            <w:r>
              <w:t>-</w:t>
            </w:r>
            <w:r w:rsidR="00F946C0">
              <w:t>28</w:t>
            </w:r>
            <w:r>
              <w:t xml:space="preserve">-д о взаимодействии между </w:t>
            </w:r>
            <w:r w:rsidR="00F946C0">
              <w:t>Публичным акционерным обществом «СИБУР Холдинг» и</w:t>
            </w:r>
            <w:r>
              <w:t xml:space="preserve"> Федеральной службой по надз</w:t>
            </w:r>
            <w:r w:rsidR="00F946C0">
              <w:t>ору в сфере природопользования</w:t>
            </w:r>
          </w:p>
        </w:tc>
      </w:tr>
      <w:tr w:rsidR="00E87725" w:rsidTr="00DD5D21">
        <w:trPr>
          <w:trHeight w:val="1266"/>
        </w:trPr>
        <w:tc>
          <w:tcPr>
            <w:tcW w:w="483" w:type="dxa"/>
          </w:tcPr>
          <w:p w:rsidR="00E87725" w:rsidRDefault="007E5189" w:rsidP="00DD5D21">
            <w:r>
              <w:t>4</w:t>
            </w:r>
          </w:p>
        </w:tc>
        <w:tc>
          <w:tcPr>
            <w:tcW w:w="1711" w:type="dxa"/>
          </w:tcPr>
          <w:p w:rsidR="00E87725" w:rsidRDefault="00E87725" w:rsidP="00DD5D21">
            <w:r>
              <w:t xml:space="preserve">СР-40-д от 29.08.2019 </w:t>
            </w:r>
          </w:p>
          <w:p w:rsidR="00E87725" w:rsidRDefault="00E87725" w:rsidP="00DD5D21"/>
        </w:tc>
        <w:tc>
          <w:tcPr>
            <w:tcW w:w="8587" w:type="dxa"/>
          </w:tcPr>
          <w:p w:rsidR="00E87725" w:rsidRDefault="00E87725" w:rsidP="00DD5D21">
            <w:pPr>
              <w:jc w:val="both"/>
            </w:pPr>
            <w:r>
              <w:t xml:space="preserve">Соглашение № СР-40-д/б/н о взаимодействии между Общероссийской общественной организацией «Всероссийское общество охраны природы» </w:t>
            </w:r>
            <w:r w:rsidR="0059016C">
              <w:t xml:space="preserve">и </w:t>
            </w:r>
            <w:r>
              <w:t xml:space="preserve">Федеральной службой по надзору в сфере природопользования </w:t>
            </w:r>
          </w:p>
        </w:tc>
      </w:tr>
      <w:tr w:rsidR="00E87725" w:rsidTr="00DD5D21">
        <w:trPr>
          <w:trHeight w:val="1594"/>
        </w:trPr>
        <w:tc>
          <w:tcPr>
            <w:tcW w:w="483" w:type="dxa"/>
          </w:tcPr>
          <w:p w:rsidR="00E87725" w:rsidRDefault="007E5189" w:rsidP="00DD5D21">
            <w:r>
              <w:t>5</w:t>
            </w:r>
          </w:p>
        </w:tc>
        <w:tc>
          <w:tcPr>
            <w:tcW w:w="1711" w:type="dxa"/>
          </w:tcPr>
          <w:p w:rsidR="00E87725" w:rsidRDefault="00E87725" w:rsidP="00DD5D21">
            <w:r>
              <w:t xml:space="preserve">СР-41-д от 17.09.2019 </w:t>
            </w:r>
          </w:p>
          <w:p w:rsidR="00E87725" w:rsidRDefault="00E87725" w:rsidP="00DD5D21"/>
        </w:tc>
        <w:tc>
          <w:tcPr>
            <w:tcW w:w="8587" w:type="dxa"/>
          </w:tcPr>
          <w:p w:rsidR="00E87725" w:rsidRDefault="00E87725" w:rsidP="00DD5D21">
            <w:pPr>
              <w:jc w:val="both"/>
            </w:pPr>
            <w:r>
              <w:t>Соглашение № СР-41-д/б/н о взаимодействии между Публично-правовой компанией по формированию комплексной системы обращения с твердыми коммунальными отходами «</w:t>
            </w:r>
            <w:r w:rsidR="0059016C">
              <w:t>Российский экологический оператор</w:t>
            </w:r>
            <w:r>
              <w:t>»</w:t>
            </w:r>
            <w:r w:rsidR="0059016C">
              <w:t xml:space="preserve"> и Федеральной службой по надзору в сфере природопользования</w:t>
            </w:r>
          </w:p>
        </w:tc>
      </w:tr>
      <w:tr w:rsidR="0059016C" w:rsidTr="00DD5D21">
        <w:trPr>
          <w:trHeight w:val="953"/>
        </w:trPr>
        <w:tc>
          <w:tcPr>
            <w:tcW w:w="483" w:type="dxa"/>
          </w:tcPr>
          <w:p w:rsidR="0059016C" w:rsidRDefault="007E5189" w:rsidP="00DD5D21">
            <w:r>
              <w:t>6</w:t>
            </w:r>
          </w:p>
        </w:tc>
        <w:tc>
          <w:tcPr>
            <w:tcW w:w="1711" w:type="dxa"/>
          </w:tcPr>
          <w:p w:rsidR="0059016C" w:rsidRDefault="00AA7086" w:rsidP="00DD5D21">
            <w:r>
              <w:t xml:space="preserve">СР-42-д от 18.09.2019 </w:t>
            </w:r>
          </w:p>
        </w:tc>
        <w:tc>
          <w:tcPr>
            <w:tcW w:w="8587" w:type="dxa"/>
          </w:tcPr>
          <w:p w:rsidR="0059016C" w:rsidRDefault="00AA7086" w:rsidP="00DD5D21">
            <w:pPr>
              <w:jc w:val="both"/>
            </w:pPr>
            <w:r>
              <w:t xml:space="preserve">Соглашение № НН/282-2019/СР-42-д о взаимодействии между Федеральной службой по надзору в сфере природопользования и ПАО «ГМК «Норильский никель» </w:t>
            </w:r>
          </w:p>
        </w:tc>
      </w:tr>
    </w:tbl>
    <w:p w:rsidR="00DD5D21" w:rsidRDefault="00DD5D21" w:rsidP="00DD5D21">
      <w:pPr>
        <w:jc w:val="center"/>
      </w:pPr>
      <w:r>
        <w:t>Реест</w:t>
      </w:r>
      <w:r>
        <w:t>р заключенных соглашений за 2019</w:t>
      </w:r>
      <w:r>
        <w:t xml:space="preserve"> год</w:t>
      </w:r>
    </w:p>
    <w:p w:rsidR="00CE1031" w:rsidRDefault="00CE1031"/>
    <w:sectPr w:rsidR="00CE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75"/>
    <w:rsid w:val="0001797C"/>
    <w:rsid w:val="000830F8"/>
    <w:rsid w:val="001029C1"/>
    <w:rsid w:val="002A36A3"/>
    <w:rsid w:val="002F6DE9"/>
    <w:rsid w:val="00351325"/>
    <w:rsid w:val="00356799"/>
    <w:rsid w:val="00411134"/>
    <w:rsid w:val="00443CA7"/>
    <w:rsid w:val="00570148"/>
    <w:rsid w:val="0059016C"/>
    <w:rsid w:val="005F3FAA"/>
    <w:rsid w:val="006147D7"/>
    <w:rsid w:val="006474C1"/>
    <w:rsid w:val="006F78A7"/>
    <w:rsid w:val="00783DC6"/>
    <w:rsid w:val="007E5189"/>
    <w:rsid w:val="00855EA7"/>
    <w:rsid w:val="00864222"/>
    <w:rsid w:val="008B1595"/>
    <w:rsid w:val="009221A9"/>
    <w:rsid w:val="009272CC"/>
    <w:rsid w:val="009A1B7E"/>
    <w:rsid w:val="00A2583D"/>
    <w:rsid w:val="00A478AF"/>
    <w:rsid w:val="00AA7086"/>
    <w:rsid w:val="00AC01EF"/>
    <w:rsid w:val="00AE4B41"/>
    <w:rsid w:val="00BA02E6"/>
    <w:rsid w:val="00BA2948"/>
    <w:rsid w:val="00C5396C"/>
    <w:rsid w:val="00C74D33"/>
    <w:rsid w:val="00C9338D"/>
    <w:rsid w:val="00CA5E75"/>
    <w:rsid w:val="00CE1031"/>
    <w:rsid w:val="00CF7CEC"/>
    <w:rsid w:val="00D07A6F"/>
    <w:rsid w:val="00D6547F"/>
    <w:rsid w:val="00DA7152"/>
    <w:rsid w:val="00DD5D21"/>
    <w:rsid w:val="00DE7556"/>
    <w:rsid w:val="00DF48D8"/>
    <w:rsid w:val="00E008F0"/>
    <w:rsid w:val="00E1017C"/>
    <w:rsid w:val="00E87725"/>
    <w:rsid w:val="00E91810"/>
    <w:rsid w:val="00E96359"/>
    <w:rsid w:val="00EC1C72"/>
    <w:rsid w:val="00F946C0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F25A9-8469-4CE0-8638-5BB6657B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55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Ксения Евгениевна</dc:creator>
  <cp:keywords/>
  <dc:description/>
  <cp:lastModifiedBy>Семенова Ксения Евгениевна</cp:lastModifiedBy>
  <cp:revision>3</cp:revision>
  <dcterms:created xsi:type="dcterms:W3CDTF">2019-10-18T09:39:00Z</dcterms:created>
  <dcterms:modified xsi:type="dcterms:W3CDTF">2019-10-30T08:07:00Z</dcterms:modified>
</cp:coreProperties>
</file>