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B107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B1073" w:rsidRDefault="00764AF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07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B1073" w:rsidRDefault="00764AF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29.12.2020 N 2343</w:t>
            </w:r>
            <w:r>
              <w:rPr>
                <w:sz w:val="48"/>
              </w:rPr>
              <w:br/>
              <w:t>(ред. от 21.10.2024)</w:t>
            </w:r>
            <w:r>
              <w:rPr>
                <w:sz w:val="48"/>
              </w:rPr>
              <w:br/>
              <w:t>"Об утверждении Правил формирования и ведения реестра лицензий и типовой формы выписки из реестра лицензий"</w:t>
            </w:r>
          </w:p>
        </w:tc>
      </w:tr>
      <w:tr w:rsidR="004B107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B1073" w:rsidRDefault="00764AF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4B1073" w:rsidRDefault="004B1073">
      <w:pPr>
        <w:pStyle w:val="ConsPlusNormal0"/>
        <w:sectPr w:rsidR="004B107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B1073" w:rsidRDefault="004B1073">
      <w:pPr>
        <w:pStyle w:val="ConsPlusNormal0"/>
        <w:jc w:val="both"/>
        <w:outlineLvl w:val="0"/>
      </w:pPr>
    </w:p>
    <w:p w:rsidR="004B1073" w:rsidRDefault="00764AF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4B1073" w:rsidRDefault="004B1073">
      <w:pPr>
        <w:pStyle w:val="ConsPlusTitle0"/>
        <w:jc w:val="both"/>
      </w:pPr>
    </w:p>
    <w:p w:rsidR="004B1073" w:rsidRDefault="00764AFD">
      <w:pPr>
        <w:pStyle w:val="ConsPlusTitle0"/>
        <w:jc w:val="center"/>
      </w:pPr>
      <w:r>
        <w:t>ПОСТАНОВЛЕНИЕ</w:t>
      </w:r>
    </w:p>
    <w:p w:rsidR="004B1073" w:rsidRDefault="00764AFD">
      <w:pPr>
        <w:pStyle w:val="ConsPlusTitle0"/>
        <w:jc w:val="center"/>
      </w:pPr>
      <w:r>
        <w:t>от 29 декабря 2020 г. N 2343</w:t>
      </w:r>
    </w:p>
    <w:p w:rsidR="004B1073" w:rsidRDefault="004B1073">
      <w:pPr>
        <w:pStyle w:val="ConsPlusTitle0"/>
        <w:jc w:val="both"/>
      </w:pPr>
    </w:p>
    <w:p w:rsidR="004B1073" w:rsidRDefault="00764AFD">
      <w:pPr>
        <w:pStyle w:val="ConsPlusTitle0"/>
        <w:jc w:val="center"/>
      </w:pPr>
      <w:r>
        <w:t>ОБ УТВЕРЖДЕНИИ ПРАВИЛ</w:t>
      </w:r>
    </w:p>
    <w:p w:rsidR="004B1073" w:rsidRDefault="00764AFD">
      <w:pPr>
        <w:pStyle w:val="ConsPlusTitle0"/>
        <w:jc w:val="center"/>
      </w:pPr>
      <w:r>
        <w:t>ФОРМИРОВАНИЯ И ВЕДЕНИЯ РЕЕСТРА ЛИЦЕНЗИЙ И ТИПОВОЙ ФОРМЫ</w:t>
      </w:r>
    </w:p>
    <w:p w:rsidR="004B1073" w:rsidRDefault="00764AFD">
      <w:pPr>
        <w:pStyle w:val="ConsPlusTitle0"/>
        <w:jc w:val="center"/>
      </w:pPr>
      <w:r>
        <w:t>ВЫПИСКИ ИЗ РЕЕСТРА ЛИЦЕНЗИЙ</w:t>
      </w:r>
    </w:p>
    <w:p w:rsidR="004B1073" w:rsidRDefault="004B10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B10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29.12.2020 </w:t>
            </w:r>
            <w:hyperlink w:anchor="P19" w:tooltip="2(1). Пункт 8(4) Правил, утвержденных настоящим постановлением, действует до 1 сентября 2022 г.">
              <w:r>
                <w:rPr>
                  <w:color w:val="0000FF"/>
                </w:rPr>
                <w:t>N 2343</w:t>
              </w:r>
            </w:hyperlink>
            <w:r>
              <w:rPr>
                <w:color w:val="392C69"/>
              </w:rPr>
              <w:t>,</w:t>
            </w:r>
          </w:p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>от 14.09.2021 N 1559, от 30.04.2022 N 786, от 17.08.2022 N 1431,</w:t>
            </w:r>
          </w:p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10.03.2023 N 372, от 21.10.2024 N 1413)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</w:tr>
    </w:tbl>
    <w:p w:rsidR="004B1073" w:rsidRDefault="004B1073">
      <w:pPr>
        <w:pStyle w:val="ConsPlusNormal0"/>
        <w:jc w:val="both"/>
      </w:pPr>
    </w:p>
    <w:p w:rsidR="004B1073" w:rsidRDefault="00764AFD">
      <w:pPr>
        <w:pStyle w:val="ConsPlusNormal0"/>
        <w:ind w:firstLine="540"/>
        <w:jc w:val="both"/>
      </w:pPr>
      <w:r>
        <w:t>В соответствии с пунктами 4 и 6 части 1 статьи 5 Федерального закона "О лицензировании отдельных видов деятельности" Правительство Российской Федерации постановляет: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4B1073" w:rsidRDefault="00764AFD">
      <w:pPr>
        <w:pStyle w:val="ConsPlusNormal0"/>
        <w:spacing w:before="240"/>
        <w:ind w:firstLine="540"/>
        <w:jc w:val="both"/>
      </w:pPr>
      <w:hyperlink w:anchor="P36" w:tooltip="ПРАВИЛА ФОРМИРОВАНИЯ И ВЕДЕНИЯ РЕЕСТРА ЛИЦЕНЗИЙ">
        <w:r>
          <w:rPr>
            <w:color w:val="0000FF"/>
          </w:rPr>
          <w:t>Правила</w:t>
        </w:r>
      </w:hyperlink>
      <w:r>
        <w:t xml:space="preserve"> формирования и ведения реестра лицензий;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типовую </w:t>
      </w:r>
      <w:hyperlink w:anchor="P184" w:tooltip="ТИПОВАЯ ФОРМА ВЫПИСКИ ИЗ РЕЕСТРА ЛИЦЕНЗИЙ">
        <w:r>
          <w:rPr>
            <w:color w:val="0000FF"/>
          </w:rPr>
          <w:t>форму</w:t>
        </w:r>
      </w:hyperlink>
      <w:r>
        <w:t xml:space="preserve"> выписки из реестра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2. Установить</w:t>
      </w:r>
      <w:r>
        <w:t xml:space="preserve">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</w:t>
      </w:r>
      <w:hyperlink w:anchor="P36" w:tooltip="ПРАВИЛА ФОРМИРОВАНИЯ И ВЕДЕНИЯ РЕЕСТРА ЛИЦЕНЗИЙ">
        <w:r>
          <w:rPr>
            <w:color w:val="0000FF"/>
          </w:rPr>
          <w:t>Правилами</w:t>
        </w:r>
      </w:hyperlink>
      <w:r>
        <w:t xml:space="preserve">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</w:t>
      </w:r>
      <w:r>
        <w:t xml:space="preserve"> а также без проведения иных проверок, подтверждающих достоверность сведений, вносимых в реестры лицензий в отношении лицензиатов.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" w:name="P19"/>
      <w:bookmarkEnd w:id="1"/>
      <w:r>
        <w:t xml:space="preserve">2(1). </w:t>
      </w:r>
      <w:hyperlink w:anchor="P115" w:tooltip="8(4). Утратил силу с 1 сентября 2022 года. - Пункт 2(1) данного Постановления.">
        <w:r>
          <w:rPr>
            <w:color w:val="0000FF"/>
          </w:rPr>
          <w:t>Пункт 8(</w:t>
        </w:r>
        <w:r>
          <w:rPr>
            <w:color w:val="0000FF"/>
          </w:rPr>
          <w:t>4)</w:t>
        </w:r>
      </w:hyperlink>
      <w:r>
        <w:t xml:space="preserve"> Правил, утвержденных настоящим постановлением, действует до 1 сентября 2022 г.</w:t>
      </w:r>
    </w:p>
    <w:p w:rsidR="004B1073" w:rsidRDefault="00764AFD">
      <w:pPr>
        <w:pStyle w:val="ConsPlusNormal0"/>
        <w:jc w:val="both"/>
      </w:pPr>
      <w:r>
        <w:t>(п. 2(1) введен Постановлением Правительства РФ от 30.04.2022 N 786)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января 2021 г.</w:t>
      </w:r>
    </w:p>
    <w:p w:rsidR="004B1073" w:rsidRDefault="004B1073">
      <w:pPr>
        <w:pStyle w:val="ConsPlusNormal0"/>
        <w:jc w:val="both"/>
      </w:pPr>
    </w:p>
    <w:p w:rsidR="004B1073" w:rsidRDefault="00764AFD">
      <w:pPr>
        <w:pStyle w:val="ConsPlusNormal0"/>
        <w:jc w:val="right"/>
      </w:pPr>
      <w:r>
        <w:t>Председатель Правительства</w:t>
      </w:r>
    </w:p>
    <w:p w:rsidR="004B1073" w:rsidRDefault="00764AFD">
      <w:pPr>
        <w:pStyle w:val="ConsPlusNormal0"/>
        <w:jc w:val="right"/>
      </w:pPr>
      <w:r>
        <w:t>Российской Феде</w:t>
      </w:r>
      <w:r>
        <w:t>рации</w:t>
      </w:r>
    </w:p>
    <w:p w:rsidR="004B1073" w:rsidRDefault="00764AFD">
      <w:pPr>
        <w:pStyle w:val="ConsPlusNormal0"/>
        <w:jc w:val="right"/>
      </w:pPr>
      <w:r>
        <w:t>М.МИШУСТИН</w:t>
      </w: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764AFD">
      <w:pPr>
        <w:pStyle w:val="ConsPlusNormal0"/>
        <w:jc w:val="right"/>
        <w:outlineLvl w:val="0"/>
      </w:pPr>
      <w:r>
        <w:t>Утверждены</w:t>
      </w:r>
    </w:p>
    <w:p w:rsidR="004B1073" w:rsidRDefault="00764AFD">
      <w:pPr>
        <w:pStyle w:val="ConsPlusNormal0"/>
        <w:jc w:val="right"/>
      </w:pPr>
      <w:r>
        <w:lastRenderedPageBreak/>
        <w:t>постановлением Правительства</w:t>
      </w:r>
    </w:p>
    <w:p w:rsidR="004B1073" w:rsidRDefault="00764AFD">
      <w:pPr>
        <w:pStyle w:val="ConsPlusNormal0"/>
        <w:jc w:val="right"/>
      </w:pPr>
      <w:r>
        <w:t>Российской Федерации</w:t>
      </w:r>
    </w:p>
    <w:p w:rsidR="004B1073" w:rsidRDefault="00764AFD">
      <w:pPr>
        <w:pStyle w:val="ConsPlusNormal0"/>
        <w:jc w:val="right"/>
      </w:pPr>
      <w:r>
        <w:t>от 29 декабря 2020 г. N 2343</w:t>
      </w:r>
    </w:p>
    <w:p w:rsidR="004B1073" w:rsidRDefault="004B1073">
      <w:pPr>
        <w:pStyle w:val="ConsPlusNormal0"/>
        <w:jc w:val="both"/>
      </w:pPr>
    </w:p>
    <w:p w:rsidR="004B1073" w:rsidRDefault="00764AFD">
      <w:pPr>
        <w:pStyle w:val="ConsPlusTitle0"/>
        <w:jc w:val="center"/>
      </w:pPr>
      <w:bookmarkStart w:id="2" w:name="P36"/>
      <w:bookmarkEnd w:id="2"/>
      <w:r>
        <w:t>ПРАВИЛА ФОРМИРОВАНИЯ И ВЕДЕНИЯ РЕЕСТРА ЛИЦЕНЗИЙ</w:t>
      </w:r>
    </w:p>
    <w:p w:rsidR="004B1073" w:rsidRDefault="004B10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B10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29.12.2020 </w:t>
            </w:r>
            <w:hyperlink w:anchor="P19" w:tooltip="2(1). Пункт 8(4) Правил, утвержденных настоящим постановлением, действует до 1 сентября 2022 г.">
              <w:r>
                <w:rPr>
                  <w:color w:val="0000FF"/>
                </w:rPr>
                <w:t>N 2343</w:t>
              </w:r>
            </w:hyperlink>
            <w:r>
              <w:rPr>
                <w:color w:val="392C69"/>
              </w:rPr>
              <w:t>,</w:t>
            </w:r>
          </w:p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>от 14.09.2021 N 1559, от 30.04.2022 N 786, от 17.08.2022 N 1431,</w:t>
            </w:r>
          </w:p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>от 10.03.2023 N 372, от 21.10.2024 N 1413)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</w:tr>
    </w:tbl>
    <w:p w:rsidR="004B1073" w:rsidRDefault="004B1073">
      <w:pPr>
        <w:pStyle w:val="ConsPlusNormal0"/>
        <w:jc w:val="both"/>
      </w:pPr>
    </w:p>
    <w:p w:rsidR="004B1073" w:rsidRDefault="00764AFD">
      <w:pPr>
        <w:pStyle w:val="ConsPlusNormal0"/>
        <w:ind w:firstLine="540"/>
        <w:jc w:val="both"/>
      </w:pPr>
      <w:r>
        <w:t>1. Настоящие</w:t>
      </w:r>
      <w:r>
        <w:t xml:space="preserve">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законом "О лицензировании отдельных видов деятельности" (далее соответст</w:t>
      </w:r>
      <w:r>
        <w:t>венно - Федеральный закон, реестры лицензий).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2. Реестры лицензий формируются и ведутся в электронном виде путем внесения в них записей.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4. Вносимой в реестр лицензий записи о предоставлении юридическому лицу или индивидуальному предпринимателю лицензии присва</w:t>
      </w:r>
      <w:r>
        <w:t>ивается номер, который является регистрационным номером лицензии.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</w:t>
      </w:r>
    </w:p>
    <w:p w:rsidR="004B1073" w:rsidRDefault="00764AFD">
      <w:pPr>
        <w:pStyle w:val="ConsPlusNormal0"/>
        <w:jc w:val="both"/>
      </w:pPr>
      <w:r>
        <w:t>(п. 4 в ред. Постановления Правитель</w:t>
      </w:r>
      <w:r>
        <w:t>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Реестр лицензий копируется на рез</w:t>
      </w:r>
      <w:r>
        <w:t>ервный материальный носитель, обеспечивающий возможность восстановления сведений, содержащихся в реестре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3" w:name="P50"/>
      <w:bookmarkEnd w:id="3"/>
      <w:r>
        <w:t>6. В реестре лицензий указываются следующие сведения: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4" w:name="P51"/>
      <w:bookmarkEnd w:id="4"/>
      <w:r>
        <w:t>а) регистрационный номер лицензии и дата предоставления лицензии;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б) наименование лицен</w:t>
      </w:r>
      <w:r>
        <w:t>зирующего органа;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</w:t>
      </w:r>
      <w:r>
        <w:t xml:space="preserve">льности, подлежащего лицензированию (далее - место осуществления лицензируемого вида деятельности), и (или) </w:t>
      </w:r>
      <w:r>
        <w:lastRenderedPageBreak/>
        <w:t>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</w:t>
      </w:r>
      <w:r>
        <w:t>дании юридического лица, номер телефона и адрес электронной почты юридического лица;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г) в случае, если в соответствии с законодательством Российской Федерации предусмотрена возможность осуществле</w:t>
      </w:r>
      <w:r>
        <w:t>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</w:t>
      </w:r>
      <w:r>
        <w:t xml:space="preserve"> лица, аккредитованного в соответствии с Федеральным законом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адреса мест осуществления лицензируемого в</w:t>
      </w:r>
      <w:r>
        <w:t>ида деятельности и (или) другие данные, позволяющие 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</w:t>
      </w:r>
      <w:r>
        <w:t>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</w:t>
      </w:r>
      <w:r>
        <w:t>ностранного юридического лица;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</w:t>
      </w:r>
      <w:r>
        <w:t xml:space="preserve">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</w:t>
      </w:r>
      <w:r>
        <w:t>регистрации индивидуального предпринимателя, номер телефона и адрес электронной почты индивидуального предпринимателя;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е) идентификационный номер налогоплательщика;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ж) лицензируемый вид деятельно</w:t>
      </w:r>
      <w:r>
        <w:t>сти с указанием выполняемых работ, оказываемых услуг, составляющих лицензируемый вид деятельности;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з) дата вынесения решения лицензирующего органа о предоставлении лицензии и при наличии реквизиты такого решения;</w:t>
      </w:r>
    </w:p>
    <w:p w:rsidR="004B1073" w:rsidRDefault="00764AF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"з" в ред. Постановления Правительства</w:t>
      </w:r>
      <w:r>
        <w:t xml:space="preserve">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5" w:name="P63"/>
      <w:bookmarkEnd w:id="5"/>
      <w:r>
        <w:t>и) срок действия лицензии в случае, если ограничение срока действия лицензии предусмотрено федеральными законами;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6" w:name="P64"/>
      <w:bookmarkEnd w:id="6"/>
      <w:r>
        <w:t>к) дата вынесения решения лицензирующего органа о внесении изменений в реестр лицензий на основании заявления о внес</w:t>
      </w:r>
      <w:r>
        <w:t>ении изменений в реестр лицензий с указанием причины внесения изменений в реестр лицензий и при наличии реквизиты такого решения;</w:t>
      </w:r>
    </w:p>
    <w:p w:rsidR="004B1073" w:rsidRDefault="00764AF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"к" 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7" w:name="P66"/>
      <w:bookmarkEnd w:id="7"/>
      <w:r>
        <w:t>л) информация о продлении срока действия лицензии в случа</w:t>
      </w:r>
      <w:r>
        <w:t xml:space="preserve">е, если ограничение срока </w:t>
      </w:r>
      <w:r>
        <w:lastRenderedPageBreak/>
        <w:t>действия лицензии предусмотрено федеральными законами;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8" w:name="P67"/>
      <w:bookmarkEnd w:id="8"/>
      <w:r>
        <w:t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</w:t>
      </w:r>
      <w:r>
        <w:t>чии реквизиты таких решений;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9" w:name="P69"/>
      <w:bookmarkEnd w:id="9"/>
      <w:r>
        <w:t>н) основание и дата прекращения действия лицензии и при наличии реквизиты решения лицензирующего органа о прекращении действия лицензии;</w:t>
      </w:r>
    </w:p>
    <w:p w:rsidR="004B1073" w:rsidRDefault="00764AF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"н" в ред. Постановления</w:t>
      </w:r>
      <w:r>
        <w:t xml:space="preserve">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0" w:name="P71"/>
      <w:bookmarkEnd w:id="10"/>
      <w:r>
        <w:t>о) основание, дата вынесения решения суда об аннулировании лицензии и реквизиты такого решения;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1" w:name="P72"/>
      <w:bookmarkEnd w:id="11"/>
      <w:r>
        <w:t>п) основания и даты проведения оценок соответствия соискателей лицензии, лицензиатов лицензионным требованиям (в том чис</w:t>
      </w:r>
      <w:r>
        <w:t>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</w:t>
      </w:r>
      <w:r>
        <w:t xml:space="preserve"> с Федеральным законом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</w:t>
      </w:r>
    </w:p>
    <w:p w:rsidR="004B1073" w:rsidRDefault="00764AF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"п" в ред. Постановления Правительства РФ от 14.09.2021 N</w:t>
      </w:r>
      <w:r>
        <w:t xml:space="preserve">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2" w:name="P74"/>
      <w:bookmarkEnd w:id="12"/>
      <w:r>
        <w:t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законом "О государственном контроле (надзоре) и муниц</w:t>
      </w:r>
      <w:r>
        <w:t>ипальном контроле в Российской Федерации" в рамках соответствующего вида государственного контроля (надзора) с целью оценки соблюдения лицензиатом лицензионных требований;</w:t>
      </w:r>
    </w:p>
    <w:p w:rsidR="004B1073" w:rsidRDefault="00764AF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"р" 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3" w:name="P76"/>
      <w:bookmarkEnd w:id="13"/>
      <w:r>
        <w:t>р(1)) основания и даты проведения проверок, предусмотренных частью 2 статьи 19.2 Федерального закона, реквизиты актов, составленных по результатам таких проверок;</w:t>
      </w:r>
    </w:p>
    <w:p w:rsidR="004B1073" w:rsidRDefault="00764AF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"р(1)" введен Постановлением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4" w:name="P78"/>
      <w:bookmarkEnd w:id="14"/>
      <w:r>
        <w:t>с) сведения о вынесе</w:t>
      </w:r>
      <w:r>
        <w:t>нных в отношении лицензиата предписаниях об устранении нарушений лицензионных требований в случае проведения проверок, предусмотренных частью 2 статьи 19.2 Федерального закона, о вынесенном в отношении лицензиата решении по результатам периодического подтв</w:t>
      </w:r>
      <w:r>
        <w:t xml:space="preserve">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</w:t>
      </w:r>
      <w:r>
        <w:t>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</w:t>
      </w:r>
      <w:r>
        <w:t>твления, не указанному в реестре лицензий;</w:t>
      </w:r>
    </w:p>
    <w:p w:rsidR="004B1073" w:rsidRDefault="00764AF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"с" 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5" w:name="P80"/>
      <w:bookmarkEnd w:id="15"/>
      <w:r>
        <w:t>т) даты и реквизиты вступивших в законную силу постановлений о назначении административных наказаний в виде административного приостановления де</w:t>
      </w:r>
      <w:r>
        <w:t xml:space="preserve">ятельности </w:t>
      </w:r>
      <w:r>
        <w:lastRenderedPageBreak/>
        <w:t>лицензиатов в случае проведения проверок, предусмотренных частью 2 статьи 19.2 Федерального закона;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6" w:name="P82"/>
      <w:bookmarkEnd w:id="16"/>
      <w:r>
        <w:t>у) дата вынесения решения суда об отмене вступившего в законную силу решения суда об</w:t>
      </w:r>
      <w:r>
        <w:t xml:space="preserve"> аннулировании лицензии и реквизиты такого решения;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7" w:name="P83"/>
      <w:bookmarkEnd w:id="17"/>
      <w:r>
        <w:t>ф) информация о должностном лице лицензирующего органа, внесшем сведения в реестр лицензий;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х) даты внесения в реестр лицензий сведений о лицензиате;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ц) иные установленные нормативными правовыми актами Ро</w:t>
      </w:r>
      <w:r>
        <w:t>ссийской Федерации сведения.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6(1).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</w:t>
      </w:r>
      <w:r>
        <w:t>ать место осуществления лицензируемого вида деятельности, по которому выполняются или оказываются указанные работы, услуги.</w:t>
      </w:r>
    </w:p>
    <w:p w:rsidR="004B1073" w:rsidRDefault="00764AFD">
      <w:pPr>
        <w:pStyle w:val="ConsPlusNormal0"/>
        <w:jc w:val="both"/>
      </w:pPr>
      <w:r>
        <w:t>(п. 6(1) введен Постановлением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7. Основанием для внесения записей в реестр лицензий является </w:t>
      </w:r>
      <w:r>
        <w:t>решение, принятое лицензирующим органом.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8. Сведения, указанные в </w:t>
      </w:r>
      <w:hyperlink w:anchor="P50" w:tooltip="6. В реестре лицензий указываются следующие сведения:">
        <w:r>
          <w:rPr>
            <w:color w:val="0000FF"/>
          </w:rPr>
          <w:t>пункте 6</w:t>
        </w:r>
      </w:hyperlink>
      <w:r>
        <w:t xml:space="preserve"> настоящих Правил, вносятся в реестр лицензий в следующем порядке: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8" w:name="P90"/>
      <w:bookmarkEnd w:id="18"/>
      <w:r>
        <w:t xml:space="preserve">сведения, указанные в </w:t>
      </w:r>
      <w:hyperlink w:anchor="P51" w:tooltip="а) регистрационный номер лицензии и дата предоставления лицензии;">
        <w:r>
          <w:rPr>
            <w:color w:val="0000FF"/>
          </w:rPr>
          <w:t>подпунктах "а"</w:t>
        </w:r>
      </w:hyperlink>
      <w:r>
        <w:t xml:space="preserve"> - </w:t>
      </w:r>
      <w:hyperlink w:anchor="P63" w:tooltip="и) срок действия лицензии в случае, если ограничение срока действия лицензии предусмотрено федеральными законами;">
        <w:r>
          <w:rPr>
            <w:color w:val="0000FF"/>
          </w:rPr>
          <w:t>"и" п</w:t>
        </w:r>
        <w:r>
          <w:rPr>
            <w:color w:val="0000FF"/>
          </w:rPr>
          <w:t>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предоставлении лицензии;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64" w:tooltip="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">
        <w:r>
          <w:rPr>
            <w:color w:val="0000FF"/>
          </w:rPr>
          <w:t>подпункте "к" пункта 6</w:t>
        </w:r>
      </w:hyperlink>
      <w:r>
        <w:t xml:space="preserve"> настоящих Правил, вносятся лицензирующим органом в реестр лиц</w:t>
      </w:r>
      <w:r>
        <w:t xml:space="preserve">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 </w:t>
      </w:r>
      <w:hyperlink w:anchor="P50" w:tooltip="6. В реестре лицензий указываются следующие сведения:">
        <w:r>
          <w:rPr>
            <w:color w:val="0000FF"/>
          </w:rPr>
          <w:t>пунктом 6</w:t>
        </w:r>
      </w:hyperlink>
      <w:r>
        <w:t xml:space="preserve"> настоящих Правил, лицензирующим органом также вносятся соответствующие изменения);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66" w:tooltip="л) информация о продлении срока действия лицензии в случае, если ограничение срока действия лицензии предусмотрено федеральными законами;">
        <w:r>
          <w:rPr>
            <w:color w:val="0000FF"/>
          </w:rPr>
          <w:t>подпункте "л"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продлении срока действия лицензии</w:t>
      </w:r>
      <w:r>
        <w:t xml:space="preserve"> в случае, если ограничение срока действия лицензии предусмотрено федеральными законами;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67" w:tooltip="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">
        <w:r>
          <w:rPr>
            <w:color w:val="0000FF"/>
          </w:rPr>
          <w:t>подпункте "м" пункта 6</w:t>
        </w:r>
      </w:hyperlink>
      <w:r>
        <w:t xml:space="preserve"> настоящих Правил, вносятся лицензирующим органом в реестр лицензий в день принятия им решений о приостановлении действия лицензии и о возобновл</w:t>
      </w:r>
      <w:r>
        <w:t>ении действия лицензии соответственно;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69" w:tooltip="н) основание и дата прекращения действия лицензии и при наличии реквизиты решения лицензирующего органа о прекращении действия лицензии;">
        <w:r>
          <w:rPr>
            <w:color w:val="0000FF"/>
          </w:rPr>
          <w:t>подпунктах "н"</w:t>
        </w:r>
      </w:hyperlink>
      <w:r>
        <w:t xml:space="preserve"> и </w:t>
      </w:r>
      <w:hyperlink w:anchor="P71" w:tooltip="о) основание, дата вынесения решения суда об аннулировании лицензии и реквизиты такого решения;">
        <w:r>
          <w:rPr>
            <w:color w:val="0000FF"/>
          </w:rPr>
          <w:t>"о"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прекращении действия лицензии,</w:t>
      </w:r>
      <w:r>
        <w:t xml:space="preserve"> либо в день получения от федерального органа исполнительной власти, </w:t>
      </w:r>
      <w:r>
        <w:lastRenderedPageBreak/>
        <w:t>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</w:t>
      </w:r>
      <w:r>
        <w:t>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</w:t>
      </w:r>
      <w:r>
        <w:t>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</w:t>
      </w:r>
      <w:r>
        <w:t xml:space="preserve"> в форме его присоединения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</w:t>
      </w:r>
      <w:r>
        <w:t xml:space="preserve">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</w:t>
      </w:r>
      <w:r>
        <w:t>а получено лицензирующим органом до дня его вступления в законную силу;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72" w:tooltip="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">
        <w:r>
          <w:rPr>
            <w:color w:val="0000FF"/>
          </w:rPr>
          <w:t>подпункте "п" пункта 6</w:t>
        </w:r>
      </w:hyperlink>
      <w:r>
        <w:t xml:space="preserve"> настоящих Правил,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</w:t>
      </w:r>
      <w:r>
        <w:t>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</w:t>
      </w:r>
      <w:r>
        <w:t xml:space="preserve">и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</w:t>
      </w:r>
      <w:r>
        <w:t>в отношении соискателя лицензии в день принятия лицензирующим органом решения о предоставлении лицензии;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предусмотренные </w:t>
      </w:r>
      <w:hyperlink w:anchor="P74" w:tooltip="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законом &quot;О государственном контроле (надзоре) и муниципальном ко">
        <w:r>
          <w:rPr>
            <w:color w:val="0000FF"/>
          </w:rPr>
          <w:t>подпунктом "р" пункта 6</w:t>
        </w:r>
      </w:hyperlink>
      <w:r>
        <w:t xml:space="preserve"> настоящих Правил,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</w:t>
      </w:r>
      <w:r>
        <w:t xml:space="preserve"> в публичном доступе;</w:t>
      </w:r>
    </w:p>
    <w:p w:rsidR="004B1073" w:rsidRDefault="00764AFD">
      <w:pPr>
        <w:pStyle w:val="ConsPlusNormal0"/>
        <w:jc w:val="both"/>
      </w:pPr>
      <w:r>
        <w:t>(абзац введен Постановлением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предусмотренные </w:t>
      </w:r>
      <w:hyperlink w:anchor="P76" w:tooltip="р(1)) основания и даты проведения проверок, предусмотренных частью 2 статьи 19.2 Федерального закона, реквизиты актов, составленных по результатам таких проверок;">
        <w:r>
          <w:rPr>
            <w:color w:val="0000FF"/>
          </w:rPr>
          <w:t>подпунктом "р(1)" пункта 6</w:t>
        </w:r>
      </w:hyperlink>
      <w:r>
        <w:t xml:space="preserve"> настоящих Правил, вносятся лицензирующим органом в реестр лицензий в день принятия лицензирующим органом решения о назначении проверки лицензиата и в течение 3 рабочих дней со</w:t>
      </w:r>
      <w:r>
        <w:t xml:space="preserve">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 w:rsidR="004B1073" w:rsidRDefault="00764AFD">
      <w:pPr>
        <w:pStyle w:val="ConsPlusNormal0"/>
        <w:jc w:val="both"/>
      </w:pPr>
      <w:r>
        <w:t>(абзац введен Постановле</w:t>
      </w:r>
      <w:r>
        <w:t>нием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78" w:tooltip="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частью 2 статьи 19.2 Федерального закона, о вынесенном в отношении лицензиата решении по результатам пери">
        <w:r>
          <w:rPr>
            <w:color w:val="0000FF"/>
          </w:rPr>
          <w:t>подпункте "с" пункта 6</w:t>
        </w:r>
      </w:hyperlink>
      <w:r>
        <w:t xml:space="preserve"> настоящих Правил, вносятся лицензирующим органом в реестр лицензий в день вынесения в отношении лицензиата предписания об устранени</w:t>
      </w:r>
      <w:r>
        <w:t xml:space="preserve">и выявленных нарушений лицензионных требований, принятия лицензирующим органом решения в </w:t>
      </w:r>
      <w:r>
        <w:lastRenderedPageBreak/>
        <w:t>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</w:t>
      </w:r>
      <w:r>
        <w:t xml:space="preserve"> лицензиату уведомления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</w:t>
      </w:r>
      <w:r>
        <w:t xml:space="preserve">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</w:t>
      </w:r>
      <w:r>
        <w:t>отношении лицензиата предписания об устранении выявленных нарушений лицензионных требований, решения, принятого по результатам периодического подтверждения соответствия лицензиата лицензионным требованиям, решения о направлении лицензиату уведомления о нео</w:t>
      </w:r>
      <w:r>
        <w:t>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80" w:tooltip="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частью 2 статьи 19.2 Федерального закона;">
        <w:r>
          <w:rPr>
            <w:color w:val="0000FF"/>
          </w:rPr>
          <w:t>подпункте "т" пункта 6</w:t>
        </w:r>
      </w:hyperlink>
      <w:r>
        <w:t xml:space="preserve">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</w:t>
      </w:r>
      <w:r>
        <w:t>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19" w:name="P106"/>
      <w:bookmarkEnd w:id="19"/>
      <w:r>
        <w:t xml:space="preserve">сведения, указанные в </w:t>
      </w:r>
      <w:hyperlink w:anchor="P82" w:tooltip="у) дата вынесения решения суда об отмене вступившего в законную силу решения суда об аннулировании лицензии и реквизиты такого решения;">
        <w:r>
          <w:rPr>
            <w:color w:val="0000FF"/>
          </w:rPr>
          <w:t>подпункте "у" пункта 6</w:t>
        </w:r>
      </w:hyperlink>
      <w:r>
        <w:t xml:space="preserve"> настоящих Правил, вносятся лицензирующим органом в реестр лицензий в день вступления в законную силу реше</w:t>
      </w:r>
      <w:r>
        <w:t>ния суда об отмене ранее вступившего в законную силу решения суда об аннулировании лицензии.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В случае отсутствия возможности внесения в реестр лицензий сведений в сроки, предусмотренные </w:t>
      </w:r>
      <w:hyperlink w:anchor="P90" w:tooltip="сведения, указанные в подпунктах &quot;а&quot; - &quot;и&quot; пункта 6 настоящих Правил, вносятся лицензирующим органом в реестр лицензий в день принятия им решения о предоставлении лиценз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6" w:tooltip="сведения, указанные в подпункте &quot;у&quot; пункта 6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">
        <w:r>
          <w:rPr>
            <w:color w:val="0000FF"/>
          </w:rPr>
          <w:t>двенадцатым</w:t>
        </w:r>
      </w:hyperlink>
      <w:r>
        <w:t xml:space="preserve"> настоящего пункта, в связи с возникновением технических проблем в р</w:t>
      </w:r>
      <w:r>
        <w:t>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</w:t>
      </w:r>
      <w:r>
        <w:t>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 w:rsidR="004B1073" w:rsidRDefault="00764AFD">
      <w:pPr>
        <w:pStyle w:val="ConsPlusNormal0"/>
        <w:jc w:val="both"/>
      </w:pPr>
      <w:r>
        <w:t>(в ред. Постановления Правите</w:t>
      </w:r>
      <w:r>
        <w:t>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8(1).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</w:t>
      </w:r>
      <w:r>
        <w:t>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</w:t>
      </w:r>
      <w:r>
        <w:t xml:space="preserve">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</w:t>
      </w:r>
      <w:r>
        <w:t xml:space="preserve">"Единый портал государственных и муниципальных 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</w:t>
      </w:r>
      <w:r>
        <w:lastRenderedPageBreak/>
        <w:t>государственной информационной системы "Е</w:t>
      </w:r>
      <w:r>
        <w:t>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</w:t>
      </w:r>
      <w:r>
        <w:t>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 w:rsidR="004B1073" w:rsidRDefault="00764AFD">
      <w:pPr>
        <w:pStyle w:val="ConsPlusNormal0"/>
        <w:jc w:val="both"/>
      </w:pPr>
      <w:r>
        <w:t>(п. 8(1) в ред. Постановления Правительства РФ от 30.04.2022 N 786)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8(2).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</w:t>
      </w:r>
      <w:r>
        <w:t>ующих сведений в федеральной информационной адресной системе информация вносится в реестр лицензий в формате текстового поля.</w:t>
      </w:r>
    </w:p>
    <w:p w:rsidR="004B1073" w:rsidRDefault="00764AFD">
      <w:pPr>
        <w:pStyle w:val="ConsPlusNormal0"/>
        <w:jc w:val="both"/>
      </w:pPr>
      <w:r>
        <w:t>(п. 8(2) введен Постановлением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8(3). Лицензирующие органы обеспечивают внесение изменений в</w:t>
      </w:r>
      <w:r>
        <w:t xml:space="preserve"> сведения реестра лицензий, предусмотренные пунктами 1 - 6 части 1 статьи 18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</w:t>
      </w:r>
      <w:r>
        <w:t xml:space="preserve">зменений в реестр лицензий, за исключением случаев, предусмотренных Федеральным законом.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</w:t>
      </w:r>
      <w:r>
        <w:t>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</w:t>
      </w:r>
      <w:r>
        <w:t>осить изменения в сведения реестра лицензий, предусмотренные пунктами 1 - 6 части 1 статьи 18 Федерального закона.</w:t>
      </w:r>
    </w:p>
    <w:p w:rsidR="004B1073" w:rsidRDefault="00764AFD">
      <w:pPr>
        <w:pStyle w:val="ConsPlusNormal0"/>
        <w:jc w:val="both"/>
      </w:pPr>
      <w:r>
        <w:t>(п. 8(3) в ред. Постановления Правительства РФ от 10.03.2023 N 372)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20" w:name="P115"/>
      <w:bookmarkEnd w:id="20"/>
      <w:r>
        <w:t xml:space="preserve">8(4). Утратил силу с 1 сентября 2022 года. - </w:t>
      </w:r>
      <w:hyperlink w:anchor="P19" w:tooltip="2(1). Пункт 8(4) Правил, утвержденных настоящим постановлением, действует до 1 сентября 2022 г.">
        <w:r>
          <w:rPr>
            <w:color w:val="0000FF"/>
          </w:rPr>
          <w:t>Пункт 2(1)</w:t>
        </w:r>
      </w:hyperlink>
      <w:r>
        <w:t xml:space="preserve"> данного Постановления.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8(5). При внесении изменений в реестр лицензий в случае реорганизации юридических лиц в форме слияния при условии наличия у</w:t>
      </w:r>
      <w:r>
        <w:t xml:space="preserve">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</w:t>
      </w:r>
      <w:r>
        <w:t xml:space="preserve">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</w:t>
      </w:r>
      <w:r>
        <w:t>е лицензий и дата предоставления лицензии, выданной в более ранний срок.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</w:t>
      </w:r>
      <w:r>
        <w:t>е ранний срок.</w:t>
      </w:r>
    </w:p>
    <w:p w:rsidR="004B1073" w:rsidRDefault="00764AFD">
      <w:pPr>
        <w:pStyle w:val="ConsPlusNormal0"/>
        <w:jc w:val="both"/>
      </w:pPr>
      <w:r>
        <w:t>(п. 8(5) введен Постановлением Правительства РФ от 17.08.2022 N 1431)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8(6).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</w:t>
      </w:r>
      <w:r>
        <w:t xml:space="preserve">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</w:t>
      </w:r>
      <w:r>
        <w:lastRenderedPageBreak/>
        <w:t>лица.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Регистрационным номером лицензии и датой предоставления лицензии юриди</w:t>
      </w:r>
      <w:r>
        <w:t>ческого лица, реорганизованного в форме присоединения к нему другого юридического лица, считаются соответственно номер записи в реестре лицензий и дата предоставления лицензии, выданной в более ранний срок.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Записи о лицензии, предоставленной присоединенном</w:t>
      </w:r>
      <w:r>
        <w:t>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 случае если из участвующих в реоргани</w:t>
      </w:r>
      <w:r>
        <w:t>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</w:t>
      </w:r>
      <w:r>
        <w:t>ругого юридического лица.</w:t>
      </w:r>
    </w:p>
    <w:p w:rsidR="004B1073" w:rsidRDefault="00764AFD">
      <w:pPr>
        <w:pStyle w:val="ConsPlusNormal0"/>
        <w:jc w:val="both"/>
      </w:pPr>
      <w:r>
        <w:t>(п. 8(6) введен Постановлением Правительства РФ от 10.03.2023 N 372)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в </w:t>
      </w:r>
      <w:hyperlink w:anchor="P50" w:tooltip="6. В реестре лицензий указываются следующие сведения:">
        <w:r>
          <w:rPr>
            <w:color w:val="0000FF"/>
          </w:rPr>
          <w:t>пункте 6</w:t>
        </w:r>
      </w:hyperlink>
      <w:r>
        <w:t xml:space="preserve">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</w:t>
      </w:r>
      <w:r>
        <w:t>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</w:t>
      </w:r>
      <w:r>
        <w:t>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10. В случае если федеральными законами, регулирующими осуществле</w:t>
      </w:r>
      <w:r>
        <w:t xml:space="preserve">ние видов деятельности, указанных в части 4 статьи 1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</w:t>
      </w:r>
      <w:hyperlink w:anchor="P51" w:tooltip="а) регистрационный номер лицензии и дата предоставления лицензии;">
        <w:r>
          <w:rPr>
            <w:color w:val="0000FF"/>
          </w:rPr>
          <w:t>подпунктах "а"</w:t>
        </w:r>
      </w:hyperlink>
      <w:r>
        <w:t xml:space="preserve"> - </w:t>
      </w:r>
      <w:hyperlink w:anchor="P83" w:tooltip="ф) информация о должностном лице лицензирующего органа, внесшем сведения в реестр лицензий;">
        <w:r>
          <w:rPr>
            <w:color w:val="0000FF"/>
          </w:rPr>
          <w:t>"ф" пункта 6</w:t>
        </w:r>
      </w:hyperlink>
      <w:r>
        <w:t xml:space="preserve"> настоящих Правил, такие сведения внос</w:t>
      </w:r>
      <w:r>
        <w:t>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</w:t>
      </w:r>
      <w:r>
        <w:t xml:space="preserve">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</w:t>
      </w:r>
      <w:r>
        <w:t xml:space="preserve"> актами Российской Федерации.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</w:t>
      </w:r>
      <w:r>
        <w:t>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</w:t>
      </w:r>
      <w:r>
        <w:t xml:space="preserve">ицензий в автоматическом режиме на основании полученной из государственных информационных систем информации. Запись, вносимая в реестр лицензий в предусмотренном </w:t>
      </w:r>
      <w:r>
        <w:lastRenderedPageBreak/>
        <w:t>настоящим пунктом порядке, подлежит подписанию электронной цифровой подписью информационной си</w:t>
      </w:r>
      <w:r>
        <w:t>стемы, в которой ведется реестр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</w:t>
      </w:r>
      <w:r>
        <w:t xml:space="preserve">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</w:t>
      </w:r>
      <w:r>
        <w:t>вание и (или) изменение, для внесения лицензирующим органом соответствующих изменений в реестр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</w:t>
      </w:r>
      <w:r>
        <w:t>тр лицензий: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при наличии в реестре лицензий сведений, содержащихся в уведомлении лицензиата;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при наличии в представленном лицензиатом уведомлении или прилагаемых к нему документах недостоверной или искаженной информации.</w:t>
      </w:r>
    </w:p>
    <w:p w:rsidR="004B1073" w:rsidRDefault="00764AFD">
      <w:pPr>
        <w:pStyle w:val="ConsPlusNormal0"/>
        <w:jc w:val="both"/>
      </w:pPr>
      <w:r>
        <w:t>(п. 11 в ред. Постановления Правите</w:t>
      </w:r>
      <w:r>
        <w:t>льства РФ от 10.03.2023 N 372)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</w:t>
      </w:r>
      <w:r>
        <w:t>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</w:t>
      </w:r>
      <w:r>
        <w:t>ня вступления в силу нормативного правового акта Российской Федерации.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 случае исключения в соответствии с нормативным правовым актом Российской Федерации из перечня выполняемых работ, оказываем</w:t>
      </w:r>
      <w:r>
        <w:t>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</w:t>
      </w:r>
      <w:r>
        <w:t>ензий в течение 3 рабочих дней со дня вступления в силу нормативного правового акта Российской Федерации.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 течение 7 рабочих дней со дня внесения в реестр лицензий изменений, предусмотренных настоящим пунктом, лицензирующий орган уведомляет лицензиата о т</w:t>
      </w:r>
      <w:r>
        <w:t>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</w:p>
    <w:p w:rsidR="004B1073" w:rsidRDefault="00764AFD">
      <w:pPr>
        <w:pStyle w:val="ConsPlusNormal0"/>
        <w:jc w:val="both"/>
      </w:pPr>
      <w:r>
        <w:t>(в ред. Постановления Правите</w:t>
      </w:r>
      <w:r>
        <w:t>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13. Утратил силу с 1 марта 2022 года. - Постановление Правительства РФ от 14.09.2021 N 1559.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14. Каждой записи, которой вносятся изменения в реестр лицензий, в автоматическом режиме присваивается свой номер изменения, и для </w:t>
      </w:r>
      <w:r>
        <w:t xml:space="preserve">каждой такой записи указывается дата </w:t>
      </w:r>
      <w:r>
        <w:lastRenderedPageBreak/>
        <w:t>внесения ее в реестр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</w:t>
      </w:r>
      <w:r>
        <w:t>зволяющим идентифицировать такое лицо при внесении сведений в реестр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16. С 1 июля 2021 г. лицензирующим органом осуществляется ведение электронного журнала учета сведений, вносимых в реестр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Ведение указанного журнала должно обеспечивать</w:t>
      </w:r>
      <w:r>
        <w:t xml:space="preserve">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 указанном журнале фиксируются регистрационный номер лицензии, в отношении которой в реестр ли</w:t>
      </w:r>
      <w:r>
        <w:t>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Ведение реестра лицензий осуществляетс</w:t>
      </w:r>
      <w:r>
        <w:t>я способом, обеспечивающим автоматическое ведение указанного журнала.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17. В случае изменения содержащихся в реестре лицензий сведений, в том числе о приостановлении, прекращении действия или об аннулировании лицензии, ранее внесенные в него </w:t>
      </w:r>
      <w:proofErr w:type="gramStart"/>
      <w:r>
        <w:t>сведения</w:t>
      </w:r>
      <w:proofErr w:type="gramEnd"/>
      <w:r>
        <w:t xml:space="preserve"> не под</w:t>
      </w:r>
      <w:r>
        <w:t>лежат исключению и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18. Технические ошибки в сведениях, внес</w:t>
      </w:r>
      <w:r>
        <w:t>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</w:t>
      </w:r>
      <w:r>
        <w:t>рых допущена техническая ошибка.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19. 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</w:t>
      </w:r>
      <w:r>
        <w:t>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</w:t>
      </w:r>
      <w:r>
        <w:t xml:space="preserve">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Сведения о пред</w:t>
      </w:r>
      <w:r>
        <w:t>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</w:t>
      </w:r>
      <w:r>
        <w:t xml:space="preserve">и и 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</w:t>
      </w:r>
      <w:r>
        <w:lastRenderedPageBreak/>
        <w:t>автоматическом режиме в государственную информационную систему субъекта Российской Федерации, обеспе</w:t>
      </w:r>
      <w:r>
        <w:t>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 w:rsidR="004B1073" w:rsidRDefault="00764AFD">
      <w:pPr>
        <w:pStyle w:val="ConsPlusNormal0"/>
        <w:jc w:val="both"/>
      </w:pPr>
      <w:r>
        <w:t>(в ред. Постановлений Прав</w:t>
      </w:r>
      <w:r>
        <w:t>ительства РФ от 17.08.2022 N 1431, от 10.03.2023 N 372)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 случае если оператором федеральной государственной информационной системы "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</w:t>
      </w:r>
      <w:r>
        <w:t>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 лицензирующий о</w:t>
      </w:r>
      <w:r>
        <w:t>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сведений.</w:t>
      </w:r>
    </w:p>
    <w:p w:rsidR="004B1073" w:rsidRDefault="00764AFD">
      <w:pPr>
        <w:pStyle w:val="ConsPlusNormal0"/>
        <w:jc w:val="both"/>
      </w:pPr>
      <w:r>
        <w:t>(абзац введен Постановлением Правительства РФ от 14.09.</w:t>
      </w:r>
      <w:r>
        <w:t>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 xml:space="preserve">21. Доступ к общедоступной информации, содержащейся в </w:t>
      </w:r>
      <w:r>
        <w:t>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</w:t>
      </w:r>
      <w:r>
        <w:t>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30.04.2022 N 786)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Актуальная и</w:t>
      </w:r>
      <w:r>
        <w:t>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</w:t>
      </w:r>
      <w:r>
        <w:t>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</w:t>
      </w:r>
      <w:r>
        <w:t>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 w:rsidR="004B1073" w:rsidRDefault="00764AFD">
      <w:pPr>
        <w:pStyle w:val="ConsPlusNormal0"/>
        <w:jc w:val="both"/>
      </w:pPr>
      <w:r>
        <w:t>(в ред. Постановления Правительств</w:t>
      </w:r>
      <w:r>
        <w:t>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21" w:name="P158"/>
      <w:bookmarkEnd w:id="21"/>
      <w:r>
        <w:t>22. По заявлению заинтересованного лица сведения о конкретной лицензии предоставляются в порядке, предусмотренном в части 8 статьи 21 Федерального закона, в форме выписки из реестра лицензий либо справки об отсутствии запрашиваем</w:t>
      </w:r>
      <w:r>
        <w:t>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4B1073" w:rsidRDefault="00764AFD">
      <w:pPr>
        <w:pStyle w:val="ConsPlusNormal0"/>
        <w:jc w:val="both"/>
      </w:pPr>
      <w:r>
        <w:t>(в ред. Постановлений Правительства РФ от 14.09.2021 N 1559, от 21.10.2024 N 1413)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lastRenderedPageBreak/>
        <w:t>23. Сведения, указанные в</w:t>
      </w:r>
      <w:r>
        <w:t xml:space="preserve"> </w:t>
      </w:r>
      <w:hyperlink w:anchor="P158" w:tooltip="22. По заявлению заинтересованного лица сведения о конкретной лицензии предоставляются в порядке, предусмотренном в части 8 статьи 21 Федерального закона, в форме выписки из реестра лицензий либо справки об отсутствии запрашиваемых сведений, которая выдается в">
        <w:r>
          <w:rPr>
            <w:color w:val="0000FF"/>
          </w:rPr>
          <w:t>пункте 22</w:t>
        </w:r>
      </w:hyperlink>
      <w:r>
        <w:t xml:space="preserve">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</w:t>
      </w:r>
      <w:r>
        <w:t xml:space="preserve">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</w:t>
      </w:r>
      <w:r>
        <w:t xml:space="preserve"> деятельности.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Прави</w:t>
      </w:r>
      <w:r>
        <w:t>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</w:t>
      </w:r>
      <w:r>
        <w:t>одписи, использование которых допускается при обращении за получением государственных и муниципальных услуг".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</w:t>
      </w:r>
      <w:r>
        <w:t>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</w:t>
      </w:r>
      <w:r>
        <w:t>енных и муниципальных услуг в электронной форме.</w:t>
      </w:r>
    </w:p>
    <w:p w:rsidR="004B1073" w:rsidRDefault="00764AFD">
      <w:pPr>
        <w:pStyle w:val="ConsPlusNormal0"/>
        <w:jc w:val="both"/>
      </w:pPr>
      <w:r>
        <w:t>(абзац введен Постановлением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25. Ведение реестра лицензий осуществляется способом, обеспечивающим автоматическое формирование выписок из реестра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Выписка из ре</w:t>
      </w:r>
      <w:r>
        <w:t>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</w:t>
      </w:r>
      <w:r>
        <w:t>ной системы.</w:t>
      </w:r>
    </w:p>
    <w:p w:rsidR="004B1073" w:rsidRDefault="00764AFD">
      <w:pPr>
        <w:pStyle w:val="ConsPlusNormal0"/>
        <w:jc w:val="both"/>
      </w:pPr>
      <w:r>
        <w:t>(в ред. Постановлений Правительства РФ от 14.09.2021 N 1559, от 30.04.2022 N 786, от 10.03.2023 N 372)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На выписку из реестра лицензий должен быть нанесен двухмерный штриховой код (QR-код), содержащий в кодированном виде адрес страницы в информ</w:t>
      </w:r>
      <w:r>
        <w:t xml:space="preserve">ационно-телекоммуникационной сети "Интернет" с размещенными на ней записями в реестре лицензий.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</w:t>
      </w:r>
      <w:r>
        <w:t xml:space="preserve">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</w:t>
      </w:r>
      <w:r>
        <w:t>(действующая, приостановлена, приостановлена частично, прекращена). Указанное отображение должно обеспечиваться в том числе в форме, применимой к использованию в мобильном приложении федеральной государственной информационной системы "Единый портал государ</w:t>
      </w:r>
      <w:r>
        <w:t>ственных и муниципальных услуг (функций)".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lastRenderedPageBreak/>
        <w:t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</w:t>
      </w:r>
      <w:r>
        <w:t>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</w:t>
      </w:r>
      <w:r>
        <w:t>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</w:t>
      </w:r>
      <w:r>
        <w:t>твенно таким лицензиатом.</w:t>
      </w:r>
    </w:p>
    <w:p w:rsidR="004B1073" w:rsidRDefault="00764AFD">
      <w:pPr>
        <w:pStyle w:val="ConsPlusNormal0"/>
        <w:jc w:val="both"/>
      </w:pPr>
      <w:r>
        <w:t>(в ред. Постановления Правительства РФ от 14.09.2021 N 1559)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</w:t>
      </w:r>
      <w:r>
        <w:t>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</w:t>
      </w:r>
      <w:r>
        <w:t>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764AFD">
      <w:pPr>
        <w:pStyle w:val="ConsPlusNormal0"/>
        <w:jc w:val="right"/>
        <w:outlineLvl w:val="0"/>
      </w:pPr>
      <w:r>
        <w:t>Утверждена</w:t>
      </w:r>
    </w:p>
    <w:p w:rsidR="004B1073" w:rsidRDefault="00764AFD">
      <w:pPr>
        <w:pStyle w:val="ConsPlusNormal0"/>
        <w:jc w:val="right"/>
      </w:pPr>
      <w:r>
        <w:t>постановлением Правительства</w:t>
      </w:r>
    </w:p>
    <w:p w:rsidR="004B1073" w:rsidRDefault="00764AFD">
      <w:pPr>
        <w:pStyle w:val="ConsPlusNormal0"/>
        <w:jc w:val="right"/>
      </w:pPr>
      <w:r>
        <w:t>Российской Федерации</w:t>
      </w:r>
    </w:p>
    <w:p w:rsidR="004B1073" w:rsidRDefault="00764AFD">
      <w:pPr>
        <w:pStyle w:val="ConsPlusNormal0"/>
        <w:jc w:val="right"/>
      </w:pPr>
      <w:r>
        <w:t>от 29 декабря 2020 г. N 2343</w:t>
      </w:r>
    </w:p>
    <w:p w:rsidR="004B1073" w:rsidRDefault="004B107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B10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073" w:rsidRDefault="00764AF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14.09.2021 N 1559)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073" w:rsidRDefault="004B1073">
            <w:pPr>
              <w:pStyle w:val="ConsPlusNormal0"/>
            </w:pPr>
          </w:p>
        </w:tc>
      </w:tr>
    </w:tbl>
    <w:p w:rsidR="004B1073" w:rsidRDefault="004B1073">
      <w:pPr>
        <w:pStyle w:val="ConsPlusNormal0"/>
        <w:jc w:val="both"/>
      </w:pPr>
    </w:p>
    <w:p w:rsidR="004B1073" w:rsidRDefault="00764AFD">
      <w:pPr>
        <w:pStyle w:val="ConsPlusNormal0"/>
        <w:jc w:val="center"/>
      </w:pPr>
      <w:bookmarkStart w:id="22" w:name="P184"/>
      <w:bookmarkEnd w:id="22"/>
      <w:r>
        <w:t>ТИПОВАЯ ФОРМА ВЫПИСКИ ИЗ РЕЕСТРА ЛИЦЕНЗИЙ</w:t>
      </w:r>
    </w:p>
    <w:p w:rsidR="004B1073" w:rsidRDefault="004B1073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62"/>
        <w:gridCol w:w="624"/>
        <w:gridCol w:w="3005"/>
      </w:tblGrid>
      <w:tr w:rsidR="004B10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73" w:rsidRDefault="00764AFD">
            <w:pPr>
              <w:pStyle w:val="ConsPlusNormal0"/>
              <w:jc w:val="center"/>
            </w:pPr>
            <w:r>
              <w:t>Место нанесения двухмерного штрихового кода</w:t>
            </w:r>
          </w:p>
        </w:tc>
      </w:tr>
      <w:tr w:rsidR="004B10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073" w:rsidRDefault="00764AFD">
            <w:pPr>
              <w:pStyle w:val="ConsPlusNormal0"/>
              <w:jc w:val="center"/>
            </w:pPr>
            <w:r>
              <w:t>(наименование лицензирующего органа)</w:t>
            </w: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73" w:rsidRDefault="004B1073">
            <w:pPr>
              <w:pStyle w:val="ConsPlusNormal0"/>
            </w:pPr>
          </w:p>
        </w:tc>
      </w:tr>
    </w:tbl>
    <w:p w:rsidR="004B1073" w:rsidRDefault="004B107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4"/>
      </w:tblGrid>
      <w:tr w:rsidR="004B1073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 w:rsidR="004B1073" w:rsidRDefault="00764AFD">
            <w:pPr>
              <w:pStyle w:val="ConsPlusNormal0"/>
              <w:jc w:val="center"/>
            </w:pPr>
            <w:r>
              <w:t>Выписка</w:t>
            </w:r>
          </w:p>
          <w:p w:rsidR="004B1073" w:rsidRDefault="00764AFD">
            <w:pPr>
              <w:pStyle w:val="ConsPlusNormal0"/>
              <w:jc w:val="center"/>
            </w:pPr>
            <w:r>
              <w:lastRenderedPageBreak/>
              <w:t>из реестра лицензий по состоянию на _</w:t>
            </w:r>
            <w:proofErr w:type="gramStart"/>
            <w:r>
              <w:t>_:_</w:t>
            </w:r>
            <w:proofErr w:type="gramEnd"/>
            <w:r>
              <w:t>_ "__" ______ ____ г.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lastRenderedPageBreak/>
              <w:t>1. Статус лицензии: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073" w:rsidRDefault="00764AFD">
            <w:pPr>
              <w:pStyle w:val="ConsPlusNormal0"/>
              <w:jc w:val="center"/>
            </w:pPr>
            <w:r>
              <w:t>(действующая/приостановлена/приостановлена частично/прекращена)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2. Регистрационный номер лицензии: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3. Дата предоставления лицензии: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 почты, государственный регистрационный номер</w:t>
            </w:r>
            <w:r>
              <w:t xml:space="preserve"> записи о создании юридического лица: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073" w:rsidRDefault="00764AFD">
            <w:pPr>
              <w:pStyle w:val="ConsPlusNormal0"/>
              <w:jc w:val="center"/>
            </w:pPr>
            <w:r>
              <w:t>(заполняется в случае, если лицензиатом является юридическое лицо)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законом "Об иност</w:t>
            </w:r>
            <w:r>
              <w:t xml:space="preserve">ранных инвестициях в Российской Федерации",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 в </w:t>
            </w:r>
            <w:r>
              <w:t>государственном реестре аккредитованных филиалов, представительств иностранных юридических лиц: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073" w:rsidRDefault="00764AFD">
            <w:pPr>
              <w:pStyle w:val="ConsPlusNormal0"/>
              <w:jc w:val="center"/>
            </w:pPr>
            <w:r>
              <w:t>(заполняется в случае, если лицензиатом является иностранное юридическое лицо)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пунктом 5 части 2 статьи</w:t>
            </w:r>
            <w:r>
              <w:t xml:space="preserve"> 21 Федерального закона "О лицензировании отдельных видов деятельности":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073" w:rsidRDefault="00764AFD">
            <w:pPr>
              <w:pStyle w:val="ConsPlusNormal0"/>
              <w:jc w:val="center"/>
            </w:pPr>
            <w:r>
              <w:t>(заполняется в случае, если лицензиатом является индивидуальный предприниматель)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7. Идентификационный номер налогоплательщика: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lastRenderedPageBreak/>
              <w:t xml:space="preserve">8.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 </w:t>
            </w:r>
            <w:hyperlink w:anchor="P231" w:tooltip="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9. Лицензируемый ви</w:t>
            </w:r>
            <w:r>
              <w:t xml:space="preserve">д деятельности с указанием выполняемых работ, оказываемых услуг, составляющих лицензируемый вид деятельности </w:t>
            </w:r>
            <w:hyperlink w:anchor="P232" w:tooltip="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10. Дата вынесения лицензирующим органом решения о предоставлении лицензии и при наличии реквизиты такого решения: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073" w:rsidRDefault="004B1073">
            <w:pPr>
              <w:pStyle w:val="ConsPlusNormal0"/>
            </w:pPr>
          </w:p>
        </w:tc>
      </w:tr>
      <w:tr w:rsidR="004B1073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11. __________________________________________________________________</w:t>
            </w:r>
          </w:p>
          <w:p w:rsidR="004B1073" w:rsidRDefault="00764AFD">
            <w:pPr>
              <w:pStyle w:val="ConsPlusNormal0"/>
              <w:jc w:val="center"/>
            </w:pPr>
            <w:r>
              <w:t>(иные сведения)</w:t>
            </w:r>
          </w:p>
        </w:tc>
      </w:tr>
      <w:tr w:rsidR="004B1073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073" w:rsidRDefault="00764AFD">
            <w:pPr>
              <w:pStyle w:val="ConsPlusNormal0"/>
              <w:ind w:firstLine="283"/>
              <w:jc w:val="both"/>
            </w:pPr>
            <w:r>
              <w:t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 w:rsidR="004B1073" w:rsidRDefault="004B1073">
      <w:pPr>
        <w:pStyle w:val="ConsPlusNormal0"/>
        <w:jc w:val="both"/>
      </w:pPr>
    </w:p>
    <w:p w:rsidR="004B1073" w:rsidRDefault="00764AFD">
      <w:pPr>
        <w:pStyle w:val="ConsPlusNormal0"/>
        <w:ind w:firstLine="540"/>
        <w:jc w:val="both"/>
      </w:pPr>
      <w:r>
        <w:t>--------------------------------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23" w:name="P231"/>
      <w:bookmarkEnd w:id="23"/>
      <w:r>
        <w:t>&lt;*&gt; Адреса мест осуществления отдельного вида деятельности, подлежащего лицензированию, и (или) другие данные, по</w:t>
      </w:r>
      <w:r>
        <w:t>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p w:rsidR="004B1073" w:rsidRDefault="00764AFD">
      <w:pPr>
        <w:pStyle w:val="ConsPlusNormal0"/>
        <w:spacing w:before="240"/>
        <w:ind w:firstLine="540"/>
        <w:jc w:val="both"/>
      </w:pPr>
      <w:bookmarkStart w:id="24" w:name="P232"/>
      <w:bookmarkEnd w:id="24"/>
      <w:r>
        <w:t>&lt;**&gt;</w:t>
      </w:r>
      <w:r>
        <w:t xml:space="preserve">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</w:t>
      </w:r>
      <w:r>
        <w:t>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</w:t>
      </w:r>
      <w:r>
        <w:t>в виды деятельности.</w:t>
      </w:r>
    </w:p>
    <w:p w:rsidR="004B1073" w:rsidRDefault="00764AFD">
      <w:pPr>
        <w:pStyle w:val="ConsPlusNormal0"/>
        <w:spacing w:before="240"/>
        <w:ind w:firstLine="540"/>
        <w:jc w:val="both"/>
      </w:pPr>
      <w:r>
        <w:t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jc w:val="both"/>
      </w:pPr>
    </w:p>
    <w:p w:rsidR="004B1073" w:rsidRDefault="004B107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B10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4AFD">
      <w:r>
        <w:separator/>
      </w:r>
    </w:p>
  </w:endnote>
  <w:endnote w:type="continuationSeparator" w:id="0">
    <w:p w:rsidR="00000000" w:rsidRDefault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73" w:rsidRDefault="004B107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B107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B1073" w:rsidRDefault="00764AF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B1073" w:rsidRDefault="00764AF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B1073" w:rsidRDefault="00764AF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4B1073" w:rsidRDefault="00764AF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73" w:rsidRDefault="004B107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B107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B1073" w:rsidRDefault="00764AF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B1073" w:rsidRDefault="00764AF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B1073" w:rsidRDefault="00764AF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4B1073" w:rsidRDefault="00764AF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4AFD">
      <w:r>
        <w:separator/>
      </w:r>
    </w:p>
  </w:footnote>
  <w:footnote w:type="continuationSeparator" w:id="0">
    <w:p w:rsidR="00000000" w:rsidRDefault="00764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B107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B1073" w:rsidRDefault="00764A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29.12.2020 N 2343</w:t>
          </w:r>
          <w:r>
            <w:rPr>
              <w:rFonts w:ascii="Tahoma" w:hAnsi="Tahoma" w:cs="Tahoma"/>
              <w:sz w:val="16"/>
              <w:szCs w:val="16"/>
            </w:rPr>
            <w:br/>
            <w:t>(ред. от 21.10.2024)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формирования и ведения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р...</w:t>
          </w:r>
          <w:proofErr w:type="gramEnd"/>
        </w:p>
      </w:tc>
      <w:tc>
        <w:tcPr>
          <w:tcW w:w="2300" w:type="pct"/>
          <w:vAlign w:val="center"/>
        </w:tcPr>
        <w:p w:rsidR="004B1073" w:rsidRDefault="00764AF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4B1073" w:rsidRDefault="004B107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B1073" w:rsidRDefault="004B107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B107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B1073" w:rsidRDefault="00764A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29.12.2020 N 2343</w:t>
          </w:r>
          <w:r>
            <w:rPr>
              <w:rFonts w:ascii="Tahoma" w:hAnsi="Tahoma" w:cs="Tahoma"/>
              <w:sz w:val="16"/>
              <w:szCs w:val="16"/>
            </w:rPr>
            <w:br/>
            <w:t>(ред. от 21.10.2024)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формирования и ведения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р...</w:t>
          </w:r>
          <w:proofErr w:type="gramEnd"/>
        </w:p>
      </w:tc>
      <w:tc>
        <w:tcPr>
          <w:tcW w:w="2300" w:type="pct"/>
          <w:vAlign w:val="center"/>
        </w:tcPr>
        <w:p w:rsidR="004B1073" w:rsidRDefault="00764AF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4B1073" w:rsidRDefault="004B107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B1073" w:rsidRDefault="004B107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73"/>
    <w:rsid w:val="004B1073"/>
    <w:rsid w:val="007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2007A-4C48-40A0-A7F7-ECABBDEC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7340</Words>
  <Characters>41842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29.12.2020 N 2343
(ред. от 21.10.2024)
"Об утверждении Правил формирования и ведения реестра лицензий и типовой формы выписки из реестра лицензий"</vt:lpstr>
    </vt:vector>
  </TitlesOfParts>
  <Company>КонсультантПлюс Версия 4024.00.50</Company>
  <LinksUpToDate>false</LinksUpToDate>
  <CharactersWithSpaces>49084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29.12.2020 N 2343
(ред. от 21.10.2024)
"Об утверждении Правил формирования и ведения реестра лицензий и типовой формы выписки из реестра лицензий"</dc:title>
  <dc:creator>Балабанченко Елена Владимировна</dc:creator>
  <cp:lastModifiedBy>Елена В. Балабанченко</cp:lastModifiedBy>
  <cp:revision>2</cp:revision>
  <dcterms:created xsi:type="dcterms:W3CDTF">2025-07-08T02:08:00Z</dcterms:created>
  <dcterms:modified xsi:type="dcterms:W3CDTF">2025-07-08T02:08:00Z</dcterms:modified>
</cp:coreProperties>
</file>