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5CC63" w14:textId="77777777" w:rsidR="00A11F1D" w:rsidRPr="00DC0C57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</w:rPr>
      </w:pPr>
      <w:r w:rsidRPr="00DC0C57">
        <w:rPr>
          <w:rFonts w:ascii="Times New Roman" w:hAnsi="Times New Roman" w:cs="Times New Roman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DC0C57">
        <w:rPr>
          <w:rFonts w:ascii="Times New Roman" w:hAnsi="Times New Roman" w:cs="Times New Roman"/>
        </w:rPr>
        <w:t xml:space="preserve"> </w:t>
      </w:r>
      <w:r w:rsidR="009325CF" w:rsidRPr="00DC0C57">
        <w:rPr>
          <w:rFonts w:ascii="Times New Roman" w:hAnsi="Times New Roman" w:cs="Times New Roman"/>
          <w:i/>
          <w:iCs/>
        </w:rPr>
        <w:t>СЕВЕРО-ЗАПАДНОЕ МЕЖРЕГИОНАЛЬНОЕ УПРАВЛЕНИЕ ФЕДЕРАЛЬНОЙ СЛУЖБЫ ПО НАДЗОРУ В СФЕРЕ ПРИРОДОПОЛЬЗОВАНИЯ</w:t>
      </w:r>
    </w:p>
    <w:p w14:paraId="457ED34C" w14:textId="77777777" w:rsidR="00A11F1D" w:rsidRPr="00DC0C57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D7CE294" w14:textId="77777777" w:rsidR="000B5FBB" w:rsidRPr="00DC0C57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bookmarkStart w:id="0" w:name="Par39"/>
      <w:bookmarkEnd w:id="0"/>
      <w:r w:rsidRPr="00DC0C57">
        <w:rPr>
          <w:rFonts w:ascii="Times New Roman" w:hAnsi="Times New Roman" w:cs="Times New Roman"/>
        </w:rPr>
        <w:t xml:space="preserve">                                 </w:t>
      </w:r>
    </w:p>
    <w:p w14:paraId="2B0D04AF" w14:textId="77777777" w:rsidR="000B5FBB" w:rsidRPr="00DC0C57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D797AE7" w14:textId="77777777" w:rsidR="000B5FBB" w:rsidRPr="00DC0C57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86CB4C7" w14:textId="77777777" w:rsidR="000B5FBB" w:rsidRPr="00DC0C57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D600D5B" w14:textId="77777777" w:rsidR="000B5FBB" w:rsidRPr="00DC0C57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8ED5ED0" w14:textId="77777777" w:rsidR="000B5FBB" w:rsidRPr="00DC0C57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655B03B0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14:paraId="6FA964A1" w14:textId="77777777"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14:paraId="508671B1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0C48138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D9E2D18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5834ACD6" w14:textId="77777777" w:rsidR="00A11F1D" w:rsidRPr="00DC0C57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</w:rPr>
      </w:pPr>
      <w:r w:rsidRPr="00DC0C57">
        <w:rPr>
          <w:rFonts w:ascii="Times New Roman" w:hAnsi="Times New Roman" w:cs="Times New Roman"/>
          <w:i/>
          <w:u w:val="single"/>
        </w:rPr>
        <w:t>ОБЩЕСТВО С ОГРАНИЧЕННОЙ ОТВЕТСТВЕННОСТЬЮ "РУСДЖАМ СТЕКЛОТАРА ХОЛДИНГ"</w:t>
      </w:r>
      <w:r w:rsidR="00207278" w:rsidRPr="00DC0C57">
        <w:rPr>
          <w:rFonts w:ascii="Times New Roman" w:hAnsi="Times New Roman" w:cs="Times New Roman"/>
          <w:i/>
        </w:rPr>
        <w:t xml:space="preserve"> </w:t>
      </w:r>
    </w:p>
    <w:p w14:paraId="77D773A4" w14:textId="77777777"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1F7C5BFB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00E17A57" w14:textId="77777777"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187110, ЛЕНИНГРАДСКАЯ ОБЛАСТЬ, КИРИШСКИЙ РАЙОН, КИРИШИ ГОРОД, ШОССЕ ВОЛХОВСКОЕ, ДОМ 11Е КОРПУС 2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14:paraId="651EFA06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706AAEA4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14:paraId="47BAB58D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1124715000630</w:t>
      </w:r>
    </w:p>
    <w:p w14:paraId="60D3B252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346CD44C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4715026815</w:t>
      </w:r>
    </w:p>
    <w:p w14:paraId="4E193FA6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39ABAD8E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14:paraId="0A2DE9CB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23.13</w:t>
      </w:r>
    </w:p>
    <w:p w14:paraId="1E6ED5FB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1D13D1BB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14:paraId="1C61BAB8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полых стеклянных изделий</w:t>
      </w:r>
    </w:p>
    <w:p w14:paraId="6C44D8C4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14:paraId="283CD2B0" w14:textId="77777777"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14:paraId="406B6A9A" w14:textId="77777777"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41-0178-004319-П, ООО «РСХ».</w:t>
      </w:r>
    </w:p>
    <w:p w14:paraId="73E5666A" w14:textId="77777777"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14:paraId="4296F3DB" w14:textId="77777777"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14:paraId="3416026F" w14:textId="77777777"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14:paraId="4B68290D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14:paraId="75FBB18F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61af0c0ee3b1dc32d41576e349912818b7cc75fa</w:t>
      </w:r>
    </w:p>
    <w:p w14:paraId="53D7B2FC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Пушкарева Татьяна Александровна</w:t>
      </w:r>
    </w:p>
    <w:p w14:paraId="14FA4717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</w:t>
      </w:r>
      <w:proofErr w:type="spellStart"/>
      <w:r w:rsidRPr="009325CF">
        <w:rPr>
          <w:rFonts w:ascii="Times New Roman" w:hAnsi="Times New Roman" w:cs="Times New Roman"/>
          <w:i/>
          <w:u w:val="single"/>
        </w:rPr>
        <w:t>Сертум</w:t>
      </w:r>
      <w:proofErr w:type="spellEnd"/>
      <w:r w:rsidRPr="009325CF">
        <w:rPr>
          <w:rFonts w:ascii="Times New Roman" w:hAnsi="Times New Roman" w:cs="Times New Roman"/>
          <w:i/>
          <w:u w:val="single"/>
        </w:rPr>
        <w:t>-Про"</w:t>
      </w:r>
    </w:p>
    <w:p w14:paraId="6085F327" w14:textId="77777777"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14 ноября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14 февраля 2026 г.</w:t>
      </w:r>
    </w:p>
    <w:p w14:paraId="0DCE090C" w14:textId="77777777" w:rsidR="00F43AA3" w:rsidRPr="00DC0C57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DC0C57">
        <w:rPr>
          <w:rFonts w:ascii="Times New Roman" w:hAnsi="Times New Roman" w:cs="Times New Roman"/>
          <w:i/>
          <w:u w:val="single"/>
        </w:rPr>
        <w:t>: Квалифицированная</w:t>
      </w:r>
    </w:p>
    <w:p w14:paraId="343DB7B9" w14:textId="77777777" w:rsidR="00F43AA3" w:rsidRPr="00DC0C57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DC0C57">
        <w:rPr>
          <w:rFonts w:ascii="Times New Roman" w:hAnsi="Times New Roman" w:cs="Times New Roman"/>
          <w:i/>
          <w:u w:val="single"/>
        </w:rPr>
        <w:t>: Подтверждена</w:t>
      </w:r>
    </w:p>
    <w:p w14:paraId="3EBE0E0C" w14:textId="77777777" w:rsidR="00F43AA3" w:rsidRPr="00DC0C57" w:rsidRDefault="00F43AA3" w:rsidP="00F43AA3">
      <w:pPr>
        <w:pStyle w:val="ConsPlusNonformat"/>
        <w:jc w:val="both"/>
        <w:rPr>
          <w:rFonts w:ascii="Times New Roman" w:hAnsi="Times New Roman" w:cs="Times New Roman"/>
        </w:rPr>
      </w:pPr>
    </w:p>
    <w:p w14:paraId="1C2DB409" w14:textId="77777777" w:rsidR="00A11F1D" w:rsidRPr="00DC0C57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DC0C57">
        <w:rPr>
          <w:rFonts w:ascii="Times New Roman" w:hAnsi="Times New Roman" w:cs="Times New Roman"/>
        </w:rPr>
        <w:t xml:space="preserve">                                      </w:t>
      </w:r>
    </w:p>
    <w:p w14:paraId="2060704C" w14:textId="77777777" w:rsidR="000B5FBB" w:rsidRPr="00DC0C57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DC0C57">
        <w:rPr>
          <w:rFonts w:ascii="Times New Roman" w:hAnsi="Times New Roman" w:cs="Times New Roman"/>
        </w:rPr>
        <w:t xml:space="preserve">                                      </w:t>
      </w:r>
    </w:p>
    <w:p w14:paraId="2EC0E1D6" w14:textId="77777777" w:rsidR="00B43513" w:rsidRPr="00DC0C57" w:rsidRDefault="00B632FB" w:rsidP="00B632FB">
      <w:pPr>
        <w:jc w:val="center"/>
        <w:rPr>
          <w:rFonts w:ascii="Times New Roman" w:hAnsi="Times New Roman"/>
          <w:i/>
        </w:rPr>
      </w:pPr>
      <w:r w:rsidRPr="00DC0C57">
        <w:rPr>
          <w:rFonts w:ascii="Times New Roman" w:hAnsi="Times New Roman"/>
          <w:i/>
          <w:sz w:val="20"/>
          <w:szCs w:val="20"/>
        </w:rPr>
        <w:t>26 декабря 2024 г.</w:t>
      </w:r>
    </w:p>
    <w:sectPr w:rsidR="00B43513" w:rsidRPr="00DC0C57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C0C57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08276C"/>
  <w14:defaultImageDpi w14:val="0"/>
  <w15:docId w15:val="{888C2F37-583F-4945-AEA4-E3690E9AA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33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B6DC-5DB2-4E3F-AB9F-3906FE932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Мааханько</cp:lastModifiedBy>
  <cp:revision>2</cp:revision>
  <dcterms:created xsi:type="dcterms:W3CDTF">2024-12-27T14:44:00Z</dcterms:created>
  <dcterms:modified xsi:type="dcterms:W3CDTF">2024-12-27T14:44:00Z</dcterms:modified>
</cp:coreProperties>
</file>