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75" w:rsidRPr="00E22475" w:rsidRDefault="00E22475" w:rsidP="00E22475">
      <w:pPr>
        <w:pStyle w:val="a3"/>
        <w:jc w:val="both"/>
        <w:rPr>
          <w:sz w:val="28"/>
          <w:szCs w:val="28"/>
        </w:rPr>
      </w:pPr>
      <w:r w:rsidRPr="00E22475">
        <w:rPr>
          <w:sz w:val="28"/>
          <w:szCs w:val="28"/>
        </w:rPr>
        <w:t>      17 ноября 2015 г. состоялось заседание Комиссии по рассмотрению следующих вопросов:</w:t>
      </w:r>
    </w:p>
    <w:p w:rsidR="00E22475" w:rsidRPr="00E22475" w:rsidRDefault="00E22475" w:rsidP="00E22475">
      <w:pPr>
        <w:pStyle w:val="a3"/>
        <w:jc w:val="both"/>
        <w:rPr>
          <w:sz w:val="28"/>
          <w:szCs w:val="28"/>
        </w:rPr>
      </w:pPr>
      <w:r w:rsidRPr="00E22475">
        <w:rPr>
          <w:sz w:val="28"/>
          <w:szCs w:val="28"/>
        </w:rPr>
        <w:t>     - рассмотрение представления и.о. руководителя Управления о несоблюдении гражданским служащим Управления требований к служебному поведению;</w:t>
      </w:r>
    </w:p>
    <w:p w:rsidR="00E22475" w:rsidRPr="00E22475" w:rsidRDefault="00E22475" w:rsidP="00E22475">
      <w:pPr>
        <w:pStyle w:val="a3"/>
        <w:jc w:val="both"/>
        <w:rPr>
          <w:sz w:val="28"/>
          <w:szCs w:val="28"/>
        </w:rPr>
      </w:pPr>
      <w:r w:rsidRPr="00E22475">
        <w:rPr>
          <w:sz w:val="28"/>
          <w:szCs w:val="28"/>
        </w:rPr>
        <w:t>         - рассмотрение результатов служебной проверки.</w:t>
      </w:r>
    </w:p>
    <w:p w:rsidR="00E22475" w:rsidRPr="00E22475" w:rsidRDefault="00E22475" w:rsidP="00E22475">
      <w:pPr>
        <w:pStyle w:val="a3"/>
        <w:jc w:val="both"/>
        <w:rPr>
          <w:sz w:val="28"/>
          <w:szCs w:val="28"/>
        </w:rPr>
      </w:pPr>
      <w:r w:rsidRPr="00E22475">
        <w:rPr>
          <w:sz w:val="28"/>
          <w:szCs w:val="28"/>
        </w:rPr>
        <w:t>     Решение Комиссии:</w:t>
      </w:r>
    </w:p>
    <w:p w:rsidR="00E22475" w:rsidRPr="00E22475" w:rsidRDefault="00E22475" w:rsidP="00E22475">
      <w:pPr>
        <w:pStyle w:val="a3"/>
        <w:jc w:val="both"/>
        <w:rPr>
          <w:sz w:val="28"/>
          <w:szCs w:val="28"/>
        </w:rPr>
      </w:pPr>
      <w:r w:rsidRPr="00E22475">
        <w:rPr>
          <w:sz w:val="28"/>
          <w:szCs w:val="28"/>
        </w:rPr>
        <w:t>   1. Установить, что государственный служащий допустил нарушение требований к служебному поведению государственного гражданского служащего.</w:t>
      </w:r>
    </w:p>
    <w:p w:rsidR="00E22475" w:rsidRPr="00E22475" w:rsidRDefault="00E22475" w:rsidP="00E22475">
      <w:pPr>
        <w:pStyle w:val="a3"/>
        <w:jc w:val="both"/>
        <w:rPr>
          <w:sz w:val="28"/>
          <w:szCs w:val="28"/>
        </w:rPr>
      </w:pPr>
      <w:r w:rsidRPr="00E22475">
        <w:rPr>
          <w:sz w:val="28"/>
          <w:szCs w:val="28"/>
        </w:rPr>
        <w:t>       2. Рекомендовать руководителю Управления указать на недопустимость совершения подобных фактов.</w:t>
      </w:r>
    </w:p>
    <w:p w:rsidR="00143C55" w:rsidRPr="00E22475" w:rsidRDefault="00143C55">
      <w:pPr>
        <w:rPr>
          <w:szCs w:val="28"/>
        </w:rPr>
      </w:pPr>
    </w:p>
    <w:sectPr w:rsidR="00143C55" w:rsidRPr="00E22475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475"/>
    <w:rsid w:val="00143C55"/>
    <w:rsid w:val="00671EC7"/>
    <w:rsid w:val="00E2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4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2018-09-13T14:35:00Z</dcterms:created>
  <dcterms:modified xsi:type="dcterms:W3CDTF">2018-09-13T14:35:00Z</dcterms:modified>
</cp:coreProperties>
</file>