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8" w:rsidRPr="00FD2CB8" w:rsidRDefault="00FD2CB8" w:rsidP="00FD2C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4256"/>
          <w:sz w:val="28"/>
          <w:szCs w:val="28"/>
        </w:rPr>
      </w:pPr>
      <w:r w:rsidRPr="00FD2CB8">
        <w:rPr>
          <w:b/>
          <w:color w:val="3B4256"/>
          <w:sz w:val="28"/>
          <w:szCs w:val="28"/>
          <w:bdr w:val="none" w:sz="0" w:space="0" w:color="auto" w:frame="1"/>
        </w:rPr>
        <w:t>Анализ обращений граждан и организаций</w:t>
      </w:r>
      <w:r w:rsidRPr="00FD2CB8">
        <w:rPr>
          <w:b/>
          <w:color w:val="3B4256"/>
          <w:sz w:val="28"/>
          <w:szCs w:val="28"/>
          <w:bdr w:val="none" w:sz="0" w:space="0" w:color="auto" w:frame="1"/>
        </w:rPr>
        <w:br/>
      </w:r>
      <w:proofErr w:type="gramStart"/>
      <w:r w:rsidRPr="00FD2CB8">
        <w:rPr>
          <w:b/>
          <w:color w:val="3B4256"/>
          <w:sz w:val="28"/>
          <w:szCs w:val="28"/>
          <w:bdr w:val="none" w:sz="0" w:space="0" w:color="auto" w:frame="1"/>
        </w:rPr>
        <w:t>в</w:t>
      </w:r>
      <w:proofErr w:type="gramEnd"/>
      <w:r w:rsidRPr="00FD2CB8">
        <w:rPr>
          <w:b/>
          <w:color w:val="3B4256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D2CB8">
        <w:rPr>
          <w:b/>
          <w:color w:val="3B4256"/>
          <w:sz w:val="28"/>
          <w:szCs w:val="28"/>
          <w:bdr w:val="none" w:sz="0" w:space="0" w:color="auto" w:frame="1"/>
        </w:rPr>
        <w:t>Южно-Уральском</w:t>
      </w:r>
      <w:proofErr w:type="gramEnd"/>
      <w:r w:rsidRPr="00FD2CB8">
        <w:rPr>
          <w:b/>
          <w:color w:val="3B4256"/>
          <w:sz w:val="28"/>
          <w:szCs w:val="28"/>
          <w:bdr w:val="none" w:sz="0" w:space="0" w:color="auto" w:frame="1"/>
        </w:rPr>
        <w:t xml:space="preserve"> межрегиональном управлении Росприроднадзора</w:t>
      </w:r>
      <w:r w:rsidRPr="00FD2CB8">
        <w:rPr>
          <w:b/>
          <w:color w:val="3B4256"/>
          <w:sz w:val="28"/>
          <w:szCs w:val="28"/>
          <w:bdr w:val="none" w:sz="0" w:space="0" w:color="auto" w:frame="1"/>
        </w:rPr>
        <w:br/>
        <w:t>за второе полугодие 2021 года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За второе полугодие 2021 года в Южно-Уральское межрегиональное управление Росприроднадзора поступило 342 обращения.  319 из них поступило в электронном виде. Часть обращений с вопросами, решение которых не входит в компетенцию Управления, переадресованы для рассмотрения в соответствующие государственные органы.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Наиболее приоритетными и требующими особого внимания темами обращений в указанный период стали охрана атмосферного воздуха (117 обращений), обращение с отходами (65 обращений) и охрана водных объектов (43 обращения).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Нередко граждане сообщают о несанкционированных свалках, о сливе сточных жидкостей. Было большое количество жалоб на запах в городах Республики Башкортостан и Оренбургской области.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По данным обращениям проводятся рейдовые проверки, выдаются предписания об устранении нарушений законодательства об охране окружающей среды. Имеются обращения относительно загрязнений рек и  почв. По данным обращениям проводятся проверки с выездом на место и отбором проб.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Население в своих обращениях интересуется экологической обстановкой в городах и районах Республики Башкортостан и Оренбургской области. Особое внимание уделяют проверкам организаций в отношении обращения с опасными отходами. На данные обращения даются разъяснения.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 xml:space="preserve">За 6 месяцев Управлением было перенаправлено по подведомственности 154 обращения. </w:t>
      </w:r>
      <w:proofErr w:type="gramStart"/>
      <w:r w:rsidRPr="00FD2CB8">
        <w:rPr>
          <w:color w:val="3B4256"/>
          <w:sz w:val="28"/>
          <w:szCs w:val="28"/>
        </w:rPr>
        <w:t>Рассмотрены</w:t>
      </w:r>
      <w:proofErr w:type="gramEnd"/>
      <w:r w:rsidRPr="00FD2CB8">
        <w:rPr>
          <w:color w:val="3B4256"/>
          <w:sz w:val="28"/>
          <w:szCs w:val="28"/>
        </w:rPr>
        <w:t xml:space="preserve"> с выездом 30 обращений.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 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center"/>
        <w:rPr>
          <w:b/>
          <w:color w:val="3B4256"/>
          <w:sz w:val="28"/>
          <w:szCs w:val="28"/>
        </w:rPr>
      </w:pPr>
      <w:r w:rsidRPr="00FD2CB8">
        <w:rPr>
          <w:b/>
          <w:color w:val="3B4256"/>
          <w:sz w:val="28"/>
          <w:szCs w:val="28"/>
          <w:bdr w:val="none" w:sz="0" w:space="0" w:color="auto" w:frame="1"/>
        </w:rPr>
        <w:t>Анализ обращений граждан и организаций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center"/>
        <w:rPr>
          <w:b/>
          <w:color w:val="3B4256"/>
          <w:sz w:val="28"/>
          <w:szCs w:val="28"/>
        </w:rPr>
      </w:pPr>
      <w:proofErr w:type="gramStart"/>
      <w:r w:rsidRPr="00FD2CB8">
        <w:rPr>
          <w:b/>
          <w:color w:val="3B4256"/>
          <w:sz w:val="28"/>
          <w:szCs w:val="28"/>
          <w:bdr w:val="none" w:sz="0" w:space="0" w:color="auto" w:frame="1"/>
        </w:rPr>
        <w:t>в</w:t>
      </w:r>
      <w:proofErr w:type="gramEnd"/>
      <w:r w:rsidRPr="00FD2CB8">
        <w:rPr>
          <w:b/>
          <w:color w:val="3B4256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D2CB8">
        <w:rPr>
          <w:b/>
          <w:color w:val="3B4256"/>
          <w:sz w:val="28"/>
          <w:szCs w:val="28"/>
          <w:bdr w:val="none" w:sz="0" w:space="0" w:color="auto" w:frame="1"/>
        </w:rPr>
        <w:t>Южно-Уральском</w:t>
      </w:r>
      <w:proofErr w:type="gramEnd"/>
      <w:r w:rsidRPr="00FD2CB8">
        <w:rPr>
          <w:b/>
          <w:color w:val="3B4256"/>
          <w:sz w:val="28"/>
          <w:szCs w:val="28"/>
          <w:bdr w:val="none" w:sz="0" w:space="0" w:color="auto" w:frame="1"/>
        </w:rPr>
        <w:t xml:space="preserve"> межрегиональном управлении Росприроднадзора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center"/>
        <w:rPr>
          <w:b/>
          <w:color w:val="3B4256"/>
          <w:sz w:val="28"/>
          <w:szCs w:val="28"/>
        </w:rPr>
      </w:pPr>
      <w:r w:rsidRPr="00FD2CB8">
        <w:rPr>
          <w:b/>
          <w:color w:val="3B4256"/>
          <w:sz w:val="28"/>
          <w:szCs w:val="28"/>
          <w:bdr w:val="none" w:sz="0" w:space="0" w:color="auto" w:frame="1"/>
        </w:rPr>
        <w:t>за первое полугодие 2021 года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За первое полугодие 2021 года в Южно-Уральское межрегиональное управление Росприроднадзора  поступило 415 обращений.  Часть обращений с вопросами, решение которых не входит в компетенцию Управления, переадресованы для рассмотрения в соответствующие государственные органы.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Наиболее приоритетными и тре</w:t>
      </w:r>
      <w:bookmarkStart w:id="0" w:name="_GoBack"/>
      <w:bookmarkEnd w:id="0"/>
      <w:r w:rsidRPr="00FD2CB8">
        <w:rPr>
          <w:color w:val="3B4256"/>
          <w:sz w:val="28"/>
          <w:szCs w:val="28"/>
        </w:rPr>
        <w:t>бующими особого внимания темами обращений в указанный период стали охрана атмосферного воздуха, охрана водных объектов, обращение с отходами.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Нередко граждане сообщают о несанкционированных свалках, о сливе сточных жидкостей. Было большое количество жалоб на запах в городах Республики Башкортостан и Оренбургской области.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 xml:space="preserve">По данным обращениям проводятся рейдовые проверки, выдаются предписания об устранении нарушений законодательства об охране окружающей среды. Имеются обращения относительно загрязнений рек </w:t>
      </w:r>
      <w:r w:rsidRPr="00FD2CB8">
        <w:rPr>
          <w:color w:val="3B4256"/>
          <w:sz w:val="28"/>
          <w:szCs w:val="28"/>
        </w:rPr>
        <w:lastRenderedPageBreak/>
        <w:t>и  почв. По данным обращениям проводятся проверки с выездом на место и отбором проб.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Население в своих обращениях интересуется экологической обстановкой в городах и районах Республики Башкортостан и Оренбургской области. Особое внимание уделяют проверкам организаций в отношении обращения с опасными отходами. На данные обращения даются разъяснения.</w:t>
      </w:r>
    </w:p>
    <w:p w:rsidR="00FD2CB8" w:rsidRPr="00FD2CB8" w:rsidRDefault="00FD2CB8" w:rsidP="00FD2CB8">
      <w:pPr>
        <w:pStyle w:val="a3"/>
        <w:spacing w:before="0" w:beforeAutospacing="0" w:after="0" w:afterAutospacing="0"/>
        <w:jc w:val="both"/>
        <w:rPr>
          <w:color w:val="3B4256"/>
          <w:sz w:val="28"/>
          <w:szCs w:val="28"/>
        </w:rPr>
      </w:pPr>
      <w:r w:rsidRPr="00FD2CB8">
        <w:rPr>
          <w:color w:val="3B4256"/>
          <w:sz w:val="28"/>
          <w:szCs w:val="28"/>
        </w:rPr>
        <w:t>За 6 месяцев Управлением было перенаправлено по подведомственности 187 обращений. Рассмотрены с выездом 54 обращения.</w:t>
      </w:r>
    </w:p>
    <w:p w:rsidR="0024093A" w:rsidRDefault="0024093A"/>
    <w:sectPr w:rsidR="0024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B3"/>
    <w:rsid w:val="0024093A"/>
    <w:rsid w:val="00611BB3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2022-11-22T08:58:00Z</dcterms:created>
  <dcterms:modified xsi:type="dcterms:W3CDTF">2022-11-22T08:59:00Z</dcterms:modified>
</cp:coreProperties>
</file>