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20 ноября 2020 г. N АА-03-02-32/40618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Федеральная служба по надзору в сфере природопользования рассмотрела обращение по вопросу платы за негативное воздействие на окружающую среду и сообщает следующее.</w:t>
      </w:r>
    </w:p>
    <w:p>
      <w:pPr>
        <w:pStyle w:val="0"/>
        <w:spacing w:before="200" w:line-rule="auto"/>
        <w:ind w:firstLine="540"/>
        <w:jc w:val="both"/>
      </w:pPr>
      <w:hyperlink w:history="0" r:id="rId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4.2</w:t>
        </w:r>
      </w:hyperlink>
      <w:r>
        <w:rPr>
          <w:sz w:val="20"/>
        </w:rPr>
        <w:t xml:space="preserve"> Федерального закона от 10.01.2002 N 7-ФЗ "Об охране окружающей среды" (далее - Закон N 7-ФЗ) установлено, что объекты, оказывающие негативное воздействие на окружающую среду (далее - НВОС) в зависимости от уровня негативного воздействия подразделяются на четыре категории. </w:t>
      </w:r>
      <w:hyperlink w:history="0" r:id="rId7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отнесения объектов НВОС к объектам I, II, III и IV категорий утверждены постановлением Правительства Российской Федерации от 28.09.2015 N 1029.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16</w:t>
        </w:r>
      </w:hyperlink>
      <w:r>
        <w:rPr>
          <w:sz w:val="20"/>
        </w:rPr>
        <w:t xml:space="preserve"> Закона N 7-ФЗ плата за НВОС взимается за следующие его виды: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выбросы загрязняющих веществ в атмосферный воздух стационарными источниками;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сбросы загрязняющих веществ в водные объекты;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хранение, захоронение отходов производства и потребления (размещение отходов).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9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пункту 1 статьи 16.1</w:t>
        </w:r>
      </w:hyperlink>
      <w:r>
        <w:rPr>
          <w:sz w:val="20"/>
        </w:rPr>
        <w:t xml:space="preserve"> Закона N 7-ФЗ плату за НВОС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НВОС,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Плательщиками платы за НВОС при размещении отходов, за исключением твердых коммунальных отходов (далее - ТКО),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НВОС при размещении ТКО являются региональные операторы по обращению с твердыми коммунальными отходами, операторы по обращению с ТКО, осуществляющие деятельность по их размещению.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природы России от 09.01.2017 N 3 (ред. от 30.12.2019) &quot;Об утверждении Порядка представления декларации о плате за негативное воздействие на окружающую среду и ее формы&quot; (Зарегистрировано в Минюсте России 22.02.2017 N 45747) ------------ Утратил силу или отменен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декларации о плате за НВОС утвержден приказом Минприроды России от 09.01.2017 N 3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риказ Минприроды России от 09.01.2017 N 3 (ред. от 30.12.2019) &quot;Об утверждении Порядка представления декларации о плате за негативное воздействие на окружающую среду и ее формы&quot; (Зарегистрировано в Минюсте России 22.02.2017 N 45747) ------------ Утратил силу или отменен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 декларация о плате за НВОС представляется лицами, обязанными вносить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в случае, если в соответствии с нормами </w:t>
      </w:r>
      <w:hyperlink w:history="0" r:id="rId1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7-ФЗ юридические лица и индивидуальные предприниматели обязаны вносить плату за НВОС, у них существует обязанность по подаче декларации о плате за НВОС. В случае отсутствия обязанности по внесению платы за НВОС обязанность по подаче декларации о плате за НВОС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</w:t>
      </w:r>
    </w:p>
    <w:p>
      <w:pPr>
        <w:pStyle w:val="0"/>
        <w:jc w:val="right"/>
      </w:pPr>
      <w:r>
        <w:rPr>
          <w:sz w:val="20"/>
        </w:rPr>
        <w:t xml:space="preserve">А.М.АМИРХАНОВ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Росприроднадзора от 20.11.2020 N АА-03-02-32/40618</w:t>
            <w:br/>
            <w:t>"О направлении информации"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Росприроднадзора от 20.11.2020 N АА-03-02-32/40618 "О направлении информации"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8EB9CF884AEB4927A0ED599438E1E6C0AF46710DDD21CEF0464845B01AE4FA3DB93C1118C580076D29EF4440106C762B2A3241990iBYBL" TargetMode = "External"/>
	<Relationship Id="rId7" Type="http://schemas.openxmlformats.org/officeDocument/2006/relationships/hyperlink" Target="consultantplus://offline/ref=68EB9CF884AEB4927A0ED599438E1E6C0FF96516D2D01CEF0464845B01AE4FA3DB93C11185500B228BD1F5184750D461B0A327188CBAF324i3YDL" TargetMode = "External"/>
	<Relationship Id="rId8" Type="http://schemas.openxmlformats.org/officeDocument/2006/relationships/hyperlink" Target="consultantplus://offline/ref=743DAEB03E69FC381CFCF3FE77A5130BBC7A1EE24D58ECCB936E2114A6D7B5354D960F5460FB08D4AC7AB593CA57699DC5FFC75005F9BC26j9Y4L" TargetMode = "External"/>
	<Relationship Id="rId9" Type="http://schemas.openxmlformats.org/officeDocument/2006/relationships/hyperlink" Target="consultantplus://offline/ref=743DAEB03E69FC381CFCF3FE77A5130BBC7A1EE24D58ECCB936E2114A6D7B5354D960F5161FF0585F935B4CF8C017A9EC7FFC45119jFY8L" TargetMode = "External"/>
	<Relationship Id="rId10" Type="http://schemas.openxmlformats.org/officeDocument/2006/relationships/hyperlink" Target="consultantplus://offline/ref=743DAEB03E69FC381CFCF3FE77A5130BBB7B1CE44B5FECCB936E2114A6D7B5354D960F5460FB0ED0AA7AB593CA57699DC5FFC75005F9BC26j9Y4L" TargetMode = "External"/>
	<Relationship Id="rId11" Type="http://schemas.openxmlformats.org/officeDocument/2006/relationships/hyperlink" Target="consultantplus://offline/ref=743DAEB03E69FC381CFCF3FE77A5130BBB7B1CE44B5FECCB936E2114A6D7B5354D960F5460FB0ED0AF7AB593CA57699DC5FFC75005F9BC26j9Y4L" TargetMode = "External"/>
	<Relationship Id="rId12" Type="http://schemas.openxmlformats.org/officeDocument/2006/relationships/hyperlink" Target="consultantplus://offline/ref=743DAEB03E69FC381CFCF3FE77A5130BBC7A1EE24D58ECCB936E2114A6D7B5355F96575862F810D0A96FE3C28Cj0Y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20.11.2020 N АА-03-02-32/40618
"О направлении информации"</dc:title>
  <dcterms:created xsi:type="dcterms:W3CDTF">2023-11-23T11:24:21Z</dcterms:created>
</cp:coreProperties>
</file>