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1B4A19">
        <w:rPr>
          <w:rFonts w:eastAsia="Times New Roman" w:cs="Times New Roman"/>
          <w:color w:val="000000"/>
          <w:sz w:val="28"/>
          <w:szCs w:val="28"/>
        </w:rPr>
        <w:t>3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bookmarkStart w:id="0" w:name="_GoBack"/>
      <w:bookmarkEnd w:id="0"/>
      <w:r w:rsidR="008305F8"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8305F8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Программе профилактики рисков причинения вреда (ущерба) охраняемым законом ценностям по федеральному государственному лесному контролю (надзору) 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государственному лесному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166DCE" w:rsidTr="001B4A19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1B4A19" w:rsidRPr="00166DCE" w:rsidTr="001B4A19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r w:rsidR="00C07CA3">
              <w:rPr>
                <w:sz w:val="16"/>
                <w:szCs w:val="16"/>
              </w:rPr>
              <w:t>В</w:t>
            </w:r>
            <w:r w:rsidRPr="0067733F">
              <w:rPr>
                <w:sz w:val="16"/>
                <w:szCs w:val="16"/>
              </w:rPr>
              <w:t>оронинский»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</w:t>
            </w:r>
            <w:r w:rsidRPr="0067733F">
              <w:rPr>
                <w:sz w:val="16"/>
                <w:szCs w:val="16"/>
              </w:rPr>
              <w:t>асть, Инжавинский муниципальном округ, Кирсановский муниципальном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«ВОРОНИНСКИЙ»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6805006528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айон</w:t>
            </w:r>
            <w:r w:rsidRPr="0067733F">
              <w:rPr>
                <w:sz w:val="16"/>
                <w:szCs w:val="16"/>
              </w:rPr>
              <w:t xml:space="preserve"> Инжавино,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ул</w:t>
            </w:r>
            <w:r w:rsidRPr="0067733F">
              <w:rPr>
                <w:sz w:val="16"/>
                <w:szCs w:val="16"/>
              </w:rPr>
              <w:t xml:space="preserve">. Братская,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23</w:t>
            </w:r>
          </w:p>
        </w:tc>
      </w:tr>
      <w:tr w:rsidR="001B4A19" w:rsidRPr="00166DCE" w:rsidTr="001B4A19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 w:rsidR="00C07CA3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ник имени </w:t>
            </w:r>
            <w:r w:rsidR="00C07CA3">
              <w:rPr>
                <w:sz w:val="16"/>
                <w:szCs w:val="16"/>
              </w:rPr>
              <w:br/>
            </w:r>
            <w:r w:rsidR="00C07CA3" w:rsidRPr="0067733F">
              <w:rPr>
                <w:sz w:val="16"/>
                <w:szCs w:val="16"/>
              </w:rPr>
              <w:t>В.М. П</w:t>
            </w:r>
            <w:r w:rsidRPr="0067733F">
              <w:rPr>
                <w:sz w:val="16"/>
                <w:szCs w:val="16"/>
              </w:rPr>
              <w:t>ескова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7273685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0204AD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r w:rsidR="000204AD">
              <w:rPr>
                <w:sz w:val="16"/>
                <w:szCs w:val="16"/>
              </w:rPr>
              <w:t>г</w:t>
            </w:r>
            <w:r w:rsidRPr="0067733F">
              <w:rPr>
                <w:sz w:val="16"/>
                <w:szCs w:val="16"/>
              </w:rPr>
              <w:t>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«ВОРОНЕЖСКИЙ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>НИК ИМЕНИ В.М. ПЕСКОВА»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3661011208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 w:rsidR="00DF52E0"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 w:rsidR="00DF52E0"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Госзапове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</w:tr>
      <w:tr w:rsidR="001B4A19" w:rsidRPr="00166DCE" w:rsidTr="001B4A1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«Хоперский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77048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«ХОПЕРСКИЙ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3617000292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</w:tr>
      <w:tr w:rsidR="001B4A19" w:rsidRPr="00166DCE" w:rsidTr="001B4A19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«Галичья гора»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43305543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7276983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C07CA3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ФГБОУВО «ВОРОНЕЖСКИЙ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УНИВЕРСИТЕТ»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«ГАЛИЧЬЯ ГОРА</w:t>
            </w:r>
            <w:r w:rsidR="001B4A19" w:rsidRPr="0067733F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3666029505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</w:tr>
    </w:tbl>
    <w:p w:rsidR="00AE5423" w:rsidRPr="008305F8" w:rsidRDefault="008305F8" w:rsidP="008305F8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sectPr w:rsidR="00AE5423" w:rsidRPr="008305F8" w:rsidSect="008305F8">
      <w:headerReference w:type="default" r:id="rId6"/>
      <w:pgSz w:w="16838" w:h="11906" w:orient="landscape"/>
      <w:pgMar w:top="993" w:right="536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6C" w:rsidRDefault="0076706C" w:rsidP="00166DCE">
      <w:pPr>
        <w:spacing w:after="0" w:line="240" w:lineRule="auto"/>
      </w:pPr>
      <w:r>
        <w:separator/>
      </w:r>
    </w:p>
  </w:endnote>
  <w:endnote w:type="continuationSeparator" w:id="0">
    <w:p w:rsidR="0076706C" w:rsidRDefault="0076706C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6C" w:rsidRDefault="0076706C" w:rsidP="00166DCE">
      <w:pPr>
        <w:spacing w:after="0" w:line="240" w:lineRule="auto"/>
      </w:pPr>
      <w:r>
        <w:separator/>
      </w:r>
    </w:p>
  </w:footnote>
  <w:footnote w:type="continuationSeparator" w:id="0">
    <w:p w:rsidR="0076706C" w:rsidRDefault="0076706C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965823"/>
      <w:docPartObj>
        <w:docPartGallery w:val="Page Numbers (Top of Page)"/>
        <w:docPartUnique/>
      </w:docPartObj>
    </w:sdtPr>
    <w:sdtEndPr/>
    <w:sdtContent>
      <w:p w:rsidR="00166DCE" w:rsidRDefault="00166D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F8">
          <w:rPr>
            <w:noProof/>
          </w:rPr>
          <w:t>2</w:t>
        </w:r>
        <w:r>
          <w:fldChar w:fldCharType="end"/>
        </w:r>
      </w:p>
    </w:sdtContent>
  </w:sdt>
  <w:p w:rsidR="00166DCE" w:rsidRDefault="00166D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204AD"/>
    <w:rsid w:val="00046582"/>
    <w:rsid w:val="00090629"/>
    <w:rsid w:val="000C44D6"/>
    <w:rsid w:val="00166DCE"/>
    <w:rsid w:val="001B4A19"/>
    <w:rsid w:val="00272C48"/>
    <w:rsid w:val="0027394D"/>
    <w:rsid w:val="002D5D2E"/>
    <w:rsid w:val="002E7B5F"/>
    <w:rsid w:val="00332AE2"/>
    <w:rsid w:val="003C7D67"/>
    <w:rsid w:val="00447ADC"/>
    <w:rsid w:val="0076706C"/>
    <w:rsid w:val="00770486"/>
    <w:rsid w:val="00777BBB"/>
    <w:rsid w:val="008305F8"/>
    <w:rsid w:val="009F5DD6"/>
    <w:rsid w:val="00AE5423"/>
    <w:rsid w:val="00B823B5"/>
    <w:rsid w:val="00C07CA3"/>
    <w:rsid w:val="00C6174B"/>
    <w:rsid w:val="00D72978"/>
    <w:rsid w:val="00DD555C"/>
    <w:rsid w:val="00DF52E0"/>
    <w:rsid w:val="00F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Авилкин Андрей Константинович</cp:lastModifiedBy>
  <cp:revision>9</cp:revision>
  <dcterms:created xsi:type="dcterms:W3CDTF">2026-02-13T06:59:00Z</dcterms:created>
  <dcterms:modified xsi:type="dcterms:W3CDTF">2026-04-15T08:05:00Z</dcterms:modified>
</cp:coreProperties>
</file>