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92" w:type="dxa"/>
        <w:tblLayout w:type="fixed"/>
        <w:tblLook w:val="04A0" w:firstRow="1" w:lastRow="0" w:firstColumn="1" w:lastColumn="0" w:noHBand="0" w:noVBand="1"/>
      </w:tblPr>
      <w:tblGrid>
        <w:gridCol w:w="522"/>
        <w:gridCol w:w="2138"/>
        <w:gridCol w:w="6662"/>
        <w:gridCol w:w="5670"/>
      </w:tblGrid>
      <w:tr w:rsidR="0029437E" w:rsidRPr="00ED4311" w:rsidTr="003E7CA7">
        <w:trPr>
          <w:trHeight w:val="550"/>
        </w:trPr>
        <w:tc>
          <w:tcPr>
            <w:tcW w:w="522" w:type="dxa"/>
          </w:tcPr>
          <w:p w:rsidR="0029437E" w:rsidRPr="00ED4311" w:rsidRDefault="0029437E">
            <w:pPr>
              <w:rPr>
                <w:rFonts w:ascii="Times New Roman" w:hAnsi="Times New Roman" w:cs="Times New Roman"/>
                <w:sz w:val="24"/>
                <w:szCs w:val="24"/>
              </w:rPr>
            </w:pPr>
            <w:r w:rsidRPr="00ED4311">
              <w:rPr>
                <w:rFonts w:ascii="Times New Roman" w:hAnsi="Times New Roman" w:cs="Times New Roman"/>
                <w:sz w:val="24"/>
                <w:szCs w:val="24"/>
              </w:rPr>
              <w:t>№</w:t>
            </w:r>
          </w:p>
        </w:tc>
        <w:tc>
          <w:tcPr>
            <w:tcW w:w="2138" w:type="dxa"/>
          </w:tcPr>
          <w:p w:rsidR="0029437E" w:rsidRPr="00ED4311" w:rsidRDefault="00CB6B58" w:rsidP="00CB6B58">
            <w:pPr>
              <w:rPr>
                <w:rFonts w:ascii="Times New Roman" w:hAnsi="Times New Roman" w:cs="Times New Roman"/>
                <w:sz w:val="24"/>
                <w:szCs w:val="24"/>
              </w:rPr>
            </w:pPr>
            <w:r>
              <w:rPr>
                <w:rFonts w:ascii="Times New Roman" w:hAnsi="Times New Roman" w:cs="Times New Roman"/>
                <w:sz w:val="24"/>
                <w:szCs w:val="24"/>
              </w:rPr>
              <w:t>Организация</w:t>
            </w:r>
          </w:p>
        </w:tc>
        <w:tc>
          <w:tcPr>
            <w:tcW w:w="6662" w:type="dxa"/>
          </w:tcPr>
          <w:p w:rsidR="0029437E" w:rsidRPr="00ED4311" w:rsidRDefault="0029437E">
            <w:pPr>
              <w:rPr>
                <w:rFonts w:ascii="Times New Roman" w:hAnsi="Times New Roman" w:cs="Times New Roman"/>
                <w:sz w:val="24"/>
                <w:szCs w:val="24"/>
              </w:rPr>
            </w:pPr>
            <w:r w:rsidRPr="00ED4311">
              <w:rPr>
                <w:rFonts w:ascii="Times New Roman" w:hAnsi="Times New Roman" w:cs="Times New Roman"/>
                <w:sz w:val="24"/>
                <w:szCs w:val="24"/>
              </w:rPr>
              <w:t>Вопрос</w:t>
            </w:r>
          </w:p>
        </w:tc>
        <w:tc>
          <w:tcPr>
            <w:tcW w:w="5670" w:type="dxa"/>
          </w:tcPr>
          <w:p w:rsidR="0029437E" w:rsidRPr="00ED4311" w:rsidRDefault="0029437E">
            <w:pPr>
              <w:rPr>
                <w:rFonts w:ascii="Times New Roman" w:hAnsi="Times New Roman" w:cs="Times New Roman"/>
                <w:sz w:val="24"/>
                <w:szCs w:val="24"/>
              </w:rPr>
            </w:pPr>
            <w:r w:rsidRPr="00ED4311">
              <w:rPr>
                <w:rFonts w:ascii="Times New Roman" w:hAnsi="Times New Roman" w:cs="Times New Roman"/>
                <w:sz w:val="24"/>
                <w:szCs w:val="24"/>
              </w:rPr>
              <w:t>Ответ</w:t>
            </w:r>
          </w:p>
        </w:tc>
      </w:tr>
      <w:tr w:rsidR="003D70A7" w:rsidRPr="00ED4311" w:rsidTr="00AE13A9">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1</w:t>
            </w:r>
          </w:p>
        </w:tc>
        <w:tc>
          <w:tcPr>
            <w:tcW w:w="2138" w:type="dxa"/>
          </w:tcPr>
          <w:p w:rsidR="003D70A7" w:rsidRPr="00ED4311" w:rsidRDefault="007A7EEB">
            <w:pPr>
              <w:rPr>
                <w:rFonts w:ascii="Times New Roman" w:hAnsi="Times New Roman" w:cs="Times New Roman"/>
                <w:sz w:val="24"/>
                <w:szCs w:val="24"/>
              </w:rPr>
            </w:pPr>
            <w:r w:rsidRPr="00DA13FD">
              <w:rPr>
                <w:rFonts w:ascii="Times New Roman" w:hAnsi="Times New Roman" w:cs="Times New Roman"/>
                <w:sz w:val="24"/>
                <w:szCs w:val="24"/>
              </w:rPr>
              <w:t>АО "Кузбасская птицефабрика"</w:t>
            </w:r>
          </w:p>
        </w:tc>
        <w:tc>
          <w:tcPr>
            <w:tcW w:w="6662" w:type="dxa"/>
          </w:tcPr>
          <w:p w:rsidR="003D70A7" w:rsidRPr="00CB6B58" w:rsidRDefault="00CB6B58">
            <w:pPr>
              <w:rPr>
                <w:rFonts w:ascii="Times New Roman" w:hAnsi="Times New Roman" w:cs="Times New Roman"/>
                <w:sz w:val="24"/>
                <w:szCs w:val="24"/>
              </w:rPr>
            </w:pPr>
            <w:proofErr w:type="gramStart"/>
            <w:r w:rsidRPr="00CB6B58">
              <w:rPr>
                <w:rFonts w:ascii="Times New Roman" w:hAnsi="Times New Roman" w:cs="Times New Roman"/>
                <w:sz w:val="24"/>
                <w:szCs w:val="24"/>
              </w:rPr>
              <w:t>По использованию помета куриного в качестве органического удобрения для повышения плодородия почв и вовлечения их в с/х оборот согласован ПНООЛР, получена Лицензия на данный вид деятельности, разработаны Технологический регламент и инструкции, в которых предусмотрены нормы и порядок действий при выполнении работ, оформлен сертификат качества, подтвержденный протоколом соответствия качества сырья (помета куриного) требованиям безопасности.</w:t>
            </w:r>
            <w:proofErr w:type="gramEnd"/>
            <w:r w:rsidRPr="00CB6B58">
              <w:rPr>
                <w:rFonts w:ascii="Times New Roman" w:hAnsi="Times New Roman" w:cs="Times New Roman"/>
                <w:sz w:val="24"/>
                <w:szCs w:val="24"/>
              </w:rPr>
              <w:t xml:space="preserve"> </w:t>
            </w:r>
            <w:r w:rsidRPr="00CB6B58">
              <w:rPr>
                <w:rFonts w:ascii="Times New Roman" w:hAnsi="Times New Roman" w:cs="Times New Roman"/>
                <w:i/>
                <w:sz w:val="24"/>
                <w:szCs w:val="24"/>
              </w:rPr>
              <w:t>Однако</w:t>
            </w:r>
            <w:proofErr w:type="gramStart"/>
            <w:r w:rsidRPr="00CB6B58">
              <w:rPr>
                <w:rFonts w:ascii="Times New Roman" w:hAnsi="Times New Roman" w:cs="Times New Roman"/>
                <w:i/>
                <w:sz w:val="24"/>
                <w:szCs w:val="24"/>
              </w:rPr>
              <w:t>,</w:t>
            </w:r>
            <w:proofErr w:type="gramEnd"/>
            <w:r w:rsidRPr="00CB6B58">
              <w:rPr>
                <w:rFonts w:ascii="Times New Roman" w:hAnsi="Times New Roman" w:cs="Times New Roman"/>
                <w:i/>
                <w:sz w:val="24"/>
                <w:szCs w:val="24"/>
              </w:rPr>
              <w:t xml:space="preserve"> поступило требование о внесении помета куриного применяемого в качестве орг. удобрения в Каталог </w:t>
            </w:r>
            <w:proofErr w:type="spellStart"/>
            <w:r w:rsidRPr="00CB6B58">
              <w:rPr>
                <w:rFonts w:ascii="Times New Roman" w:hAnsi="Times New Roman" w:cs="Times New Roman"/>
                <w:i/>
                <w:sz w:val="24"/>
                <w:szCs w:val="24"/>
              </w:rPr>
              <w:t>агрохимикатов</w:t>
            </w:r>
            <w:proofErr w:type="spellEnd"/>
            <w:r w:rsidRPr="00CB6B58">
              <w:rPr>
                <w:rFonts w:ascii="Times New Roman" w:hAnsi="Times New Roman" w:cs="Times New Roman"/>
                <w:i/>
                <w:sz w:val="24"/>
                <w:szCs w:val="24"/>
              </w:rPr>
              <w:t xml:space="preserve"> и его регистрации в гос. реестре. Прошу разъяснить данное требование</w:t>
            </w:r>
          </w:p>
        </w:tc>
        <w:tc>
          <w:tcPr>
            <w:tcW w:w="5670" w:type="dxa"/>
          </w:tcPr>
          <w:p w:rsidR="005F35FE" w:rsidRPr="00BD7883" w:rsidRDefault="005F35FE" w:rsidP="00BD7883">
            <w:pPr>
              <w:contextualSpacing/>
              <w:jc w:val="both"/>
              <w:rPr>
                <w:rFonts w:ascii="Times New Roman" w:hAnsi="Times New Roman" w:cs="Times New Roman"/>
                <w:sz w:val="24"/>
                <w:szCs w:val="24"/>
              </w:rPr>
            </w:pPr>
            <w:r w:rsidRPr="00BD7883">
              <w:rPr>
                <w:rFonts w:ascii="Times New Roman" w:hAnsi="Times New Roman" w:cs="Times New Roman"/>
                <w:sz w:val="24"/>
                <w:szCs w:val="24"/>
              </w:rPr>
              <w:t xml:space="preserve">Правовые основы обеспечения безопасного обращения с пестицидами и </w:t>
            </w:r>
            <w:proofErr w:type="spellStart"/>
            <w:r w:rsidRPr="00BD7883">
              <w:rPr>
                <w:rFonts w:ascii="Times New Roman" w:hAnsi="Times New Roman" w:cs="Times New Roman"/>
                <w:sz w:val="24"/>
                <w:szCs w:val="24"/>
              </w:rPr>
              <w:t>агрохимикатами</w:t>
            </w:r>
            <w:proofErr w:type="spellEnd"/>
            <w:r w:rsidRPr="00BD7883">
              <w:rPr>
                <w:rFonts w:ascii="Times New Roman" w:hAnsi="Times New Roman" w:cs="Times New Roman"/>
                <w:sz w:val="24"/>
                <w:szCs w:val="24"/>
              </w:rPr>
              <w:t xml:space="preserve">, в том числе с их действующими веществами, а также </w:t>
            </w:r>
            <w:proofErr w:type="spellStart"/>
            <w:r w:rsidRPr="00BD7883">
              <w:rPr>
                <w:rFonts w:ascii="Times New Roman" w:hAnsi="Times New Roman" w:cs="Times New Roman"/>
                <w:sz w:val="24"/>
                <w:szCs w:val="24"/>
              </w:rPr>
              <w:t>агрохимикатами</w:t>
            </w:r>
            <w:proofErr w:type="spellEnd"/>
            <w:r w:rsidRPr="00BD7883">
              <w:rPr>
                <w:rFonts w:ascii="Times New Roman" w:hAnsi="Times New Roman" w:cs="Times New Roman"/>
                <w:sz w:val="24"/>
                <w:szCs w:val="24"/>
              </w:rPr>
              <w:t xml:space="preserve"> в целях охраны здоровья людей и окружающей среды установлены Федеральным законом от 19.07.1997 N 109-ФЗ "О безопасном обращении с пестицидами и </w:t>
            </w:r>
            <w:proofErr w:type="spellStart"/>
            <w:r w:rsidRPr="00BD7883">
              <w:rPr>
                <w:rFonts w:ascii="Times New Roman" w:hAnsi="Times New Roman" w:cs="Times New Roman"/>
                <w:sz w:val="24"/>
                <w:szCs w:val="24"/>
              </w:rPr>
              <w:t>агрохимикатами</w:t>
            </w:r>
            <w:proofErr w:type="spellEnd"/>
            <w:r w:rsidRPr="00BD7883">
              <w:rPr>
                <w:rFonts w:ascii="Times New Roman" w:hAnsi="Times New Roman" w:cs="Times New Roman"/>
                <w:sz w:val="24"/>
                <w:szCs w:val="24"/>
              </w:rPr>
              <w:t xml:space="preserve">" </w:t>
            </w:r>
          </w:p>
          <w:p w:rsidR="005F35FE" w:rsidRPr="00BD7883" w:rsidRDefault="005F35FE" w:rsidP="00BD7883">
            <w:pPr>
              <w:contextualSpacing/>
              <w:jc w:val="both"/>
              <w:rPr>
                <w:rFonts w:ascii="Times New Roman" w:hAnsi="Times New Roman" w:cs="Times New Roman"/>
                <w:sz w:val="24"/>
                <w:szCs w:val="24"/>
              </w:rPr>
            </w:pPr>
            <w:proofErr w:type="gramStart"/>
            <w:r w:rsidRPr="00BD7883">
              <w:rPr>
                <w:rFonts w:ascii="Times New Roman" w:hAnsi="Times New Roman" w:cs="Times New Roman"/>
                <w:sz w:val="24"/>
                <w:szCs w:val="24"/>
              </w:rPr>
              <w:t xml:space="preserve">Вопросы государственной регистрации пестицидов и </w:t>
            </w:r>
            <w:proofErr w:type="spellStart"/>
            <w:r w:rsidRPr="00BD7883">
              <w:rPr>
                <w:rFonts w:ascii="Times New Roman" w:hAnsi="Times New Roman" w:cs="Times New Roman"/>
                <w:sz w:val="24"/>
                <w:szCs w:val="24"/>
              </w:rPr>
              <w:t>агрохимикатов</w:t>
            </w:r>
            <w:proofErr w:type="spellEnd"/>
            <w:r w:rsidRPr="00BD7883">
              <w:rPr>
                <w:rFonts w:ascii="Times New Roman" w:hAnsi="Times New Roman" w:cs="Times New Roman"/>
                <w:sz w:val="24"/>
                <w:szCs w:val="24"/>
              </w:rPr>
              <w:t xml:space="preserve"> регулируются приказами Минсельхоза России от 09.07.2015 N 294 "Об утверждении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пестицидов и (или) </w:t>
            </w:r>
            <w:proofErr w:type="spellStart"/>
            <w:r w:rsidRPr="00BD7883">
              <w:rPr>
                <w:rFonts w:ascii="Times New Roman" w:hAnsi="Times New Roman" w:cs="Times New Roman"/>
                <w:sz w:val="24"/>
                <w:szCs w:val="24"/>
              </w:rPr>
              <w:t>агрохимикатов</w:t>
            </w:r>
            <w:proofErr w:type="spellEnd"/>
            <w:r w:rsidRPr="00BD7883">
              <w:rPr>
                <w:rFonts w:ascii="Times New Roman" w:hAnsi="Times New Roman" w:cs="Times New Roman"/>
                <w:sz w:val="24"/>
                <w:szCs w:val="24"/>
              </w:rPr>
              <w:t xml:space="preserve">" (далее - приказ N 294) и от 10.07.2007 N 357 "Об утверждении Порядка государственной регистрации пестицидов и (или) </w:t>
            </w:r>
            <w:proofErr w:type="spellStart"/>
            <w:r w:rsidRPr="00BD7883">
              <w:rPr>
                <w:rFonts w:ascii="Times New Roman" w:hAnsi="Times New Roman" w:cs="Times New Roman"/>
                <w:sz w:val="24"/>
                <w:szCs w:val="24"/>
              </w:rPr>
              <w:t>агрохимикатов</w:t>
            </w:r>
            <w:proofErr w:type="spellEnd"/>
            <w:r w:rsidRPr="00BD7883">
              <w:rPr>
                <w:rFonts w:ascii="Times New Roman" w:hAnsi="Times New Roman" w:cs="Times New Roman"/>
                <w:sz w:val="24"/>
                <w:szCs w:val="24"/>
              </w:rPr>
              <w:t>" (далее - приказ N 357).</w:t>
            </w:r>
            <w:proofErr w:type="gramEnd"/>
          </w:p>
          <w:p w:rsidR="005F35FE" w:rsidRPr="00BD7883" w:rsidRDefault="005F35FE" w:rsidP="00BD7883">
            <w:pPr>
              <w:contextualSpacing/>
              <w:jc w:val="both"/>
              <w:rPr>
                <w:rFonts w:ascii="Times New Roman" w:hAnsi="Times New Roman" w:cs="Times New Roman"/>
                <w:sz w:val="24"/>
                <w:szCs w:val="24"/>
              </w:rPr>
            </w:pPr>
            <w:r w:rsidRPr="00BD7883">
              <w:rPr>
                <w:rFonts w:ascii="Times New Roman" w:hAnsi="Times New Roman" w:cs="Times New Roman"/>
                <w:sz w:val="24"/>
                <w:szCs w:val="24"/>
              </w:rPr>
              <w:t xml:space="preserve">В соответствии со статьей 1 Закона </w:t>
            </w:r>
            <w:proofErr w:type="spellStart"/>
            <w:r w:rsidRPr="00BD7883">
              <w:rPr>
                <w:rFonts w:ascii="Times New Roman" w:hAnsi="Times New Roman" w:cs="Times New Roman"/>
                <w:sz w:val="24"/>
                <w:szCs w:val="24"/>
              </w:rPr>
              <w:t>агрохимикаты</w:t>
            </w:r>
            <w:proofErr w:type="spellEnd"/>
            <w:r w:rsidRPr="00BD7883">
              <w:rPr>
                <w:rFonts w:ascii="Times New Roman" w:hAnsi="Times New Roman" w:cs="Times New Roman"/>
                <w:sz w:val="24"/>
                <w:szCs w:val="24"/>
              </w:rPr>
              <w:t xml:space="preserve"> - удобрения химического или биологического происхождения, химические </w:t>
            </w:r>
            <w:proofErr w:type="spellStart"/>
            <w:r w:rsidRPr="00BD7883">
              <w:rPr>
                <w:rFonts w:ascii="Times New Roman" w:hAnsi="Times New Roman" w:cs="Times New Roman"/>
                <w:sz w:val="24"/>
                <w:szCs w:val="24"/>
              </w:rPr>
              <w:t>мелиоранты</w:t>
            </w:r>
            <w:proofErr w:type="spellEnd"/>
            <w:r w:rsidRPr="00BD7883">
              <w:rPr>
                <w:rFonts w:ascii="Times New Roman" w:hAnsi="Times New Roman" w:cs="Times New Roman"/>
                <w:sz w:val="24"/>
                <w:szCs w:val="24"/>
              </w:rPr>
              <w:t>, кормовые добавки, предназначенные для питания растений, регулирования плодородия почв и подкормки животных. Данное понятие не применяется в отношении торфа.</w:t>
            </w:r>
          </w:p>
          <w:p w:rsidR="005F35FE" w:rsidRPr="00BD7883" w:rsidRDefault="005F35FE" w:rsidP="00BD7883">
            <w:pPr>
              <w:contextualSpacing/>
              <w:jc w:val="both"/>
              <w:rPr>
                <w:rFonts w:ascii="Times New Roman" w:hAnsi="Times New Roman" w:cs="Times New Roman"/>
                <w:sz w:val="24"/>
                <w:szCs w:val="24"/>
              </w:rPr>
            </w:pPr>
            <w:r w:rsidRPr="00BD7883">
              <w:rPr>
                <w:rFonts w:ascii="Times New Roman" w:hAnsi="Times New Roman" w:cs="Times New Roman"/>
                <w:sz w:val="24"/>
                <w:szCs w:val="24"/>
              </w:rPr>
              <w:t xml:space="preserve">Согласно статье 3 Закона не допускается оборот пестицидов и </w:t>
            </w:r>
            <w:proofErr w:type="spellStart"/>
            <w:r w:rsidRPr="00BD7883">
              <w:rPr>
                <w:rFonts w:ascii="Times New Roman" w:hAnsi="Times New Roman" w:cs="Times New Roman"/>
                <w:sz w:val="24"/>
                <w:szCs w:val="24"/>
              </w:rPr>
              <w:t>агрохимикатов</w:t>
            </w:r>
            <w:proofErr w:type="spellEnd"/>
            <w:r w:rsidRPr="00BD7883">
              <w:rPr>
                <w:rFonts w:ascii="Times New Roman" w:hAnsi="Times New Roman" w:cs="Times New Roman"/>
                <w:sz w:val="24"/>
                <w:szCs w:val="24"/>
              </w:rPr>
              <w:t xml:space="preserve">, которые не внесены в Государственный каталог пестицидов и </w:t>
            </w:r>
            <w:proofErr w:type="spellStart"/>
            <w:r w:rsidRPr="00BD7883">
              <w:rPr>
                <w:rFonts w:ascii="Times New Roman" w:hAnsi="Times New Roman" w:cs="Times New Roman"/>
                <w:sz w:val="24"/>
                <w:szCs w:val="24"/>
              </w:rPr>
              <w:t>агрохимикатов</w:t>
            </w:r>
            <w:proofErr w:type="spellEnd"/>
            <w:r w:rsidRPr="00BD7883">
              <w:rPr>
                <w:rFonts w:ascii="Times New Roman" w:hAnsi="Times New Roman" w:cs="Times New Roman"/>
                <w:sz w:val="24"/>
                <w:szCs w:val="24"/>
              </w:rPr>
              <w:t>, разрешенных к применению на территории Российской Федерации (далее - Каталог).</w:t>
            </w:r>
          </w:p>
          <w:p w:rsidR="005F35FE" w:rsidRPr="00BD7883" w:rsidRDefault="005F35FE" w:rsidP="00BD7883">
            <w:pPr>
              <w:contextualSpacing/>
              <w:jc w:val="both"/>
              <w:rPr>
                <w:rFonts w:ascii="Times New Roman" w:hAnsi="Times New Roman" w:cs="Times New Roman"/>
                <w:sz w:val="24"/>
                <w:szCs w:val="24"/>
              </w:rPr>
            </w:pPr>
            <w:r w:rsidRPr="00BD7883">
              <w:rPr>
                <w:rFonts w:ascii="Times New Roman" w:hAnsi="Times New Roman" w:cs="Times New Roman"/>
                <w:sz w:val="24"/>
                <w:szCs w:val="24"/>
              </w:rPr>
              <w:t xml:space="preserve">Для внесения </w:t>
            </w:r>
            <w:proofErr w:type="spellStart"/>
            <w:r w:rsidRPr="00BD7883">
              <w:rPr>
                <w:rFonts w:ascii="Times New Roman" w:hAnsi="Times New Roman" w:cs="Times New Roman"/>
                <w:sz w:val="24"/>
                <w:szCs w:val="24"/>
              </w:rPr>
              <w:t>агрохимиката</w:t>
            </w:r>
            <w:proofErr w:type="spellEnd"/>
            <w:r w:rsidRPr="00BD7883">
              <w:rPr>
                <w:rFonts w:ascii="Times New Roman" w:hAnsi="Times New Roman" w:cs="Times New Roman"/>
                <w:sz w:val="24"/>
                <w:szCs w:val="24"/>
              </w:rPr>
              <w:t xml:space="preserve"> в Каталог необходимо пройти процедуру государственной регистрации в установленном порядке.</w:t>
            </w:r>
          </w:p>
          <w:p w:rsidR="003D70A7" w:rsidRPr="00BD7883" w:rsidRDefault="005F35FE" w:rsidP="00BD7883">
            <w:pPr>
              <w:contextualSpacing/>
              <w:jc w:val="both"/>
              <w:rPr>
                <w:rFonts w:ascii="Times New Roman" w:hAnsi="Times New Roman" w:cs="Times New Roman"/>
                <w:sz w:val="24"/>
                <w:szCs w:val="24"/>
              </w:rPr>
            </w:pPr>
            <w:r w:rsidRPr="00BD7883">
              <w:rPr>
                <w:rFonts w:ascii="Times New Roman" w:hAnsi="Times New Roman" w:cs="Times New Roman"/>
                <w:sz w:val="24"/>
                <w:szCs w:val="24"/>
              </w:rPr>
              <w:t xml:space="preserve">По сложившейся практике, при использовании органических удобрений на основе отходов животноводства (навоз, помет и т.п.) только на </w:t>
            </w:r>
            <w:r w:rsidRPr="00BD7883">
              <w:rPr>
                <w:rFonts w:ascii="Times New Roman" w:hAnsi="Times New Roman" w:cs="Times New Roman"/>
                <w:sz w:val="24"/>
                <w:szCs w:val="24"/>
              </w:rPr>
              <w:lastRenderedPageBreak/>
              <w:t>собственных сельскохозяйственных угодьях, государственная регистрация нецелесообразна</w:t>
            </w:r>
          </w:p>
        </w:tc>
      </w:tr>
      <w:tr w:rsidR="003574F1" w:rsidRPr="00ED4311" w:rsidTr="00AE13A9">
        <w:tc>
          <w:tcPr>
            <w:tcW w:w="522" w:type="dxa"/>
          </w:tcPr>
          <w:p w:rsidR="003574F1" w:rsidRPr="00ED4311" w:rsidRDefault="003574F1">
            <w:pPr>
              <w:rPr>
                <w:rFonts w:ascii="Times New Roman" w:hAnsi="Times New Roman" w:cs="Times New Roman"/>
                <w:sz w:val="24"/>
                <w:szCs w:val="24"/>
              </w:rPr>
            </w:pPr>
            <w:r w:rsidRPr="00ED4311">
              <w:rPr>
                <w:rFonts w:ascii="Times New Roman" w:hAnsi="Times New Roman" w:cs="Times New Roman"/>
                <w:sz w:val="24"/>
                <w:szCs w:val="24"/>
              </w:rPr>
              <w:lastRenderedPageBreak/>
              <w:t>2</w:t>
            </w:r>
          </w:p>
        </w:tc>
        <w:tc>
          <w:tcPr>
            <w:tcW w:w="2138" w:type="dxa"/>
          </w:tcPr>
          <w:p w:rsidR="003574F1" w:rsidRPr="00ED4311" w:rsidRDefault="00CB6B58">
            <w:pPr>
              <w:rPr>
                <w:rFonts w:ascii="Times New Roman" w:hAnsi="Times New Roman" w:cs="Times New Roman"/>
                <w:sz w:val="24"/>
                <w:szCs w:val="24"/>
              </w:rPr>
            </w:pPr>
            <w:r w:rsidRPr="00CB6B58">
              <w:rPr>
                <w:rFonts w:ascii="Times New Roman" w:hAnsi="Times New Roman" w:cs="Times New Roman"/>
                <w:sz w:val="24"/>
                <w:szCs w:val="24"/>
              </w:rPr>
              <w:t>ЕВРАЗ ЗСМК</w:t>
            </w:r>
          </w:p>
        </w:tc>
        <w:tc>
          <w:tcPr>
            <w:tcW w:w="6662" w:type="dxa"/>
          </w:tcPr>
          <w:p w:rsidR="00CB6B58" w:rsidRPr="00CB6B58" w:rsidRDefault="00CB6B58" w:rsidP="00CB6B58">
            <w:pPr>
              <w:autoSpaceDE w:val="0"/>
              <w:autoSpaceDN w:val="0"/>
              <w:adjustRightInd w:val="0"/>
              <w:rPr>
                <w:rFonts w:ascii="Times New Roman" w:hAnsi="Times New Roman" w:cs="Times New Roman"/>
                <w:sz w:val="24"/>
                <w:szCs w:val="24"/>
              </w:rPr>
            </w:pPr>
            <w:r w:rsidRPr="00CB6B58">
              <w:rPr>
                <w:rFonts w:ascii="Times New Roman" w:hAnsi="Times New Roman" w:cs="Times New Roman"/>
                <w:sz w:val="24"/>
                <w:szCs w:val="24"/>
              </w:rPr>
              <w:t>Какова будет процедура получения комплексного разрешения для предприятия 1 категории? Планируется ли перенос сроков оформления комплексных разрешений?</w:t>
            </w:r>
          </w:p>
          <w:p w:rsidR="003574F1" w:rsidRDefault="003574F1">
            <w:pPr>
              <w:autoSpaceDE w:val="0"/>
              <w:autoSpaceDN w:val="0"/>
              <w:adjustRightInd w:val="0"/>
              <w:rPr>
                <w:rFonts w:ascii="Times New Roman" w:hAnsi="Times New Roman" w:cs="Times New Roman"/>
                <w:sz w:val="24"/>
                <w:szCs w:val="24"/>
              </w:rPr>
            </w:pPr>
          </w:p>
        </w:tc>
        <w:tc>
          <w:tcPr>
            <w:tcW w:w="5670" w:type="dxa"/>
          </w:tcPr>
          <w:p w:rsidR="005F35FE" w:rsidRPr="005F35FE" w:rsidRDefault="005F35FE" w:rsidP="005F35FE">
            <w:pPr>
              <w:jc w:val="both"/>
              <w:rPr>
                <w:rFonts w:ascii="Times New Roman" w:hAnsi="Times New Roman" w:cs="Times New Roman"/>
                <w:sz w:val="24"/>
                <w:szCs w:val="24"/>
              </w:rPr>
            </w:pPr>
            <w:proofErr w:type="gramStart"/>
            <w:r w:rsidRPr="005F35FE">
              <w:rPr>
                <w:rFonts w:ascii="Times New Roman" w:hAnsi="Times New Roman" w:cs="Times New Roman"/>
                <w:sz w:val="24"/>
                <w:szCs w:val="24"/>
              </w:rPr>
              <w:t>С 1 января 2019 года вступают в силу положения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Федеральный закон № 219-ФЗ), согласно которым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w:t>
            </w:r>
            <w:proofErr w:type="gramEnd"/>
            <w:r w:rsidRPr="005F35FE">
              <w:rPr>
                <w:rFonts w:ascii="Times New Roman" w:hAnsi="Times New Roman" w:cs="Times New Roman"/>
                <w:sz w:val="24"/>
                <w:szCs w:val="24"/>
              </w:rPr>
              <w:t xml:space="preserve"> исполнительной власти перечень объектов, обязаны обратиться в уполномоченный федеральный орган исполнительной власти с заявкой на получение комплексного экологического разрешения в период с 1 января 2019 года по 31 декабря 2022 года включительно.</w:t>
            </w:r>
          </w:p>
          <w:p w:rsidR="005F35FE" w:rsidRPr="005F35FE" w:rsidRDefault="005F35FE" w:rsidP="005F35FE">
            <w:pPr>
              <w:jc w:val="both"/>
              <w:rPr>
                <w:rFonts w:ascii="Times New Roman" w:hAnsi="Times New Roman" w:cs="Times New Roman"/>
                <w:sz w:val="24"/>
                <w:szCs w:val="24"/>
              </w:rPr>
            </w:pPr>
          </w:p>
          <w:p w:rsidR="00D75008" w:rsidRPr="00BD7883" w:rsidRDefault="005F35FE" w:rsidP="00BD7883">
            <w:pPr>
              <w:jc w:val="both"/>
              <w:rPr>
                <w:rFonts w:ascii="Times New Roman" w:hAnsi="Times New Roman" w:cs="Times New Roman"/>
                <w:sz w:val="24"/>
                <w:szCs w:val="24"/>
              </w:rPr>
            </w:pPr>
            <w:r w:rsidRPr="005F35FE">
              <w:rPr>
                <w:rFonts w:ascii="Times New Roman" w:hAnsi="Times New Roman" w:cs="Times New Roman"/>
                <w:sz w:val="24"/>
                <w:szCs w:val="24"/>
              </w:rPr>
              <w:t xml:space="preserve">Разработан Проект Постановления Правительства РФ </w:t>
            </w:r>
            <w:r w:rsidR="00BD7883">
              <w:rPr>
                <w:rFonts w:ascii="Times New Roman" w:hAnsi="Times New Roman" w:cs="Times New Roman"/>
                <w:sz w:val="24"/>
                <w:szCs w:val="24"/>
              </w:rPr>
              <w:t>«</w:t>
            </w:r>
            <w:r w:rsidRPr="005F35FE">
              <w:rPr>
                <w:rFonts w:ascii="Times New Roman" w:hAnsi="Times New Roman" w:cs="Times New Roman"/>
                <w:sz w:val="24"/>
                <w:szCs w:val="24"/>
              </w:rPr>
              <w:t>Об утверждении Положения о выдаче комплексных экологических разрешений, их переоформлении, пересмотре, внесении в них изменений, а также их отзыве</w:t>
            </w:r>
            <w:r w:rsidR="00BD7883">
              <w:rPr>
                <w:rFonts w:ascii="Times New Roman" w:hAnsi="Times New Roman" w:cs="Times New Roman"/>
                <w:sz w:val="24"/>
                <w:szCs w:val="24"/>
              </w:rPr>
              <w:t>»</w:t>
            </w:r>
          </w:p>
        </w:tc>
      </w:tr>
      <w:tr w:rsidR="003574F1" w:rsidRPr="00ED4311" w:rsidTr="00AE13A9">
        <w:tc>
          <w:tcPr>
            <w:tcW w:w="522" w:type="dxa"/>
          </w:tcPr>
          <w:p w:rsidR="003574F1" w:rsidRPr="00ED4311" w:rsidRDefault="003574F1">
            <w:pPr>
              <w:rPr>
                <w:rFonts w:ascii="Times New Roman" w:hAnsi="Times New Roman" w:cs="Times New Roman"/>
                <w:sz w:val="24"/>
                <w:szCs w:val="24"/>
              </w:rPr>
            </w:pPr>
            <w:r w:rsidRPr="00ED4311">
              <w:rPr>
                <w:rFonts w:ascii="Times New Roman" w:hAnsi="Times New Roman" w:cs="Times New Roman"/>
                <w:sz w:val="24"/>
                <w:szCs w:val="24"/>
              </w:rPr>
              <w:t>3</w:t>
            </w:r>
          </w:p>
        </w:tc>
        <w:tc>
          <w:tcPr>
            <w:tcW w:w="2138" w:type="dxa"/>
          </w:tcPr>
          <w:p w:rsidR="003574F1" w:rsidRPr="00ED4311" w:rsidRDefault="00CB6B58">
            <w:pPr>
              <w:rPr>
                <w:rFonts w:ascii="Times New Roman" w:hAnsi="Times New Roman" w:cs="Times New Roman"/>
                <w:sz w:val="24"/>
                <w:szCs w:val="24"/>
              </w:rPr>
            </w:pPr>
            <w:r w:rsidRPr="00CB6B58">
              <w:rPr>
                <w:rFonts w:ascii="Times New Roman" w:hAnsi="Times New Roman" w:cs="Times New Roman"/>
                <w:sz w:val="24"/>
                <w:szCs w:val="24"/>
              </w:rPr>
              <w:t>ЕВРАЗ ЗСМК</w:t>
            </w:r>
          </w:p>
        </w:tc>
        <w:tc>
          <w:tcPr>
            <w:tcW w:w="6662" w:type="dxa"/>
          </w:tcPr>
          <w:p w:rsidR="003574F1" w:rsidRPr="00CB6B58" w:rsidRDefault="00CB6B58">
            <w:pPr>
              <w:autoSpaceDE w:val="0"/>
              <w:autoSpaceDN w:val="0"/>
              <w:adjustRightInd w:val="0"/>
              <w:rPr>
                <w:rFonts w:ascii="Times New Roman" w:hAnsi="Times New Roman" w:cs="Times New Roman"/>
                <w:sz w:val="24"/>
                <w:szCs w:val="24"/>
              </w:rPr>
            </w:pPr>
            <w:r w:rsidRPr="00CB6B58">
              <w:rPr>
                <w:rFonts w:ascii="Times New Roman" w:hAnsi="Times New Roman" w:cs="Times New Roman"/>
                <w:sz w:val="24"/>
                <w:szCs w:val="24"/>
              </w:rPr>
              <w:t xml:space="preserve">Вопрос по оснащению источников выбросов  автоматическими системами контроля промышленных выбросов (АСКПВ) - на данный момент не разработаны подзаконные акты, определяющие перечень источников, технические решения, состав и способ передачи информации в </w:t>
            </w:r>
            <w:proofErr w:type="gramStart"/>
            <w:r w:rsidRPr="00CB6B58">
              <w:rPr>
                <w:rFonts w:ascii="Times New Roman" w:hAnsi="Times New Roman" w:cs="Times New Roman"/>
                <w:sz w:val="24"/>
                <w:szCs w:val="24"/>
              </w:rPr>
              <w:t>гос. органы</w:t>
            </w:r>
            <w:proofErr w:type="gramEnd"/>
            <w:r w:rsidRPr="00CB6B58">
              <w:rPr>
                <w:rFonts w:ascii="Times New Roman" w:hAnsi="Times New Roman" w:cs="Times New Roman"/>
                <w:sz w:val="24"/>
                <w:szCs w:val="24"/>
              </w:rPr>
              <w:t xml:space="preserve"> и пр.  К тому же необходимо время на  предварительные работы по разработке проектов на каждый источник, прохождение экспертиз.  Планируется ли перенос сроков на оснащение источников АСКПВ? Будет ли крупным предприятиям предоставлена возможность поэтапного внедрения систем АСКПВ?</w:t>
            </w:r>
          </w:p>
        </w:tc>
        <w:tc>
          <w:tcPr>
            <w:tcW w:w="5670" w:type="dxa"/>
          </w:tcPr>
          <w:p w:rsidR="005F35FE" w:rsidRPr="005F35FE" w:rsidRDefault="005F35FE" w:rsidP="005F35FE">
            <w:pPr>
              <w:jc w:val="both"/>
              <w:rPr>
                <w:rFonts w:ascii="Times New Roman" w:hAnsi="Times New Roman" w:cs="Times New Roman"/>
                <w:sz w:val="24"/>
                <w:szCs w:val="24"/>
              </w:rPr>
            </w:pPr>
            <w:proofErr w:type="gramStart"/>
            <w:r w:rsidRPr="005F35FE">
              <w:rPr>
                <w:rFonts w:ascii="Times New Roman" w:hAnsi="Times New Roman" w:cs="Times New Roman"/>
                <w:sz w:val="24"/>
                <w:szCs w:val="24"/>
              </w:rPr>
              <w:t>Разработан Проект Постановления Правительства Российской Федерации "Об определении перечня стационарных источников и перечня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w:t>
            </w:r>
            <w:proofErr w:type="gramEnd"/>
            <w:r w:rsidRPr="005F35FE">
              <w:rPr>
                <w:rFonts w:ascii="Times New Roman" w:hAnsi="Times New Roman" w:cs="Times New Roman"/>
                <w:sz w:val="24"/>
                <w:szCs w:val="24"/>
              </w:rPr>
              <w:t xml:space="preserve"> таких </w:t>
            </w:r>
            <w:proofErr w:type="gramStart"/>
            <w:r w:rsidRPr="005F35FE">
              <w:rPr>
                <w:rFonts w:ascii="Times New Roman" w:hAnsi="Times New Roman" w:cs="Times New Roman"/>
                <w:sz w:val="24"/>
                <w:szCs w:val="24"/>
              </w:rPr>
              <w:t>выбросах</w:t>
            </w:r>
            <w:proofErr w:type="gramEnd"/>
            <w:r w:rsidRPr="005F35FE">
              <w:rPr>
                <w:rFonts w:ascii="Times New Roman" w:hAnsi="Times New Roman" w:cs="Times New Roman"/>
                <w:sz w:val="24"/>
                <w:szCs w:val="24"/>
              </w:rPr>
              <w:t xml:space="preserve">" </w:t>
            </w:r>
          </w:p>
          <w:p w:rsidR="005F35FE" w:rsidRPr="005F35FE" w:rsidRDefault="005F35FE" w:rsidP="005F35FE">
            <w:pPr>
              <w:jc w:val="both"/>
              <w:rPr>
                <w:rFonts w:ascii="Times New Roman" w:hAnsi="Times New Roman" w:cs="Times New Roman"/>
                <w:sz w:val="24"/>
                <w:szCs w:val="24"/>
              </w:rPr>
            </w:pPr>
          </w:p>
          <w:p w:rsidR="00992EE6" w:rsidRDefault="005F35FE" w:rsidP="00A25FD4">
            <w:pPr>
              <w:jc w:val="both"/>
            </w:pPr>
            <w:r w:rsidRPr="005F35FE">
              <w:rPr>
                <w:rFonts w:ascii="Times New Roman" w:hAnsi="Times New Roman" w:cs="Times New Roman"/>
                <w:sz w:val="24"/>
                <w:szCs w:val="24"/>
              </w:rPr>
              <w:lastRenderedPageBreak/>
              <w:t>Вопрос о сроках утверждения Постановления Правительства РФ находится  не в компетенции Управления.</w:t>
            </w:r>
          </w:p>
        </w:tc>
      </w:tr>
      <w:tr w:rsidR="003D70A7" w:rsidRPr="00ED4311" w:rsidTr="00AE13A9">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lastRenderedPageBreak/>
              <w:t>4</w:t>
            </w:r>
          </w:p>
        </w:tc>
        <w:tc>
          <w:tcPr>
            <w:tcW w:w="2138" w:type="dxa"/>
          </w:tcPr>
          <w:p w:rsidR="003D70A7" w:rsidRPr="00ED4311" w:rsidRDefault="00CB6B58" w:rsidP="009C3687">
            <w:pPr>
              <w:rPr>
                <w:rFonts w:ascii="Times New Roman" w:hAnsi="Times New Roman" w:cs="Times New Roman"/>
                <w:sz w:val="24"/>
                <w:szCs w:val="24"/>
              </w:rPr>
            </w:pPr>
            <w:r w:rsidRPr="00CB6B58">
              <w:rPr>
                <w:rFonts w:ascii="Times New Roman" w:hAnsi="Times New Roman" w:cs="Times New Roman"/>
                <w:sz w:val="24"/>
                <w:szCs w:val="24"/>
              </w:rPr>
              <w:t>ЕВРАЗ ЗСМК</w:t>
            </w:r>
          </w:p>
        </w:tc>
        <w:tc>
          <w:tcPr>
            <w:tcW w:w="6662" w:type="dxa"/>
          </w:tcPr>
          <w:p w:rsidR="003D70A7" w:rsidRPr="00CB6B58" w:rsidRDefault="00CB6B58">
            <w:pPr>
              <w:rPr>
                <w:rFonts w:ascii="Times New Roman" w:hAnsi="Times New Roman" w:cs="Times New Roman"/>
                <w:sz w:val="24"/>
                <w:szCs w:val="24"/>
              </w:rPr>
            </w:pPr>
            <w:r w:rsidRPr="00CB6B58">
              <w:rPr>
                <w:rFonts w:ascii="Times New Roman" w:hAnsi="Times New Roman" w:cs="Times New Roman"/>
                <w:sz w:val="24"/>
                <w:szCs w:val="24"/>
              </w:rPr>
              <w:t>Вопрос по применению постановления Правительства №317 от 10.04.2013 года "Об утверждении Положения о плане снижения сбросов ЗВ, иных веществ и микроорганизмов в поверхностные водные объекты, подземные водные объекты и на водосборные площадки", план разрабатывается на 7 лет, НДС выдаются на 5 лет. В связи с этим РПН не согласовывает  План снижения сбросов. Будут ли изменения по данному вопросу в законодательный акт? Постановление  введено в действие с 01.07.2013 года и до сих пор нет регламента по согласованию Планов  органом местного самоуправления. Будут ли изменения по данному вопросу в законодательный акт?</w:t>
            </w:r>
          </w:p>
        </w:tc>
        <w:tc>
          <w:tcPr>
            <w:tcW w:w="5670" w:type="dxa"/>
          </w:tcPr>
          <w:p w:rsidR="005F35FE"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t>С 1 января 2019 года Федеральным законом от 21.07.2014 N 219-ФЗ  федеральный закон № 7-ФЗ «Об охране окружающей среды» дополняется новой статьей 67.1. План мероприятий по охране окружающей среды, программа повышения экологической эффективности.</w:t>
            </w:r>
          </w:p>
          <w:p w:rsidR="005F35FE"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t>Согласно п.13 ст. 67.1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D70A7" w:rsidRPr="00ED4311" w:rsidRDefault="005F35FE" w:rsidP="005F35FE">
            <w:pPr>
              <w:jc w:val="both"/>
              <w:rPr>
                <w:rFonts w:ascii="Times New Roman" w:hAnsi="Times New Roman" w:cs="Times New Roman"/>
                <w:sz w:val="24"/>
                <w:szCs w:val="24"/>
              </w:rPr>
            </w:pPr>
            <w:proofErr w:type="gramStart"/>
            <w:r w:rsidRPr="005F35FE">
              <w:rPr>
                <w:rFonts w:ascii="Times New Roman" w:hAnsi="Times New Roman" w:cs="Times New Roman"/>
                <w:sz w:val="24"/>
                <w:szCs w:val="24"/>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5F35FE">
              <w:rPr>
                <w:rFonts w:ascii="Times New Roman" w:hAnsi="Times New Roman" w:cs="Times New Roman"/>
                <w:sz w:val="24"/>
                <w:szCs w:val="24"/>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roofErr w:type="gramStart"/>
            <w:r w:rsidRPr="005F35FE">
              <w:rPr>
                <w:rFonts w:ascii="Times New Roman" w:hAnsi="Times New Roman" w:cs="Times New Roman"/>
                <w:sz w:val="24"/>
                <w:szCs w:val="24"/>
              </w:rPr>
              <w:t>."</w:t>
            </w:r>
            <w:proofErr w:type="gramEnd"/>
            <w:r w:rsidRPr="005F35FE">
              <w:rPr>
                <w:rFonts w:ascii="Times New Roman" w:hAnsi="Times New Roman" w:cs="Times New Roman"/>
                <w:sz w:val="24"/>
                <w:szCs w:val="24"/>
              </w:rPr>
              <w:t>;</w:t>
            </w:r>
          </w:p>
        </w:tc>
      </w:tr>
      <w:tr w:rsidR="003D70A7" w:rsidRPr="00ED4311" w:rsidTr="00AE13A9">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5</w:t>
            </w:r>
          </w:p>
        </w:tc>
        <w:tc>
          <w:tcPr>
            <w:tcW w:w="2138" w:type="dxa"/>
          </w:tcPr>
          <w:p w:rsidR="003D70A7" w:rsidRPr="00ED4311" w:rsidRDefault="007A208C">
            <w:pPr>
              <w:rPr>
                <w:rFonts w:ascii="Times New Roman" w:hAnsi="Times New Roman" w:cs="Times New Roman"/>
                <w:sz w:val="24"/>
                <w:szCs w:val="24"/>
              </w:rPr>
            </w:pPr>
            <w:r w:rsidRPr="007A208C">
              <w:rPr>
                <w:rFonts w:ascii="Times New Roman" w:hAnsi="Times New Roman" w:cs="Times New Roman"/>
                <w:sz w:val="24"/>
                <w:szCs w:val="24"/>
              </w:rPr>
              <w:t>ПАО «Кокс»</w:t>
            </w:r>
          </w:p>
        </w:tc>
        <w:tc>
          <w:tcPr>
            <w:tcW w:w="6662" w:type="dxa"/>
          </w:tcPr>
          <w:p w:rsidR="003D70A7" w:rsidRDefault="007A208C" w:rsidP="004B580E">
            <w:pPr>
              <w:rPr>
                <w:rFonts w:ascii="Times New Roman" w:hAnsi="Times New Roman" w:cs="Times New Roman"/>
                <w:sz w:val="24"/>
                <w:szCs w:val="24"/>
              </w:rPr>
            </w:pPr>
            <w:r w:rsidRPr="007A208C">
              <w:rPr>
                <w:rFonts w:ascii="Times New Roman" w:hAnsi="Times New Roman" w:cs="Times New Roman"/>
                <w:sz w:val="24"/>
                <w:szCs w:val="24"/>
              </w:rPr>
              <w:t xml:space="preserve">Прошу разъяснить, необходимо ли разрабатывать проекты ПДВ и НООЛР для получения разрешительной документации и осуществлять плату за негативное воздействие на окружающую среду собственнику объекта IV категории, оказывающего негативное воздействие на окружающую </w:t>
            </w:r>
            <w:r w:rsidRPr="007A208C">
              <w:rPr>
                <w:rFonts w:ascii="Times New Roman" w:hAnsi="Times New Roman" w:cs="Times New Roman"/>
                <w:sz w:val="24"/>
                <w:szCs w:val="24"/>
              </w:rPr>
              <w:lastRenderedPageBreak/>
              <w:t>среду, если данный собственник имеет также объект I категории. ИНН у объектов I и IV категории один, КПП разные</w:t>
            </w:r>
          </w:p>
        </w:tc>
        <w:tc>
          <w:tcPr>
            <w:tcW w:w="5670" w:type="dxa"/>
          </w:tcPr>
          <w:p w:rsidR="005F35FE"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lastRenderedPageBreak/>
              <w:t>С 1 января 2019 года Федеральным законом от 21.07.2014 N 219-ФЗ статья 22 №7-ФЗ излагается в новой редакции.</w:t>
            </w:r>
          </w:p>
          <w:p w:rsidR="005F35FE"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t xml:space="preserve">Расчет нормативов допустимых выбросов, нормативов допустимых сбросов производится </w:t>
            </w:r>
            <w:r w:rsidRPr="005F35FE">
              <w:rPr>
                <w:rFonts w:ascii="Times New Roman" w:hAnsi="Times New Roman" w:cs="Times New Roman"/>
                <w:sz w:val="24"/>
                <w:szCs w:val="24"/>
              </w:rPr>
              <w:lastRenderedPageBreak/>
              <w:t>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5F35FE"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t>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5F35FE"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t>Нормативы допустимых выбросов, нормативы допустимых сбросов не рассчитываются для объектов IV категории.</w:t>
            </w:r>
          </w:p>
          <w:p w:rsidR="003D70A7" w:rsidRPr="005F35FE" w:rsidRDefault="005F35FE" w:rsidP="005F35FE">
            <w:pPr>
              <w:jc w:val="both"/>
              <w:rPr>
                <w:rFonts w:ascii="Times New Roman" w:hAnsi="Times New Roman" w:cs="Times New Roman"/>
                <w:sz w:val="24"/>
                <w:szCs w:val="24"/>
              </w:rPr>
            </w:pPr>
            <w:r w:rsidRPr="005F35FE">
              <w:rPr>
                <w:rFonts w:ascii="Times New Roman" w:hAnsi="Times New Roman" w:cs="Times New Roman"/>
                <w:sz w:val="24"/>
                <w:szCs w:val="24"/>
              </w:rPr>
              <w:t>В части разработки нормативов образования отходов производства и потребления и лимиты на их размещение изменений не планируется.</w:t>
            </w:r>
          </w:p>
        </w:tc>
      </w:tr>
      <w:tr w:rsidR="003D70A7" w:rsidRPr="00ED4311" w:rsidTr="00AE13A9">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lastRenderedPageBreak/>
              <w:t>6</w:t>
            </w:r>
          </w:p>
        </w:tc>
        <w:tc>
          <w:tcPr>
            <w:tcW w:w="2138" w:type="dxa"/>
          </w:tcPr>
          <w:p w:rsidR="003D70A7" w:rsidRPr="00ED4311" w:rsidRDefault="00D0408E">
            <w:pPr>
              <w:rPr>
                <w:rFonts w:ascii="Times New Roman" w:hAnsi="Times New Roman" w:cs="Times New Roman"/>
                <w:sz w:val="24"/>
                <w:szCs w:val="24"/>
              </w:rPr>
            </w:pPr>
            <w:r>
              <w:rPr>
                <w:rFonts w:ascii="Times New Roman" w:hAnsi="Times New Roman" w:cs="Times New Roman"/>
                <w:sz w:val="24"/>
                <w:szCs w:val="24"/>
              </w:rPr>
              <w:t>Администрация города Юрги</w:t>
            </w:r>
          </w:p>
        </w:tc>
        <w:tc>
          <w:tcPr>
            <w:tcW w:w="6662" w:type="dxa"/>
          </w:tcPr>
          <w:p w:rsidR="003D70A7" w:rsidRDefault="00D0408E" w:rsidP="00561437">
            <w:pPr>
              <w:rPr>
                <w:rFonts w:ascii="Times New Roman" w:hAnsi="Times New Roman" w:cs="Times New Roman"/>
                <w:sz w:val="24"/>
                <w:szCs w:val="24"/>
              </w:rPr>
            </w:pPr>
            <w:r w:rsidRPr="00D0408E">
              <w:rPr>
                <w:rFonts w:ascii="Times New Roman" w:hAnsi="Times New Roman" w:cs="Times New Roman"/>
                <w:sz w:val="24"/>
                <w:szCs w:val="24"/>
              </w:rPr>
              <w:t>Имеет ли право муниципальный служащий проверить наличие (или отсутствие) договора на водоотведение, или на вывоз твердых коммунальных отходов или др., если муниципальный экологический контроль исключен из перечня видов экологического контроля в Федеральном законодательстве? При отсутствии явного нарушения? В случае явного нарушения?</w:t>
            </w:r>
          </w:p>
        </w:tc>
        <w:tc>
          <w:tcPr>
            <w:tcW w:w="5670" w:type="dxa"/>
          </w:tcPr>
          <w:p w:rsidR="003D70A7" w:rsidRPr="005F35FE" w:rsidRDefault="007A7EEB" w:rsidP="005F35FE">
            <w:pPr>
              <w:rPr>
                <w:rFonts w:ascii="Times New Roman" w:hAnsi="Times New Roman" w:cs="Times New Roman"/>
                <w:sz w:val="24"/>
                <w:szCs w:val="24"/>
              </w:rPr>
            </w:pPr>
            <w:r w:rsidRPr="00D42D91">
              <w:rPr>
                <w:rFonts w:ascii="Times New Roman" w:hAnsi="Times New Roman" w:cs="Times New Roman"/>
                <w:sz w:val="24"/>
                <w:szCs w:val="24"/>
              </w:rPr>
              <w:t xml:space="preserve">Полномочия органов местного самоуправления перечислены в ст. 17 Федерального закона от 06.10.2003 № 131-ФЗ "Об общих принципах организации местного самоуправления в РФ". В частности в п. 4.3 ч. 1  указанной статьи предусмотрено, что к полномочиям органов местного самоуправления относится полномочия в сфере водоснабжения и водоотведения, предусмотренными Федеральным законом "О водоснабжении и водоотведении". </w:t>
            </w:r>
            <w:proofErr w:type="gramStart"/>
            <w:r w:rsidRPr="00D42D91">
              <w:rPr>
                <w:rFonts w:ascii="Times New Roman" w:hAnsi="Times New Roman" w:cs="Times New Roman"/>
                <w:sz w:val="24"/>
                <w:szCs w:val="24"/>
              </w:rPr>
              <w:t>В ч.4 ст.6 ФЗ "О водоснабжении и водоотведении" предусмотрено, что "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roofErr w:type="gramEnd"/>
          </w:p>
        </w:tc>
      </w:tr>
      <w:tr w:rsidR="003D70A7" w:rsidRPr="00ED4311" w:rsidTr="00AE13A9">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7</w:t>
            </w:r>
          </w:p>
        </w:tc>
        <w:tc>
          <w:tcPr>
            <w:tcW w:w="2138" w:type="dxa"/>
          </w:tcPr>
          <w:p w:rsidR="003D70A7" w:rsidRPr="00ED4311" w:rsidRDefault="00D0408E">
            <w:pPr>
              <w:rPr>
                <w:rFonts w:ascii="Times New Roman" w:hAnsi="Times New Roman" w:cs="Times New Roman"/>
                <w:sz w:val="24"/>
                <w:szCs w:val="24"/>
              </w:rPr>
            </w:pPr>
            <w:r w:rsidRPr="00D0408E">
              <w:rPr>
                <w:rFonts w:ascii="Times New Roman" w:hAnsi="Times New Roman" w:cs="Times New Roman"/>
                <w:sz w:val="24"/>
                <w:szCs w:val="24"/>
              </w:rPr>
              <w:t xml:space="preserve">Администрация </w:t>
            </w:r>
            <w:r w:rsidRPr="00D0408E">
              <w:rPr>
                <w:rFonts w:ascii="Times New Roman" w:hAnsi="Times New Roman" w:cs="Times New Roman"/>
                <w:sz w:val="24"/>
                <w:szCs w:val="24"/>
              </w:rPr>
              <w:lastRenderedPageBreak/>
              <w:t>города Юрги</w:t>
            </w:r>
          </w:p>
        </w:tc>
        <w:tc>
          <w:tcPr>
            <w:tcW w:w="6662" w:type="dxa"/>
          </w:tcPr>
          <w:p w:rsidR="00AE13A9" w:rsidRDefault="00D0408E" w:rsidP="00561437">
            <w:pPr>
              <w:rPr>
                <w:rFonts w:ascii="Times New Roman" w:hAnsi="Times New Roman" w:cs="Times New Roman"/>
                <w:sz w:val="24"/>
                <w:szCs w:val="24"/>
              </w:rPr>
            </w:pPr>
            <w:r w:rsidRPr="00D0408E">
              <w:rPr>
                <w:rFonts w:ascii="Times New Roman" w:hAnsi="Times New Roman" w:cs="Times New Roman"/>
                <w:sz w:val="24"/>
                <w:szCs w:val="24"/>
              </w:rPr>
              <w:lastRenderedPageBreak/>
              <w:t xml:space="preserve">Алгоритм действия муниципального служащего при </w:t>
            </w:r>
            <w:r w:rsidRPr="00D0408E">
              <w:rPr>
                <w:rFonts w:ascii="Times New Roman" w:hAnsi="Times New Roman" w:cs="Times New Roman"/>
                <w:sz w:val="24"/>
                <w:szCs w:val="24"/>
              </w:rPr>
              <w:lastRenderedPageBreak/>
              <w:t>выявленном факте загрязнения окружающей среды юридическим лицом или индивидуальным предпринимателем (например, образование несанкционированной свалки, слив хозяйственно-бытовых или промышленных стоков на рельеф и т.д.)? Алгоритм действия в случае, когда нарушитель не установлен?</w:t>
            </w:r>
          </w:p>
        </w:tc>
        <w:tc>
          <w:tcPr>
            <w:tcW w:w="5670" w:type="dxa"/>
          </w:tcPr>
          <w:p w:rsidR="003D70A7" w:rsidRPr="00ED4311" w:rsidRDefault="00450E22" w:rsidP="00450E22">
            <w:pPr>
              <w:rPr>
                <w:rFonts w:ascii="Times New Roman" w:hAnsi="Times New Roman" w:cs="Times New Roman"/>
                <w:sz w:val="24"/>
                <w:szCs w:val="24"/>
              </w:rPr>
            </w:pPr>
            <w:proofErr w:type="gramStart"/>
            <w:r>
              <w:rPr>
                <w:rFonts w:ascii="Times New Roman" w:hAnsi="Times New Roman" w:cs="Times New Roman"/>
                <w:sz w:val="24"/>
                <w:szCs w:val="24"/>
              </w:rPr>
              <w:lastRenderedPageBreak/>
              <w:t>П</w:t>
            </w:r>
            <w:r w:rsidRPr="00450E22">
              <w:rPr>
                <w:rFonts w:ascii="Times New Roman" w:hAnsi="Times New Roman" w:cs="Times New Roman"/>
                <w:sz w:val="24"/>
                <w:szCs w:val="24"/>
              </w:rPr>
              <w:t xml:space="preserve">орядок </w:t>
            </w:r>
            <w:r>
              <w:rPr>
                <w:rFonts w:ascii="Times New Roman" w:hAnsi="Times New Roman" w:cs="Times New Roman"/>
                <w:sz w:val="24"/>
                <w:szCs w:val="24"/>
              </w:rPr>
              <w:t xml:space="preserve">действий </w:t>
            </w:r>
            <w:r w:rsidRPr="00450E22">
              <w:rPr>
                <w:rFonts w:ascii="Times New Roman" w:hAnsi="Times New Roman" w:cs="Times New Roman"/>
                <w:sz w:val="24"/>
                <w:szCs w:val="24"/>
              </w:rPr>
              <w:t>орган</w:t>
            </w:r>
            <w:r>
              <w:rPr>
                <w:rFonts w:ascii="Times New Roman" w:hAnsi="Times New Roman" w:cs="Times New Roman"/>
                <w:sz w:val="24"/>
                <w:szCs w:val="24"/>
              </w:rPr>
              <w:t>ов</w:t>
            </w:r>
            <w:r w:rsidRPr="00450E22">
              <w:rPr>
                <w:rFonts w:ascii="Times New Roman" w:hAnsi="Times New Roman" w:cs="Times New Roman"/>
                <w:sz w:val="24"/>
                <w:szCs w:val="24"/>
              </w:rPr>
              <w:t>, осуществляющи</w:t>
            </w:r>
            <w:r>
              <w:rPr>
                <w:rFonts w:ascii="Times New Roman" w:hAnsi="Times New Roman" w:cs="Times New Roman"/>
                <w:sz w:val="24"/>
                <w:szCs w:val="24"/>
              </w:rPr>
              <w:t>х</w:t>
            </w:r>
            <w:r w:rsidRPr="00450E22">
              <w:rPr>
                <w:rFonts w:ascii="Times New Roman" w:hAnsi="Times New Roman" w:cs="Times New Roman"/>
                <w:sz w:val="24"/>
                <w:szCs w:val="24"/>
              </w:rPr>
              <w:t xml:space="preserve"> </w:t>
            </w:r>
            <w:r w:rsidRPr="00450E22">
              <w:rPr>
                <w:rFonts w:ascii="Times New Roman" w:hAnsi="Times New Roman" w:cs="Times New Roman"/>
                <w:sz w:val="24"/>
                <w:szCs w:val="24"/>
              </w:rPr>
              <w:lastRenderedPageBreak/>
              <w:t xml:space="preserve">муниципальный земельный контроль </w:t>
            </w:r>
            <w:r>
              <w:rPr>
                <w:rFonts w:ascii="Times New Roman" w:hAnsi="Times New Roman" w:cs="Times New Roman"/>
                <w:sz w:val="24"/>
                <w:szCs w:val="24"/>
              </w:rPr>
              <w:t xml:space="preserve">отражен в </w:t>
            </w:r>
            <w:r w:rsidRPr="00450E22">
              <w:rPr>
                <w:rFonts w:ascii="Times New Roman" w:hAnsi="Times New Roman" w:cs="Times New Roman"/>
                <w:sz w:val="24"/>
                <w:szCs w:val="24"/>
              </w:rPr>
              <w:t xml:space="preserve"> Правила</w:t>
            </w:r>
            <w:r>
              <w:rPr>
                <w:rFonts w:ascii="Times New Roman" w:hAnsi="Times New Roman" w:cs="Times New Roman"/>
                <w:sz w:val="24"/>
                <w:szCs w:val="24"/>
              </w:rPr>
              <w:t>х</w:t>
            </w:r>
            <w:r w:rsidRPr="00450E22">
              <w:rPr>
                <w:rFonts w:ascii="Times New Roman" w:hAnsi="Times New Roman" w:cs="Times New Roman"/>
                <w:sz w:val="24"/>
                <w:szCs w:val="24"/>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4"/>
                <w:szCs w:val="24"/>
              </w:rPr>
              <w:t>, утвержденных П</w:t>
            </w:r>
            <w:r w:rsidRPr="00450E22">
              <w:rPr>
                <w:rFonts w:ascii="Times New Roman" w:hAnsi="Times New Roman" w:cs="Times New Roman"/>
                <w:sz w:val="24"/>
                <w:szCs w:val="24"/>
              </w:rPr>
              <w:t>остановлением Правительства</w:t>
            </w:r>
            <w:r>
              <w:rPr>
                <w:rFonts w:ascii="Times New Roman" w:hAnsi="Times New Roman" w:cs="Times New Roman"/>
                <w:sz w:val="24"/>
                <w:szCs w:val="24"/>
              </w:rPr>
              <w:t xml:space="preserve"> РФ </w:t>
            </w:r>
            <w:r w:rsidRPr="00450E22">
              <w:rPr>
                <w:rFonts w:ascii="Times New Roman" w:hAnsi="Times New Roman" w:cs="Times New Roman"/>
                <w:sz w:val="24"/>
                <w:szCs w:val="24"/>
              </w:rPr>
              <w:t>от 26</w:t>
            </w:r>
            <w:r>
              <w:rPr>
                <w:rFonts w:ascii="Times New Roman" w:hAnsi="Times New Roman" w:cs="Times New Roman"/>
                <w:sz w:val="24"/>
                <w:szCs w:val="24"/>
              </w:rPr>
              <w:t>.12.</w:t>
            </w:r>
            <w:r w:rsidRPr="00450E22">
              <w:rPr>
                <w:rFonts w:ascii="Times New Roman" w:hAnsi="Times New Roman" w:cs="Times New Roman"/>
                <w:sz w:val="24"/>
                <w:szCs w:val="24"/>
              </w:rPr>
              <w:t>2014 г. N 1515</w:t>
            </w:r>
            <w:r w:rsidR="00F07696">
              <w:rPr>
                <w:rFonts w:ascii="Times New Roman" w:hAnsi="Times New Roman" w:cs="Times New Roman"/>
                <w:sz w:val="24"/>
                <w:szCs w:val="24"/>
              </w:rPr>
              <w:t>.</w:t>
            </w:r>
            <w:proofErr w:type="gramEnd"/>
          </w:p>
        </w:tc>
      </w:tr>
      <w:tr w:rsidR="003D70A7" w:rsidRPr="00ED4311" w:rsidTr="00AE13A9">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lastRenderedPageBreak/>
              <w:t>8</w:t>
            </w:r>
          </w:p>
        </w:tc>
        <w:tc>
          <w:tcPr>
            <w:tcW w:w="2138" w:type="dxa"/>
          </w:tcPr>
          <w:p w:rsidR="003D70A7" w:rsidRPr="00ED4311" w:rsidRDefault="00D0408E">
            <w:pPr>
              <w:rPr>
                <w:rFonts w:ascii="Times New Roman" w:hAnsi="Times New Roman" w:cs="Times New Roman"/>
                <w:sz w:val="24"/>
                <w:szCs w:val="24"/>
              </w:rPr>
            </w:pPr>
            <w:r w:rsidRPr="00D0408E">
              <w:rPr>
                <w:rFonts w:ascii="Times New Roman" w:hAnsi="Times New Roman" w:cs="Times New Roman"/>
                <w:sz w:val="24"/>
                <w:szCs w:val="24"/>
              </w:rPr>
              <w:t>Администрация города Юрги</w:t>
            </w:r>
          </w:p>
        </w:tc>
        <w:tc>
          <w:tcPr>
            <w:tcW w:w="6662" w:type="dxa"/>
          </w:tcPr>
          <w:p w:rsidR="003D70A7" w:rsidRDefault="00D0408E">
            <w:pPr>
              <w:rPr>
                <w:rFonts w:ascii="Times New Roman" w:hAnsi="Times New Roman" w:cs="Times New Roman"/>
                <w:sz w:val="24"/>
                <w:szCs w:val="24"/>
              </w:rPr>
            </w:pPr>
            <w:r w:rsidRPr="00D0408E">
              <w:rPr>
                <w:rFonts w:ascii="Times New Roman" w:hAnsi="Times New Roman" w:cs="Times New Roman"/>
                <w:sz w:val="24"/>
                <w:szCs w:val="24"/>
              </w:rPr>
              <w:t xml:space="preserve">Каким образом можно привлечь к ответственности </w:t>
            </w:r>
            <w:proofErr w:type="spellStart"/>
            <w:r w:rsidRPr="00D0408E">
              <w:rPr>
                <w:rFonts w:ascii="Times New Roman" w:hAnsi="Times New Roman" w:cs="Times New Roman"/>
                <w:sz w:val="24"/>
                <w:szCs w:val="24"/>
              </w:rPr>
              <w:t>физ</w:t>
            </w:r>
            <w:proofErr w:type="gramStart"/>
            <w:r w:rsidRPr="00D0408E">
              <w:rPr>
                <w:rFonts w:ascii="Times New Roman" w:hAnsi="Times New Roman" w:cs="Times New Roman"/>
                <w:sz w:val="24"/>
                <w:szCs w:val="24"/>
              </w:rPr>
              <w:t>.л</w:t>
            </w:r>
            <w:proofErr w:type="gramEnd"/>
            <w:r w:rsidRPr="00D0408E">
              <w:rPr>
                <w:rFonts w:ascii="Times New Roman" w:hAnsi="Times New Roman" w:cs="Times New Roman"/>
                <w:sz w:val="24"/>
                <w:szCs w:val="24"/>
              </w:rPr>
              <w:t>ицо</w:t>
            </w:r>
            <w:proofErr w:type="spellEnd"/>
            <w:r w:rsidRPr="00D0408E">
              <w:rPr>
                <w:rFonts w:ascii="Times New Roman" w:hAnsi="Times New Roman" w:cs="Times New Roman"/>
                <w:sz w:val="24"/>
                <w:szCs w:val="24"/>
              </w:rPr>
              <w:t>, если зафиксирован момент загрязнения окружающей среды (например, выбрасывает пакет с мусором в неположенном месте) в случае отказа предоставить документы?</w:t>
            </w:r>
          </w:p>
        </w:tc>
        <w:tc>
          <w:tcPr>
            <w:tcW w:w="5670" w:type="dxa"/>
          </w:tcPr>
          <w:p w:rsidR="003D70A7" w:rsidRPr="00ED4311" w:rsidRDefault="007A7EEB" w:rsidP="0055675D">
            <w:pPr>
              <w:rPr>
                <w:rFonts w:ascii="Times New Roman" w:hAnsi="Times New Roman" w:cs="Times New Roman"/>
                <w:sz w:val="24"/>
                <w:szCs w:val="24"/>
              </w:rPr>
            </w:pPr>
            <w:r w:rsidRPr="007A7EEB">
              <w:rPr>
                <w:rFonts w:ascii="Times New Roman" w:hAnsi="Times New Roman" w:cs="Times New Roman"/>
                <w:sz w:val="24"/>
                <w:szCs w:val="24"/>
              </w:rPr>
              <w:t>Данный вопрос находится в компетенции правоохранительных органов</w:t>
            </w:r>
          </w:p>
        </w:tc>
      </w:tr>
      <w:tr w:rsidR="003D70A7" w:rsidRPr="00ED4311" w:rsidTr="00AE13A9">
        <w:trPr>
          <w:trHeight w:val="207"/>
        </w:trPr>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9</w:t>
            </w:r>
          </w:p>
        </w:tc>
        <w:tc>
          <w:tcPr>
            <w:tcW w:w="2138" w:type="dxa"/>
          </w:tcPr>
          <w:p w:rsidR="003D70A7" w:rsidRPr="00ED4311" w:rsidRDefault="00414963">
            <w:pPr>
              <w:rPr>
                <w:rFonts w:ascii="Times New Roman" w:hAnsi="Times New Roman" w:cs="Times New Roman"/>
                <w:sz w:val="24"/>
                <w:szCs w:val="24"/>
              </w:rPr>
            </w:pPr>
            <w:r>
              <w:rPr>
                <w:rFonts w:ascii="Times New Roman" w:hAnsi="Times New Roman" w:cs="Times New Roman"/>
                <w:sz w:val="24"/>
                <w:szCs w:val="24"/>
              </w:rPr>
              <w:t>АО «СУЭК-Кузбасс»</w:t>
            </w:r>
          </w:p>
        </w:tc>
        <w:tc>
          <w:tcPr>
            <w:tcW w:w="6662" w:type="dxa"/>
          </w:tcPr>
          <w:p w:rsidR="003D70A7" w:rsidRPr="00754D47" w:rsidRDefault="00754D47" w:rsidP="00561437">
            <w:pPr>
              <w:rPr>
                <w:rFonts w:ascii="Times New Roman" w:hAnsi="Times New Roman" w:cs="Times New Roman"/>
                <w:sz w:val="24"/>
                <w:szCs w:val="24"/>
              </w:rPr>
            </w:pPr>
            <w:r w:rsidRPr="00754D47">
              <w:rPr>
                <w:rFonts w:ascii="Times New Roman" w:hAnsi="Times New Roman" w:cs="Times New Roman"/>
                <w:sz w:val="24"/>
                <w:szCs w:val="24"/>
              </w:rPr>
              <w:t xml:space="preserve">Какой крайний срок подачи заявления на согласование </w:t>
            </w:r>
            <w:r w:rsidR="000D4D51">
              <w:rPr>
                <w:rFonts w:ascii="Times New Roman" w:hAnsi="Times New Roman" w:cs="Times New Roman"/>
                <w:sz w:val="24"/>
                <w:szCs w:val="24"/>
              </w:rPr>
              <w:t xml:space="preserve">и получение Проектов на отходы </w:t>
            </w:r>
            <w:r w:rsidRPr="00754D47">
              <w:rPr>
                <w:rFonts w:ascii="Times New Roman" w:hAnsi="Times New Roman" w:cs="Times New Roman"/>
                <w:sz w:val="24"/>
                <w:szCs w:val="24"/>
              </w:rPr>
              <w:t>и лимитов на их размещение 2018г.</w:t>
            </w:r>
          </w:p>
        </w:tc>
        <w:tc>
          <w:tcPr>
            <w:tcW w:w="5670" w:type="dxa"/>
          </w:tcPr>
          <w:p w:rsidR="003D70A7" w:rsidRPr="00ED4311" w:rsidRDefault="00CA4062" w:rsidP="0055675D">
            <w:pPr>
              <w:rPr>
                <w:rFonts w:ascii="Times New Roman" w:hAnsi="Times New Roman" w:cs="Times New Roman"/>
                <w:sz w:val="24"/>
                <w:szCs w:val="24"/>
              </w:rPr>
            </w:pPr>
            <w:r w:rsidRPr="00CA4062">
              <w:rPr>
                <w:rFonts w:ascii="Times New Roman" w:hAnsi="Times New Roman" w:cs="Times New Roman"/>
                <w:sz w:val="24"/>
                <w:szCs w:val="24"/>
              </w:rPr>
              <w:t xml:space="preserve">В соответствии с «Порядком разработки и утверждения нормативов образования отходов и лимитов на их размещение», утвержденного приказом Минприроды России от 25.02.2010 г. № 50 нормативы образования отходов и лимиты на их размещение (далее – НООЛР) утверждаются сроком на 5 лет. Срок предоставления государственной услуги 30 рабочих дней </w:t>
            </w:r>
            <w:proofErr w:type="gramStart"/>
            <w:r w:rsidRPr="00CA4062">
              <w:rPr>
                <w:rFonts w:ascii="Times New Roman" w:hAnsi="Times New Roman" w:cs="Times New Roman"/>
                <w:sz w:val="24"/>
                <w:szCs w:val="24"/>
              </w:rPr>
              <w:t>с даты приема</w:t>
            </w:r>
            <w:proofErr w:type="gramEnd"/>
            <w:r w:rsidRPr="00CA4062">
              <w:rPr>
                <w:rFonts w:ascii="Times New Roman" w:hAnsi="Times New Roman" w:cs="Times New Roman"/>
                <w:sz w:val="24"/>
                <w:szCs w:val="24"/>
              </w:rPr>
              <w:t xml:space="preserve"> заявления и проекта НООЛР.</w:t>
            </w:r>
          </w:p>
        </w:tc>
      </w:tr>
      <w:tr w:rsidR="003D70A7" w:rsidRPr="00ED4311" w:rsidTr="00AE13A9">
        <w:trPr>
          <w:trHeight w:val="207"/>
        </w:trPr>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10</w:t>
            </w:r>
          </w:p>
        </w:tc>
        <w:tc>
          <w:tcPr>
            <w:tcW w:w="2138" w:type="dxa"/>
          </w:tcPr>
          <w:p w:rsidR="003D70A7" w:rsidRPr="00ED4311" w:rsidRDefault="00414963">
            <w:pPr>
              <w:rPr>
                <w:rFonts w:ascii="Times New Roman" w:hAnsi="Times New Roman" w:cs="Times New Roman"/>
                <w:sz w:val="24"/>
                <w:szCs w:val="24"/>
              </w:rPr>
            </w:pPr>
            <w:r w:rsidRPr="00414963">
              <w:rPr>
                <w:rFonts w:ascii="Times New Roman" w:hAnsi="Times New Roman" w:cs="Times New Roman"/>
                <w:sz w:val="24"/>
                <w:szCs w:val="24"/>
              </w:rPr>
              <w:t>АО «СУЭК-Кузбасс»</w:t>
            </w:r>
          </w:p>
        </w:tc>
        <w:tc>
          <w:tcPr>
            <w:tcW w:w="6662" w:type="dxa"/>
          </w:tcPr>
          <w:p w:rsidR="003D70A7" w:rsidRPr="00754D47" w:rsidRDefault="00754D47" w:rsidP="00561437">
            <w:pPr>
              <w:rPr>
                <w:rFonts w:ascii="Times New Roman" w:hAnsi="Times New Roman" w:cs="Times New Roman"/>
                <w:sz w:val="24"/>
                <w:szCs w:val="24"/>
              </w:rPr>
            </w:pPr>
            <w:r w:rsidRPr="00754D47">
              <w:rPr>
                <w:rFonts w:ascii="Times New Roman" w:hAnsi="Times New Roman" w:cs="Times New Roman"/>
                <w:sz w:val="24"/>
                <w:szCs w:val="24"/>
              </w:rPr>
              <w:t>У кого из организаций в Кемеровской области, осуществляющих деятельность по сбору, транспортированию, обработке  в Лицензии есть такой отход, как Элементы литиевых аккумуляторных батарей, утратившие потребительские свойства, код ФККО 48223111522?</w:t>
            </w:r>
          </w:p>
        </w:tc>
        <w:tc>
          <w:tcPr>
            <w:tcW w:w="5670" w:type="dxa"/>
          </w:tcPr>
          <w:p w:rsidR="003D70A7" w:rsidRDefault="00BE2785" w:rsidP="00936326">
            <w:pPr>
              <w:rPr>
                <w:rFonts w:ascii="Times New Roman" w:hAnsi="Times New Roman" w:cs="Times New Roman"/>
                <w:sz w:val="24"/>
                <w:szCs w:val="20"/>
              </w:rPr>
            </w:pPr>
            <w:r w:rsidRPr="00BE2785">
              <w:rPr>
                <w:rFonts w:ascii="Times New Roman" w:hAnsi="Times New Roman" w:cs="Times New Roman"/>
                <w:sz w:val="24"/>
                <w:szCs w:val="20"/>
              </w:rPr>
              <w:t xml:space="preserve">Общество с ограниченной ответственностью </w:t>
            </w:r>
            <w:r>
              <w:rPr>
                <w:rFonts w:ascii="Times New Roman" w:hAnsi="Times New Roman" w:cs="Times New Roman"/>
                <w:sz w:val="24"/>
                <w:szCs w:val="20"/>
              </w:rPr>
              <w:t xml:space="preserve">"Сибирский экологический центр" </w:t>
            </w:r>
            <w:r w:rsidRPr="00BE2785">
              <w:rPr>
                <w:rFonts w:ascii="Times New Roman" w:hAnsi="Times New Roman" w:cs="Times New Roman"/>
                <w:sz w:val="24"/>
                <w:szCs w:val="20"/>
              </w:rPr>
              <w:t>(ООО "СЭЦ")</w:t>
            </w:r>
            <w:r w:rsidRPr="00BE2785">
              <w:rPr>
                <w:rFonts w:ascii="Times New Roman" w:hAnsi="Times New Roman" w:cs="Times New Roman"/>
                <w:sz w:val="24"/>
                <w:szCs w:val="20"/>
              </w:rPr>
              <w:br/>
              <w:t>654034, Кемеровская область, г. Новокузнецк, проезд Ферросплавный, 6</w:t>
            </w:r>
            <w:r w:rsidRPr="00BE2785">
              <w:rPr>
                <w:rFonts w:ascii="Times New Roman" w:hAnsi="Times New Roman" w:cs="Times New Roman"/>
                <w:sz w:val="24"/>
                <w:szCs w:val="20"/>
              </w:rPr>
              <w:br/>
              <w:t>ОГРН 1174205026632</w:t>
            </w:r>
            <w:r>
              <w:rPr>
                <w:rFonts w:ascii="Times New Roman" w:hAnsi="Times New Roman" w:cs="Times New Roman"/>
                <w:sz w:val="24"/>
                <w:szCs w:val="20"/>
              </w:rPr>
              <w:t xml:space="preserve">, ИНН </w:t>
            </w:r>
            <w:r w:rsidRPr="00BE2785">
              <w:rPr>
                <w:rFonts w:ascii="Times New Roman" w:hAnsi="Times New Roman" w:cs="Times New Roman"/>
                <w:sz w:val="24"/>
                <w:szCs w:val="20"/>
              </w:rPr>
              <w:t>4253040330</w:t>
            </w:r>
          </w:p>
          <w:p w:rsidR="00E13B4B" w:rsidRDefault="00E13B4B" w:rsidP="00936326">
            <w:pPr>
              <w:rPr>
                <w:rFonts w:ascii="Times New Roman" w:hAnsi="Times New Roman" w:cs="Times New Roman"/>
                <w:sz w:val="24"/>
                <w:szCs w:val="20"/>
              </w:rPr>
            </w:pPr>
            <w:r>
              <w:rPr>
                <w:rFonts w:ascii="Times New Roman" w:hAnsi="Times New Roman" w:cs="Times New Roman"/>
                <w:sz w:val="24"/>
                <w:szCs w:val="20"/>
              </w:rPr>
              <w:t xml:space="preserve">(Транспортирование </w:t>
            </w:r>
            <w:proofErr w:type="gramStart"/>
            <w:r>
              <w:rPr>
                <w:rFonts w:ascii="Times New Roman" w:hAnsi="Times New Roman" w:cs="Times New Roman"/>
                <w:sz w:val="24"/>
                <w:szCs w:val="20"/>
                <w:lang w:val="en-US"/>
              </w:rPr>
              <w:t>I</w:t>
            </w:r>
            <w:proofErr w:type="gramEnd"/>
            <w:r w:rsidRPr="001B3A6C">
              <w:rPr>
                <w:rFonts w:ascii="Times New Roman" w:hAnsi="Times New Roman" w:cs="Times New Roman"/>
                <w:sz w:val="24"/>
                <w:szCs w:val="20"/>
              </w:rPr>
              <w:t>-</w:t>
            </w:r>
            <w:r>
              <w:rPr>
                <w:rFonts w:ascii="Times New Roman" w:hAnsi="Times New Roman" w:cs="Times New Roman"/>
                <w:sz w:val="24"/>
                <w:szCs w:val="20"/>
                <w:lang w:val="en-US"/>
              </w:rPr>
              <w:t>IV</w:t>
            </w:r>
            <w:r>
              <w:rPr>
                <w:rFonts w:ascii="Times New Roman" w:hAnsi="Times New Roman" w:cs="Times New Roman"/>
                <w:sz w:val="24"/>
                <w:szCs w:val="20"/>
              </w:rPr>
              <w:t>класс опасности)</w:t>
            </w:r>
          </w:p>
          <w:p w:rsidR="001B3A6C" w:rsidRPr="00E13B4B" w:rsidRDefault="00A24A72" w:rsidP="00936326">
            <w:pPr>
              <w:rPr>
                <w:rFonts w:ascii="Times New Roman" w:hAnsi="Times New Roman" w:cs="Times New Roman"/>
                <w:sz w:val="20"/>
                <w:szCs w:val="20"/>
              </w:rPr>
            </w:pPr>
            <w:r>
              <w:rPr>
                <w:rFonts w:ascii="Times New Roman" w:hAnsi="Times New Roman" w:cs="Times New Roman"/>
                <w:sz w:val="24"/>
                <w:szCs w:val="20"/>
              </w:rPr>
              <w:t xml:space="preserve">Лицензия </w:t>
            </w:r>
            <w:r w:rsidRPr="00A24A72">
              <w:rPr>
                <w:rFonts w:ascii="Times New Roman" w:hAnsi="Times New Roman" w:cs="Times New Roman"/>
                <w:sz w:val="24"/>
                <w:szCs w:val="20"/>
              </w:rPr>
              <w:t>№ (42)-5287-Т от 28.02.2018</w:t>
            </w:r>
          </w:p>
        </w:tc>
      </w:tr>
      <w:tr w:rsidR="003D70A7" w:rsidRPr="00ED4311" w:rsidTr="00AE13A9">
        <w:trPr>
          <w:trHeight w:val="207"/>
        </w:trPr>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11</w:t>
            </w:r>
          </w:p>
        </w:tc>
        <w:tc>
          <w:tcPr>
            <w:tcW w:w="2138" w:type="dxa"/>
          </w:tcPr>
          <w:p w:rsidR="003D70A7" w:rsidRPr="00ED4311" w:rsidRDefault="00414963">
            <w:pPr>
              <w:rPr>
                <w:rFonts w:ascii="Times New Roman" w:hAnsi="Times New Roman" w:cs="Times New Roman"/>
                <w:sz w:val="24"/>
                <w:szCs w:val="24"/>
              </w:rPr>
            </w:pPr>
            <w:r w:rsidRPr="00414963">
              <w:rPr>
                <w:rFonts w:ascii="Times New Roman" w:hAnsi="Times New Roman" w:cs="Times New Roman"/>
                <w:sz w:val="24"/>
                <w:szCs w:val="24"/>
              </w:rPr>
              <w:t>АО «СУЭК-Кузбасс»</w:t>
            </w:r>
          </w:p>
        </w:tc>
        <w:tc>
          <w:tcPr>
            <w:tcW w:w="6662" w:type="dxa"/>
          </w:tcPr>
          <w:p w:rsidR="003D70A7" w:rsidRPr="00754D47" w:rsidRDefault="00754D47" w:rsidP="00561437">
            <w:pPr>
              <w:rPr>
                <w:rFonts w:ascii="Times New Roman" w:hAnsi="Times New Roman" w:cs="Times New Roman"/>
                <w:sz w:val="24"/>
                <w:szCs w:val="24"/>
              </w:rPr>
            </w:pPr>
            <w:r w:rsidRPr="00754D47">
              <w:rPr>
                <w:rFonts w:ascii="Times New Roman" w:hAnsi="Times New Roman" w:cs="Times New Roman"/>
                <w:sz w:val="24"/>
                <w:szCs w:val="24"/>
              </w:rPr>
              <w:t>Какой крайний срок подачи заявления на согласование и получение Проектов</w:t>
            </w:r>
            <w:r w:rsidR="000D4D51">
              <w:rPr>
                <w:rFonts w:ascii="Times New Roman" w:hAnsi="Times New Roman" w:cs="Times New Roman"/>
                <w:sz w:val="24"/>
                <w:szCs w:val="24"/>
              </w:rPr>
              <w:t xml:space="preserve"> ПДВ в</w:t>
            </w:r>
            <w:r w:rsidRPr="00754D47">
              <w:rPr>
                <w:rFonts w:ascii="Times New Roman" w:hAnsi="Times New Roman" w:cs="Times New Roman"/>
                <w:sz w:val="24"/>
                <w:szCs w:val="24"/>
              </w:rPr>
              <w:t xml:space="preserve"> 2018г.</w:t>
            </w:r>
            <w:r w:rsidR="000D4D51">
              <w:rPr>
                <w:rFonts w:ascii="Times New Roman" w:hAnsi="Times New Roman" w:cs="Times New Roman"/>
                <w:sz w:val="24"/>
                <w:szCs w:val="24"/>
              </w:rPr>
              <w:t>?</w:t>
            </w:r>
          </w:p>
        </w:tc>
        <w:tc>
          <w:tcPr>
            <w:tcW w:w="5670" w:type="dxa"/>
          </w:tcPr>
          <w:p w:rsidR="003D70A7" w:rsidRPr="004B580E" w:rsidRDefault="000B707F" w:rsidP="000B707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Территориальный </w:t>
            </w:r>
            <w:r w:rsidR="004B6CED">
              <w:rPr>
                <w:rFonts w:ascii="Times New Roman" w:hAnsi="Times New Roman" w:cs="Times New Roman"/>
                <w:sz w:val="24"/>
                <w:szCs w:val="24"/>
              </w:rPr>
              <w:t xml:space="preserve">отдел РПН </w:t>
            </w:r>
            <w:r w:rsidRPr="000B707F">
              <w:rPr>
                <w:rFonts w:ascii="Times New Roman" w:hAnsi="Times New Roman" w:cs="Times New Roman"/>
                <w:sz w:val="24"/>
                <w:szCs w:val="24"/>
              </w:rPr>
              <w:t>устанавливает ПДВ либо предоставляет мотивированный отказ в установлении ПДВ в срок, не превышающий 35 рабочих дней со дня регистрации заявления Заявителя</w:t>
            </w:r>
            <w:r>
              <w:rPr>
                <w:rFonts w:ascii="Times New Roman" w:hAnsi="Times New Roman" w:cs="Times New Roman"/>
                <w:sz w:val="24"/>
                <w:szCs w:val="24"/>
              </w:rPr>
              <w:t xml:space="preserve"> </w:t>
            </w:r>
            <w:r w:rsidRPr="004B6CED">
              <w:rPr>
                <w:rFonts w:ascii="Times New Roman" w:hAnsi="Times New Roman" w:cs="Times New Roman"/>
                <w:sz w:val="20"/>
                <w:szCs w:val="20"/>
              </w:rPr>
              <w:t>(п. 10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 утвержденного Приказом Минприроды России от 29.09.2015 г. № 414).</w:t>
            </w:r>
            <w:proofErr w:type="gramEnd"/>
          </w:p>
        </w:tc>
      </w:tr>
      <w:tr w:rsidR="003D70A7" w:rsidRPr="00ED4311" w:rsidTr="00AE13A9">
        <w:trPr>
          <w:trHeight w:val="207"/>
        </w:trPr>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t>12</w:t>
            </w:r>
          </w:p>
        </w:tc>
        <w:tc>
          <w:tcPr>
            <w:tcW w:w="2138" w:type="dxa"/>
          </w:tcPr>
          <w:p w:rsidR="003D70A7" w:rsidRPr="00ED4311" w:rsidRDefault="00414963">
            <w:pPr>
              <w:rPr>
                <w:rFonts w:ascii="Times New Roman" w:hAnsi="Times New Roman" w:cs="Times New Roman"/>
                <w:sz w:val="24"/>
                <w:szCs w:val="24"/>
              </w:rPr>
            </w:pPr>
            <w:r w:rsidRPr="00414963">
              <w:rPr>
                <w:rFonts w:ascii="Times New Roman" w:hAnsi="Times New Roman" w:cs="Times New Roman"/>
                <w:sz w:val="24"/>
                <w:szCs w:val="24"/>
              </w:rPr>
              <w:t>АО «СУЭК-Кузбасс»</w:t>
            </w:r>
          </w:p>
        </w:tc>
        <w:tc>
          <w:tcPr>
            <w:tcW w:w="6662" w:type="dxa"/>
          </w:tcPr>
          <w:p w:rsidR="003D70A7" w:rsidRPr="00754D47" w:rsidRDefault="00754D47" w:rsidP="00561437">
            <w:pPr>
              <w:rPr>
                <w:rFonts w:ascii="Times New Roman" w:hAnsi="Times New Roman" w:cs="Times New Roman"/>
                <w:sz w:val="24"/>
                <w:szCs w:val="24"/>
              </w:rPr>
            </w:pPr>
            <w:r w:rsidRPr="00754D47">
              <w:rPr>
                <w:rFonts w:ascii="Times New Roman" w:hAnsi="Times New Roman" w:cs="Times New Roman"/>
                <w:sz w:val="24"/>
                <w:szCs w:val="24"/>
              </w:rPr>
              <w:t>Какой крайний срок подачи заявления на согласование и получение Разрешения на сброс в 2018г.</w:t>
            </w:r>
          </w:p>
        </w:tc>
        <w:tc>
          <w:tcPr>
            <w:tcW w:w="5670" w:type="dxa"/>
          </w:tcPr>
          <w:p w:rsidR="003D70A7" w:rsidRPr="004B580E" w:rsidRDefault="004B6CED" w:rsidP="00ED4311">
            <w:pPr>
              <w:rPr>
                <w:rFonts w:ascii="Times New Roman" w:hAnsi="Times New Roman" w:cs="Times New Roman"/>
                <w:sz w:val="24"/>
                <w:szCs w:val="24"/>
              </w:rPr>
            </w:pPr>
            <w:r>
              <w:rPr>
                <w:rFonts w:ascii="Times New Roman" w:hAnsi="Times New Roman" w:cs="Times New Roman"/>
                <w:sz w:val="24"/>
                <w:szCs w:val="24"/>
              </w:rPr>
              <w:t xml:space="preserve">Срок предоставления государственной услуги по выдаче разрешения на сбросы или мотивированного отказа в выдаче разрешения на сбросы </w:t>
            </w:r>
            <w:r>
              <w:rPr>
                <w:rFonts w:ascii="Times New Roman" w:hAnsi="Times New Roman" w:cs="Times New Roman"/>
                <w:sz w:val="24"/>
                <w:szCs w:val="24"/>
              </w:rPr>
              <w:lastRenderedPageBreak/>
              <w:t xml:space="preserve">осуществляется в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не превышающий 30 рабочих дней со дня регистрации материалов  Заявителя </w:t>
            </w:r>
            <w:r w:rsidRPr="004B6CED">
              <w:rPr>
                <w:rFonts w:ascii="Times New Roman" w:hAnsi="Times New Roman" w:cs="Times New Roman"/>
                <w:sz w:val="20"/>
                <w:szCs w:val="20"/>
              </w:rPr>
              <w:t xml:space="preserve">(п.16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утвержденного Приказом </w:t>
            </w:r>
            <w:proofErr w:type="spellStart"/>
            <w:r w:rsidRPr="004B6CED">
              <w:rPr>
                <w:rFonts w:ascii="Times New Roman" w:hAnsi="Times New Roman" w:cs="Times New Roman"/>
                <w:sz w:val="20"/>
                <w:szCs w:val="20"/>
              </w:rPr>
              <w:t>МПРиЭ</w:t>
            </w:r>
            <w:proofErr w:type="spellEnd"/>
            <w:r w:rsidRPr="004B6CED">
              <w:rPr>
                <w:rFonts w:ascii="Times New Roman" w:hAnsi="Times New Roman" w:cs="Times New Roman"/>
                <w:sz w:val="20"/>
                <w:szCs w:val="20"/>
              </w:rPr>
              <w:t xml:space="preserve"> РФ от 09.01.2013г. № 2)</w:t>
            </w:r>
          </w:p>
        </w:tc>
      </w:tr>
      <w:tr w:rsidR="003D70A7" w:rsidRPr="00ED4311" w:rsidTr="00AE13A9">
        <w:trPr>
          <w:trHeight w:val="207"/>
        </w:trPr>
        <w:tc>
          <w:tcPr>
            <w:tcW w:w="522" w:type="dxa"/>
          </w:tcPr>
          <w:p w:rsidR="003D70A7" w:rsidRPr="00ED4311" w:rsidRDefault="003D70A7">
            <w:pPr>
              <w:rPr>
                <w:rFonts w:ascii="Times New Roman" w:hAnsi="Times New Roman" w:cs="Times New Roman"/>
                <w:sz w:val="24"/>
                <w:szCs w:val="24"/>
              </w:rPr>
            </w:pPr>
            <w:r w:rsidRPr="00ED4311">
              <w:rPr>
                <w:rFonts w:ascii="Times New Roman" w:hAnsi="Times New Roman" w:cs="Times New Roman"/>
                <w:sz w:val="24"/>
                <w:szCs w:val="24"/>
              </w:rPr>
              <w:lastRenderedPageBreak/>
              <w:t>13</w:t>
            </w:r>
          </w:p>
        </w:tc>
        <w:tc>
          <w:tcPr>
            <w:tcW w:w="2138" w:type="dxa"/>
          </w:tcPr>
          <w:p w:rsidR="003D70A7" w:rsidRPr="00ED4311" w:rsidRDefault="000B72A2">
            <w:pPr>
              <w:rPr>
                <w:rFonts w:ascii="Times New Roman" w:hAnsi="Times New Roman" w:cs="Times New Roman"/>
                <w:sz w:val="24"/>
                <w:szCs w:val="24"/>
              </w:rPr>
            </w:pPr>
            <w:r>
              <w:rPr>
                <w:rFonts w:ascii="Times New Roman" w:hAnsi="Times New Roman" w:cs="Times New Roman"/>
                <w:sz w:val="24"/>
                <w:szCs w:val="24"/>
              </w:rPr>
              <w:t>ООО «Кузбасский бройлер»</w:t>
            </w:r>
          </w:p>
        </w:tc>
        <w:tc>
          <w:tcPr>
            <w:tcW w:w="6662" w:type="dxa"/>
          </w:tcPr>
          <w:p w:rsidR="003D70A7" w:rsidRDefault="000B72A2">
            <w:pPr>
              <w:rPr>
                <w:rFonts w:ascii="Times New Roman" w:hAnsi="Times New Roman" w:cs="Times New Roman"/>
                <w:sz w:val="24"/>
                <w:szCs w:val="24"/>
              </w:rPr>
            </w:pPr>
            <w:r w:rsidRPr="000B72A2">
              <w:rPr>
                <w:rFonts w:ascii="Times New Roman" w:hAnsi="Times New Roman" w:cs="Times New Roman"/>
                <w:sz w:val="24"/>
                <w:szCs w:val="24"/>
              </w:rPr>
              <w:t>Просим дать разъяснения, необходима ли государственная регистрация удобрения органического, если удобрение вноситься только на собственные земли (по договору аренды) отведенные под сельскохозяйственное назначение?</w:t>
            </w:r>
          </w:p>
          <w:p w:rsidR="00866BB4" w:rsidRPr="00866BB4" w:rsidRDefault="00866BB4" w:rsidP="00866BB4">
            <w:pPr>
              <w:jc w:val="both"/>
              <w:rPr>
                <w:rFonts w:ascii="Times New Roman" w:hAnsi="Times New Roman" w:cs="Times New Roman"/>
                <w:sz w:val="24"/>
                <w:szCs w:val="24"/>
              </w:rPr>
            </w:pPr>
            <w:r w:rsidRPr="00866BB4">
              <w:rPr>
                <w:rFonts w:ascii="Times New Roman" w:hAnsi="Times New Roman" w:cs="Times New Roman"/>
                <w:sz w:val="24"/>
                <w:szCs w:val="24"/>
              </w:rPr>
              <w:t>Отходы животноводства (птицеводства) являются сырьем для производства органического удобрения. При использовании органических удобрений на основе отходов животноводства (куриный помет) только на собственных сельскохозяйственных угодьях, государственная регистрация нецелесообразна. Основываясь на письмо «Министерства сельского хозяйства РФ от 10 октября 2017 г. N 19/4339</w:t>
            </w:r>
            <w:proofErr w:type="gramStart"/>
            <w:r w:rsidRPr="00866BB4">
              <w:rPr>
                <w:rFonts w:ascii="Times New Roman" w:hAnsi="Times New Roman" w:cs="Times New Roman"/>
                <w:sz w:val="24"/>
                <w:szCs w:val="24"/>
              </w:rPr>
              <w:t xml:space="preserve"> О</w:t>
            </w:r>
            <w:proofErr w:type="gramEnd"/>
            <w:r w:rsidRPr="00866BB4">
              <w:rPr>
                <w:rFonts w:ascii="Times New Roman" w:hAnsi="Times New Roman" w:cs="Times New Roman"/>
                <w:sz w:val="24"/>
                <w:szCs w:val="24"/>
              </w:rPr>
              <w:t xml:space="preserve"> государственной регистрации пестицидов и </w:t>
            </w:r>
            <w:proofErr w:type="spellStart"/>
            <w:r w:rsidRPr="00866BB4">
              <w:rPr>
                <w:rFonts w:ascii="Times New Roman" w:hAnsi="Times New Roman" w:cs="Times New Roman"/>
                <w:sz w:val="24"/>
                <w:szCs w:val="24"/>
              </w:rPr>
              <w:t>агрохимикатов</w:t>
            </w:r>
            <w:proofErr w:type="spellEnd"/>
            <w:r w:rsidRPr="00866BB4">
              <w:rPr>
                <w:rFonts w:ascii="Times New Roman" w:hAnsi="Times New Roman" w:cs="Times New Roman"/>
                <w:sz w:val="24"/>
                <w:szCs w:val="24"/>
              </w:rPr>
              <w:t>» ООО «Кузбасский бройлер» вносит органические удобрения на арендованные земли под сельскохозяйственные назначения.</w:t>
            </w:r>
          </w:p>
        </w:tc>
        <w:tc>
          <w:tcPr>
            <w:tcW w:w="5670" w:type="dxa"/>
          </w:tcPr>
          <w:p w:rsidR="003D70A7" w:rsidRPr="004B580E" w:rsidRDefault="00FF6E0D" w:rsidP="00A8751B">
            <w:pPr>
              <w:rPr>
                <w:rFonts w:ascii="Times New Roman" w:hAnsi="Times New Roman" w:cs="Times New Roman"/>
                <w:sz w:val="24"/>
                <w:szCs w:val="24"/>
              </w:rPr>
            </w:pPr>
            <w:r>
              <w:rPr>
                <w:rFonts w:ascii="Times New Roman" w:hAnsi="Times New Roman" w:cs="Times New Roman"/>
                <w:sz w:val="24"/>
                <w:szCs w:val="24"/>
              </w:rPr>
              <w:t>См. вопрос 1</w:t>
            </w:r>
          </w:p>
        </w:tc>
      </w:tr>
      <w:tr w:rsidR="003D70A7" w:rsidRPr="00ED4311" w:rsidTr="000B72A2">
        <w:trPr>
          <w:trHeight w:val="876"/>
        </w:trPr>
        <w:tc>
          <w:tcPr>
            <w:tcW w:w="522" w:type="dxa"/>
          </w:tcPr>
          <w:p w:rsidR="003D70A7" w:rsidRPr="00ED4311" w:rsidRDefault="003D70A7" w:rsidP="00CC314F">
            <w:pPr>
              <w:jc w:val="both"/>
              <w:rPr>
                <w:rFonts w:ascii="Times New Roman" w:hAnsi="Times New Roman" w:cs="Times New Roman"/>
                <w:sz w:val="24"/>
                <w:szCs w:val="24"/>
              </w:rPr>
            </w:pPr>
            <w:r w:rsidRPr="00ED4311">
              <w:rPr>
                <w:rFonts w:ascii="Times New Roman" w:hAnsi="Times New Roman" w:cs="Times New Roman"/>
                <w:sz w:val="24"/>
                <w:szCs w:val="24"/>
              </w:rPr>
              <w:t>14</w:t>
            </w:r>
          </w:p>
        </w:tc>
        <w:tc>
          <w:tcPr>
            <w:tcW w:w="2138" w:type="dxa"/>
          </w:tcPr>
          <w:p w:rsidR="003D70A7" w:rsidRPr="00ED4311" w:rsidRDefault="00CC314F" w:rsidP="00CC314F">
            <w:pPr>
              <w:rPr>
                <w:rFonts w:ascii="Times New Roman" w:hAnsi="Times New Roman" w:cs="Times New Roman"/>
                <w:sz w:val="24"/>
                <w:szCs w:val="24"/>
              </w:rPr>
            </w:pPr>
            <w:r w:rsidRPr="00CC314F">
              <w:rPr>
                <w:rFonts w:ascii="Times New Roman" w:hAnsi="Times New Roman" w:cs="Times New Roman"/>
                <w:sz w:val="24"/>
                <w:szCs w:val="24"/>
              </w:rPr>
              <w:t>ОАО «УК «</w:t>
            </w:r>
            <w:proofErr w:type="spellStart"/>
            <w:r w:rsidRPr="00CC314F">
              <w:rPr>
                <w:rFonts w:ascii="Times New Roman" w:hAnsi="Times New Roman" w:cs="Times New Roman"/>
                <w:sz w:val="24"/>
                <w:szCs w:val="24"/>
              </w:rPr>
              <w:t>Кузбассразрезуголь</w:t>
            </w:r>
            <w:proofErr w:type="spellEnd"/>
            <w:r w:rsidRPr="00CC314F">
              <w:rPr>
                <w:rFonts w:ascii="Times New Roman" w:hAnsi="Times New Roman" w:cs="Times New Roman"/>
                <w:sz w:val="24"/>
                <w:szCs w:val="24"/>
              </w:rPr>
              <w:t>»</w:t>
            </w:r>
          </w:p>
        </w:tc>
        <w:tc>
          <w:tcPr>
            <w:tcW w:w="6662" w:type="dxa"/>
          </w:tcPr>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Остается неясным вопрос о применении НДТ. Основной источник образования </w:t>
            </w:r>
            <w:proofErr w:type="gramStart"/>
            <w:r w:rsidRPr="00CC314F">
              <w:rPr>
                <w:rFonts w:ascii="Times New Roman" w:hAnsi="Times New Roman" w:cs="Times New Roman"/>
                <w:sz w:val="24"/>
                <w:szCs w:val="24"/>
              </w:rPr>
              <w:t>сточных</w:t>
            </w:r>
            <w:proofErr w:type="gramEnd"/>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вод разреза - излияние подземных вод в карьерную выемку. При этом» качество </w:t>
            </w:r>
            <w:proofErr w:type="gramStart"/>
            <w:r w:rsidRPr="00CC314F">
              <w:rPr>
                <w:rFonts w:ascii="Times New Roman" w:hAnsi="Times New Roman" w:cs="Times New Roman"/>
                <w:sz w:val="24"/>
                <w:szCs w:val="24"/>
              </w:rPr>
              <w:t>подземных</w:t>
            </w:r>
            <w:proofErr w:type="gramEnd"/>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вод не соответствуют нормативным требованиям </w:t>
            </w:r>
            <w:proofErr w:type="spellStart"/>
            <w:r w:rsidRPr="00CC314F">
              <w:rPr>
                <w:rFonts w:ascii="Times New Roman" w:hAnsi="Times New Roman" w:cs="Times New Roman"/>
                <w:sz w:val="24"/>
                <w:szCs w:val="24"/>
              </w:rPr>
              <w:t>ПДКр.х</w:t>
            </w:r>
            <w:proofErr w:type="spellEnd"/>
            <w:r w:rsidRPr="00CC314F">
              <w:rPr>
                <w:rFonts w:ascii="Times New Roman" w:hAnsi="Times New Roman" w:cs="Times New Roman"/>
                <w:sz w:val="24"/>
                <w:szCs w:val="24"/>
              </w:rPr>
              <w:t>. Таким образом, у предприятия</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возникает обязанность очистить подземные </w:t>
            </w:r>
            <w:proofErr w:type="gramStart"/>
            <w:r w:rsidRPr="00CC314F">
              <w:rPr>
                <w:rFonts w:ascii="Times New Roman" w:hAnsi="Times New Roman" w:cs="Times New Roman"/>
                <w:sz w:val="24"/>
                <w:szCs w:val="24"/>
              </w:rPr>
              <w:t>воды</w:t>
            </w:r>
            <w:proofErr w:type="gramEnd"/>
            <w:r w:rsidRPr="00CC314F">
              <w:rPr>
                <w:rFonts w:ascii="Times New Roman" w:hAnsi="Times New Roman" w:cs="Times New Roman"/>
                <w:sz w:val="24"/>
                <w:szCs w:val="24"/>
              </w:rPr>
              <w:t xml:space="preserve"> но ряду показателей, к загрязнению</w:t>
            </w:r>
          </w:p>
          <w:p w:rsidR="00CC314F" w:rsidRPr="00CC314F" w:rsidRDefault="00CC314F" w:rsidP="00CC314F">
            <w:pPr>
              <w:jc w:val="both"/>
              <w:rPr>
                <w:rFonts w:ascii="Times New Roman" w:hAnsi="Times New Roman" w:cs="Times New Roman"/>
                <w:sz w:val="24"/>
                <w:szCs w:val="24"/>
              </w:rPr>
            </w:pPr>
            <w:proofErr w:type="gramStart"/>
            <w:r w:rsidRPr="00CC314F">
              <w:rPr>
                <w:rFonts w:ascii="Times New Roman" w:hAnsi="Times New Roman" w:cs="Times New Roman"/>
                <w:sz w:val="24"/>
                <w:szCs w:val="24"/>
              </w:rPr>
              <w:t>которых</w:t>
            </w:r>
            <w:proofErr w:type="gramEnd"/>
            <w:r w:rsidRPr="00CC314F">
              <w:rPr>
                <w:rFonts w:ascii="Times New Roman" w:hAnsi="Times New Roman" w:cs="Times New Roman"/>
                <w:sz w:val="24"/>
                <w:szCs w:val="24"/>
              </w:rPr>
              <w:t xml:space="preserve"> оно не имеет отношения. Очистка же до нормативных показателей с учетом объемов</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ежегодного сброса угледобывающего предприятия практически </w:t>
            </w:r>
            <w:proofErr w:type="gramStart"/>
            <w:r w:rsidRPr="00CC314F">
              <w:rPr>
                <w:rFonts w:ascii="Times New Roman" w:hAnsi="Times New Roman" w:cs="Times New Roman"/>
                <w:sz w:val="24"/>
                <w:szCs w:val="24"/>
              </w:rPr>
              <w:t>невозможна</w:t>
            </w:r>
            <w:proofErr w:type="gramEnd"/>
            <w:r w:rsidRPr="00CC314F">
              <w:rPr>
                <w:rFonts w:ascii="Times New Roman" w:hAnsi="Times New Roman" w:cs="Times New Roman"/>
                <w:sz w:val="24"/>
                <w:szCs w:val="24"/>
              </w:rPr>
              <w:t>, как</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технологически, так и</w:t>
            </w:r>
            <w:proofErr w:type="gramStart"/>
            <w:r w:rsidRPr="00CC314F">
              <w:rPr>
                <w:rFonts w:ascii="Times New Roman" w:hAnsi="Times New Roman" w:cs="Times New Roman"/>
                <w:sz w:val="24"/>
                <w:szCs w:val="24"/>
              </w:rPr>
              <w:t xml:space="preserve"> Ф</w:t>
            </w:r>
            <w:proofErr w:type="gramEnd"/>
            <w:r w:rsidRPr="00CC314F">
              <w:rPr>
                <w:rFonts w:ascii="Times New Roman" w:hAnsi="Times New Roman" w:cs="Times New Roman"/>
                <w:sz w:val="24"/>
                <w:szCs w:val="24"/>
              </w:rPr>
              <w:t>инансово (нарушается принцип экономической обоснованности</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внедрения НДТ), при этом 100% качество очистки не</w:t>
            </w:r>
            <w:proofErr w:type="gramStart"/>
            <w:r w:rsidRPr="00CC314F">
              <w:rPr>
                <w:rFonts w:ascii="Times New Roman" w:hAnsi="Times New Roman" w:cs="Times New Roman"/>
                <w:sz w:val="24"/>
                <w:szCs w:val="24"/>
              </w:rPr>
              <w:t>.</w:t>
            </w:r>
            <w:proofErr w:type="gramEnd"/>
            <w:r w:rsidRPr="00CC314F">
              <w:rPr>
                <w:rFonts w:ascii="Times New Roman" w:hAnsi="Times New Roman" w:cs="Times New Roman"/>
                <w:sz w:val="24"/>
                <w:szCs w:val="24"/>
              </w:rPr>
              <w:t xml:space="preserve"> </w:t>
            </w:r>
            <w:proofErr w:type="gramStart"/>
            <w:r w:rsidRPr="00CC314F">
              <w:rPr>
                <w:rFonts w:ascii="Times New Roman" w:hAnsi="Times New Roman" w:cs="Times New Roman"/>
                <w:sz w:val="24"/>
                <w:szCs w:val="24"/>
              </w:rPr>
              <w:t>г</w:t>
            </w:r>
            <w:proofErr w:type="gramEnd"/>
            <w:r w:rsidRPr="00CC314F">
              <w:rPr>
                <w:rFonts w:ascii="Times New Roman" w:hAnsi="Times New Roman" w:cs="Times New Roman"/>
                <w:sz w:val="24"/>
                <w:szCs w:val="24"/>
              </w:rPr>
              <w:t xml:space="preserve">арантировано. </w:t>
            </w:r>
            <w:proofErr w:type="gramStart"/>
            <w:r w:rsidRPr="00CC314F">
              <w:rPr>
                <w:rFonts w:ascii="Times New Roman" w:hAnsi="Times New Roman" w:cs="Times New Roman"/>
                <w:sz w:val="24"/>
                <w:szCs w:val="24"/>
              </w:rPr>
              <w:t>Возможно</w:t>
            </w:r>
            <w:proofErr w:type="gramEnd"/>
            <w:r w:rsidRPr="00CC314F">
              <w:rPr>
                <w:rFonts w:ascii="Times New Roman" w:hAnsi="Times New Roman" w:cs="Times New Roman"/>
                <w:sz w:val="24"/>
                <w:szCs w:val="24"/>
              </w:rPr>
              <w:t xml:space="preserve"> ли конкретизировать</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границы понятия НДТ с учетом экономической </w:t>
            </w:r>
            <w:r w:rsidRPr="00CC314F">
              <w:rPr>
                <w:rFonts w:ascii="Times New Roman" w:hAnsi="Times New Roman" w:cs="Times New Roman"/>
                <w:sz w:val="24"/>
                <w:szCs w:val="24"/>
              </w:rPr>
              <w:lastRenderedPageBreak/>
              <w:t>эффективности внедрения,</w:t>
            </w:r>
          </w:p>
          <w:p w:rsidR="00CC314F" w:rsidRPr="00CC314F" w:rsidRDefault="00CC314F" w:rsidP="00CC314F">
            <w:pPr>
              <w:jc w:val="both"/>
              <w:rPr>
                <w:rFonts w:ascii="Times New Roman" w:hAnsi="Times New Roman" w:cs="Times New Roman"/>
                <w:sz w:val="24"/>
                <w:szCs w:val="24"/>
              </w:rPr>
            </w:pPr>
            <w:proofErr w:type="gramStart"/>
            <w:r w:rsidRPr="00CC314F">
              <w:rPr>
                <w:rFonts w:ascii="Times New Roman" w:hAnsi="Times New Roman" w:cs="Times New Roman"/>
                <w:sz w:val="24"/>
                <w:szCs w:val="24"/>
              </w:rPr>
              <w:t>опыта внедрения на предприятиях отрасли (т.е. будут ли наилучшими доступными только</w:t>
            </w:r>
            <w:proofErr w:type="gramEnd"/>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те технологии, которые позволяют соблюсти нормативные требования к качеству компонентов</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окружающей среды при затратах на их внедрение, значительно повышающих себестоимость</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производимой продукции)? Какие санкции будут применяться, если НДТ не</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будет обеспечивать нормативного качества сбросов/выбросов? Будут ли применяться понижающие</w:t>
            </w:r>
          </w:p>
          <w:p w:rsidR="003D70A7"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ставки платы при внедрении НДТ?</w:t>
            </w:r>
          </w:p>
        </w:tc>
        <w:tc>
          <w:tcPr>
            <w:tcW w:w="5670" w:type="dxa"/>
          </w:tcPr>
          <w:p w:rsidR="00461ECF"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rPr>
              <w:lastRenderedPageBreak/>
              <w:t>Технологические нормативы (удельные выбросы, сбросы, энергопотребление и др.) будут формироваться на основе информационно-технических справочников по наилучшим доступным технологиям. Базой для этих справочников станут справочники Евросоюза, которые предстоит адаптировать для российской действительности.</w:t>
            </w:r>
          </w:p>
          <w:p w:rsidR="00461ECF" w:rsidRPr="00461ECF"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rPr>
              <w:t xml:space="preserve">В целях </w:t>
            </w:r>
            <w:r w:rsidRPr="00461ECF">
              <w:rPr>
                <w:rFonts w:ascii="Times New Roman" w:hAnsi="Times New Roman" w:cs="Times New Roman"/>
                <w:sz w:val="24"/>
                <w:szCs w:val="24"/>
                <w:u w:val="single"/>
              </w:rPr>
              <w:t>стимулирования</w:t>
            </w:r>
            <w:r w:rsidRPr="00461ECF">
              <w:rPr>
                <w:rFonts w:ascii="Times New Roman" w:hAnsi="Times New Roman" w:cs="Times New Roman"/>
                <w:sz w:val="24"/>
                <w:szCs w:val="24"/>
              </w:rPr>
              <w:t xml:space="preserve">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w:t>
            </w:r>
            <w:r w:rsidRPr="00461ECF">
              <w:rPr>
                <w:rFonts w:ascii="Times New Roman" w:hAnsi="Times New Roman" w:cs="Times New Roman"/>
                <w:sz w:val="24"/>
                <w:szCs w:val="24"/>
              </w:rPr>
              <w:lastRenderedPageBreak/>
              <w:t>коэффициенты:</w:t>
            </w:r>
          </w:p>
          <w:p w:rsidR="00461ECF" w:rsidRPr="00461ECF"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u w:val="single"/>
              </w:rPr>
              <w:t>коэффициент 0</w:t>
            </w:r>
            <w:r w:rsidRPr="00461ECF">
              <w:rPr>
                <w:rFonts w:ascii="Times New Roman" w:hAnsi="Times New Roman" w:cs="Times New Roman"/>
                <w:sz w:val="24"/>
                <w:szCs w:val="24"/>
              </w:rPr>
              <w:t xml:space="preserve"> - за объем или массу выбросов загрязняющих веществ, сбросов загрязняющих веще</w:t>
            </w:r>
            <w:proofErr w:type="gramStart"/>
            <w:r w:rsidRPr="00461ECF">
              <w:rPr>
                <w:rFonts w:ascii="Times New Roman" w:hAnsi="Times New Roman" w:cs="Times New Roman"/>
                <w:sz w:val="24"/>
                <w:szCs w:val="24"/>
              </w:rPr>
              <w:t>ств в пр</w:t>
            </w:r>
            <w:proofErr w:type="gramEnd"/>
            <w:r w:rsidRPr="00461ECF">
              <w:rPr>
                <w:rFonts w:ascii="Times New Roman" w:hAnsi="Times New Roman" w:cs="Times New Roman"/>
                <w:sz w:val="24"/>
                <w:szCs w:val="24"/>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61ECF" w:rsidRPr="00461ECF"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u w:val="single"/>
              </w:rPr>
              <w:t>Государственная поддержка</w:t>
            </w:r>
            <w:r w:rsidRPr="00461ECF">
              <w:rPr>
                <w:rFonts w:ascii="Times New Roman" w:hAnsi="Times New Roman" w:cs="Times New Roman"/>
                <w:sz w:val="24"/>
                <w:szCs w:val="24"/>
              </w:rPr>
              <w:t xml:space="preserve">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61ECF" w:rsidRPr="00461ECF"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u w:val="single"/>
              </w:rPr>
              <w:t>предоставления налоговых льгот</w:t>
            </w:r>
            <w:r w:rsidRPr="00461ECF">
              <w:rPr>
                <w:rFonts w:ascii="Times New Roman" w:hAnsi="Times New Roman" w:cs="Times New Roman"/>
                <w:sz w:val="24"/>
                <w:szCs w:val="24"/>
              </w:rPr>
              <w:t xml:space="preserve"> в порядке, установленном законодательством Российской Федерации о налогах и сборах;</w:t>
            </w:r>
          </w:p>
          <w:p w:rsidR="00461ECF" w:rsidRPr="00461ECF"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u w:val="single"/>
              </w:rPr>
              <w:t>предоставления льгот в отношении платы за НВОС</w:t>
            </w:r>
            <w:r w:rsidRPr="00461ECF">
              <w:rPr>
                <w:rFonts w:ascii="Times New Roman" w:hAnsi="Times New Roman" w:cs="Times New Roman"/>
                <w:sz w:val="24"/>
                <w:szCs w:val="24"/>
              </w:rPr>
              <w:t xml:space="preserve">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D70A7"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61ECF" w:rsidRPr="004B580E" w:rsidRDefault="00461ECF" w:rsidP="00461ECF">
            <w:pPr>
              <w:jc w:val="both"/>
              <w:rPr>
                <w:rFonts w:ascii="Times New Roman" w:hAnsi="Times New Roman" w:cs="Times New Roman"/>
                <w:sz w:val="24"/>
                <w:szCs w:val="24"/>
              </w:rPr>
            </w:pPr>
            <w:r w:rsidRPr="00461ECF">
              <w:rPr>
                <w:rFonts w:ascii="Times New Roman" w:hAnsi="Times New Roman" w:cs="Times New Roman"/>
                <w:sz w:val="24"/>
                <w:szCs w:val="24"/>
              </w:rPr>
              <w:t>Если компания не достигает технологических нормативов, ее платежи будут расти за счет применения повышающих коэффициентов до размеров, сопоставимых с затратами на очистку выбросов и сбросов</w:t>
            </w:r>
            <w:r>
              <w:rPr>
                <w:rFonts w:ascii="Times New Roman" w:hAnsi="Times New Roman" w:cs="Times New Roman"/>
                <w:sz w:val="24"/>
                <w:szCs w:val="24"/>
              </w:rPr>
              <w:t>.</w:t>
            </w:r>
          </w:p>
        </w:tc>
      </w:tr>
      <w:tr w:rsidR="0092576C" w:rsidRPr="00ED4311" w:rsidTr="000B72A2">
        <w:trPr>
          <w:trHeight w:val="876"/>
        </w:trPr>
        <w:tc>
          <w:tcPr>
            <w:tcW w:w="522" w:type="dxa"/>
          </w:tcPr>
          <w:p w:rsidR="0092576C" w:rsidRPr="00ED4311" w:rsidRDefault="0092576C" w:rsidP="00CC314F">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138" w:type="dxa"/>
          </w:tcPr>
          <w:p w:rsidR="0092576C" w:rsidRPr="00ED4311" w:rsidRDefault="00CC314F" w:rsidP="00CC314F">
            <w:pPr>
              <w:rPr>
                <w:rFonts w:ascii="Times New Roman" w:hAnsi="Times New Roman" w:cs="Times New Roman"/>
                <w:sz w:val="24"/>
                <w:szCs w:val="24"/>
              </w:rPr>
            </w:pPr>
            <w:r w:rsidRPr="00CC314F">
              <w:rPr>
                <w:rFonts w:ascii="Times New Roman" w:hAnsi="Times New Roman" w:cs="Times New Roman"/>
                <w:sz w:val="24"/>
                <w:szCs w:val="24"/>
              </w:rPr>
              <w:t>ОАО «УК «</w:t>
            </w:r>
            <w:proofErr w:type="spellStart"/>
            <w:r w:rsidRPr="00CC314F">
              <w:rPr>
                <w:rFonts w:ascii="Times New Roman" w:hAnsi="Times New Roman" w:cs="Times New Roman"/>
                <w:sz w:val="24"/>
                <w:szCs w:val="24"/>
              </w:rPr>
              <w:t>Кузбассразрезуголь</w:t>
            </w:r>
            <w:proofErr w:type="spellEnd"/>
            <w:r w:rsidRPr="00CC314F">
              <w:rPr>
                <w:rFonts w:ascii="Times New Roman" w:hAnsi="Times New Roman" w:cs="Times New Roman"/>
                <w:sz w:val="24"/>
                <w:szCs w:val="24"/>
              </w:rPr>
              <w:t>»</w:t>
            </w:r>
          </w:p>
        </w:tc>
        <w:tc>
          <w:tcPr>
            <w:tcW w:w="6662" w:type="dxa"/>
          </w:tcPr>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1. Когда будет </w:t>
            </w:r>
            <w:r>
              <w:rPr>
                <w:rFonts w:ascii="Times New Roman" w:hAnsi="Times New Roman" w:cs="Times New Roman"/>
                <w:sz w:val="24"/>
                <w:szCs w:val="24"/>
              </w:rPr>
              <w:t>приня</w:t>
            </w:r>
            <w:r w:rsidRPr="00CC314F">
              <w:rPr>
                <w:rFonts w:ascii="Times New Roman" w:hAnsi="Times New Roman" w:cs="Times New Roman"/>
                <w:sz w:val="24"/>
                <w:szCs w:val="24"/>
              </w:rPr>
              <w:t>т Административный регламент в области государственного земельного</w:t>
            </w:r>
            <w:r>
              <w:rPr>
                <w:rFonts w:ascii="Times New Roman" w:hAnsi="Times New Roman" w:cs="Times New Roman"/>
                <w:sz w:val="24"/>
                <w:szCs w:val="24"/>
              </w:rPr>
              <w:t xml:space="preserve"> </w:t>
            </w:r>
            <w:r w:rsidRPr="00CC314F">
              <w:rPr>
                <w:rFonts w:ascii="Times New Roman" w:hAnsi="Times New Roman" w:cs="Times New Roman"/>
                <w:sz w:val="24"/>
                <w:szCs w:val="24"/>
              </w:rPr>
              <w:t>надзора?</w:t>
            </w:r>
          </w:p>
          <w:p w:rsidR="0092576C" w:rsidRDefault="0092576C" w:rsidP="00CC314F">
            <w:pPr>
              <w:jc w:val="both"/>
              <w:rPr>
                <w:rFonts w:ascii="Times New Roman" w:hAnsi="Times New Roman" w:cs="Times New Roman"/>
                <w:sz w:val="24"/>
                <w:szCs w:val="24"/>
              </w:rPr>
            </w:pPr>
          </w:p>
        </w:tc>
        <w:tc>
          <w:tcPr>
            <w:tcW w:w="5670" w:type="dxa"/>
          </w:tcPr>
          <w:p w:rsidR="0092576C" w:rsidRPr="004B580E" w:rsidRDefault="000B4787" w:rsidP="000B4787">
            <w:pPr>
              <w:jc w:val="both"/>
              <w:rPr>
                <w:rFonts w:ascii="Times New Roman" w:hAnsi="Times New Roman" w:cs="Times New Roman"/>
                <w:sz w:val="24"/>
                <w:szCs w:val="24"/>
              </w:rPr>
            </w:pPr>
            <w:r>
              <w:rPr>
                <w:rFonts w:ascii="Times New Roman" w:hAnsi="Times New Roman" w:cs="Times New Roman"/>
                <w:sz w:val="24"/>
                <w:szCs w:val="24"/>
              </w:rPr>
              <w:t xml:space="preserve">Имеется </w:t>
            </w:r>
            <w:r w:rsidRPr="000B4787">
              <w:rPr>
                <w:rFonts w:ascii="Times New Roman" w:hAnsi="Times New Roman" w:cs="Times New Roman"/>
                <w:sz w:val="24"/>
                <w:szCs w:val="24"/>
              </w:rPr>
              <w:t>Положени</w:t>
            </w:r>
            <w:r>
              <w:rPr>
                <w:rFonts w:ascii="Times New Roman" w:hAnsi="Times New Roman" w:cs="Times New Roman"/>
                <w:sz w:val="24"/>
                <w:szCs w:val="24"/>
              </w:rPr>
              <w:t>е</w:t>
            </w:r>
            <w:r w:rsidRPr="000B4787">
              <w:rPr>
                <w:rFonts w:ascii="Times New Roman" w:hAnsi="Times New Roman" w:cs="Times New Roman"/>
                <w:sz w:val="24"/>
                <w:szCs w:val="24"/>
              </w:rPr>
              <w:t xml:space="preserve"> о государственном земельном надзоре</w:t>
            </w:r>
            <w:r>
              <w:rPr>
                <w:rFonts w:ascii="Times New Roman" w:hAnsi="Times New Roman" w:cs="Times New Roman"/>
                <w:sz w:val="24"/>
                <w:szCs w:val="24"/>
              </w:rPr>
              <w:t xml:space="preserve">, утвержденное </w:t>
            </w:r>
            <w:r w:rsidRPr="000B4787">
              <w:rPr>
                <w:rFonts w:ascii="Times New Roman" w:hAnsi="Times New Roman" w:cs="Times New Roman"/>
                <w:sz w:val="24"/>
                <w:szCs w:val="24"/>
              </w:rPr>
              <w:t>Постановление</w:t>
            </w:r>
            <w:r>
              <w:rPr>
                <w:rFonts w:ascii="Times New Roman" w:hAnsi="Times New Roman" w:cs="Times New Roman"/>
                <w:sz w:val="24"/>
                <w:szCs w:val="24"/>
              </w:rPr>
              <w:t>м</w:t>
            </w:r>
            <w:r w:rsidRPr="000B4787">
              <w:rPr>
                <w:rFonts w:ascii="Times New Roman" w:hAnsi="Times New Roman" w:cs="Times New Roman"/>
                <w:sz w:val="24"/>
                <w:szCs w:val="24"/>
              </w:rPr>
              <w:t xml:space="preserve"> Правительства РФ от 02.01.2015</w:t>
            </w:r>
            <w:r>
              <w:rPr>
                <w:rFonts w:ascii="Times New Roman" w:hAnsi="Times New Roman" w:cs="Times New Roman"/>
                <w:sz w:val="24"/>
                <w:szCs w:val="24"/>
              </w:rPr>
              <w:t>г.</w:t>
            </w:r>
            <w:r w:rsidRPr="000B4787">
              <w:rPr>
                <w:rFonts w:ascii="Times New Roman" w:hAnsi="Times New Roman" w:cs="Times New Roman"/>
                <w:sz w:val="24"/>
                <w:szCs w:val="24"/>
              </w:rPr>
              <w:t xml:space="preserve"> N 1 (ред. от 08.09.2017)</w:t>
            </w:r>
            <w:r>
              <w:rPr>
                <w:rFonts w:ascii="Times New Roman" w:hAnsi="Times New Roman" w:cs="Times New Roman"/>
                <w:sz w:val="24"/>
                <w:szCs w:val="24"/>
              </w:rPr>
              <w:t>.</w:t>
            </w:r>
            <w:r w:rsidRPr="000B4787">
              <w:rPr>
                <w:rFonts w:ascii="Times New Roman" w:hAnsi="Times New Roman" w:cs="Times New Roman"/>
                <w:sz w:val="24"/>
                <w:szCs w:val="24"/>
              </w:rPr>
              <w:t xml:space="preserve"> </w:t>
            </w:r>
          </w:p>
        </w:tc>
      </w:tr>
      <w:tr w:rsidR="0092576C" w:rsidRPr="00ED4311" w:rsidTr="000B72A2">
        <w:trPr>
          <w:trHeight w:val="876"/>
        </w:trPr>
        <w:tc>
          <w:tcPr>
            <w:tcW w:w="522" w:type="dxa"/>
          </w:tcPr>
          <w:p w:rsidR="0092576C" w:rsidRPr="00ED4311" w:rsidRDefault="0092576C" w:rsidP="00CC314F">
            <w:pPr>
              <w:jc w:val="both"/>
              <w:rPr>
                <w:rFonts w:ascii="Times New Roman" w:hAnsi="Times New Roman" w:cs="Times New Roman"/>
                <w:sz w:val="24"/>
                <w:szCs w:val="24"/>
              </w:rPr>
            </w:pPr>
            <w:r>
              <w:rPr>
                <w:rFonts w:ascii="Times New Roman" w:hAnsi="Times New Roman" w:cs="Times New Roman"/>
                <w:sz w:val="24"/>
                <w:szCs w:val="24"/>
              </w:rPr>
              <w:t>16</w:t>
            </w:r>
          </w:p>
        </w:tc>
        <w:tc>
          <w:tcPr>
            <w:tcW w:w="2138" w:type="dxa"/>
          </w:tcPr>
          <w:p w:rsidR="0092576C" w:rsidRPr="00ED4311" w:rsidRDefault="00CC314F" w:rsidP="00CC314F">
            <w:pPr>
              <w:rPr>
                <w:rFonts w:ascii="Times New Roman" w:hAnsi="Times New Roman" w:cs="Times New Roman"/>
                <w:sz w:val="24"/>
                <w:szCs w:val="24"/>
              </w:rPr>
            </w:pPr>
            <w:r w:rsidRPr="00CC314F">
              <w:rPr>
                <w:rFonts w:ascii="Times New Roman" w:hAnsi="Times New Roman" w:cs="Times New Roman"/>
                <w:sz w:val="24"/>
                <w:szCs w:val="24"/>
              </w:rPr>
              <w:t>ОАО «УК «</w:t>
            </w:r>
            <w:proofErr w:type="spellStart"/>
            <w:r w:rsidRPr="00CC314F">
              <w:rPr>
                <w:rFonts w:ascii="Times New Roman" w:hAnsi="Times New Roman" w:cs="Times New Roman"/>
                <w:sz w:val="24"/>
                <w:szCs w:val="24"/>
              </w:rPr>
              <w:t>Кузбассразрезуголь</w:t>
            </w:r>
            <w:proofErr w:type="spellEnd"/>
            <w:r w:rsidRPr="00CC314F">
              <w:rPr>
                <w:rFonts w:ascii="Times New Roman" w:hAnsi="Times New Roman" w:cs="Times New Roman"/>
                <w:sz w:val="24"/>
                <w:szCs w:val="24"/>
              </w:rPr>
              <w:t>»</w:t>
            </w:r>
          </w:p>
        </w:tc>
        <w:tc>
          <w:tcPr>
            <w:tcW w:w="6662" w:type="dxa"/>
          </w:tcPr>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Принимает ли Управление Росприроднадзора до Кемеровской области участие в Комиссии</w:t>
            </w:r>
            <w:r>
              <w:rPr>
                <w:rFonts w:ascii="Times New Roman" w:hAnsi="Times New Roman" w:cs="Times New Roman"/>
                <w:sz w:val="24"/>
                <w:szCs w:val="24"/>
              </w:rPr>
              <w:t xml:space="preserve"> </w:t>
            </w:r>
            <w:r w:rsidRPr="00CC314F">
              <w:rPr>
                <w:rFonts w:ascii="Times New Roman" w:hAnsi="Times New Roman" w:cs="Times New Roman"/>
                <w:sz w:val="24"/>
                <w:szCs w:val="24"/>
              </w:rPr>
              <w:t xml:space="preserve">по </w:t>
            </w:r>
            <w:proofErr w:type="gramStart"/>
            <w:r w:rsidRPr="00CC314F">
              <w:rPr>
                <w:rFonts w:ascii="Times New Roman" w:hAnsi="Times New Roman" w:cs="Times New Roman"/>
                <w:sz w:val="24"/>
                <w:szCs w:val="24"/>
              </w:rPr>
              <w:t>приемке-передачи</w:t>
            </w:r>
            <w:proofErr w:type="gramEnd"/>
            <w:r w:rsidRPr="00CC314F">
              <w:rPr>
                <w:rFonts w:ascii="Times New Roman" w:hAnsi="Times New Roman" w:cs="Times New Roman"/>
                <w:sz w:val="24"/>
                <w:szCs w:val="24"/>
              </w:rPr>
              <w:t xml:space="preserve"> </w:t>
            </w:r>
            <w:proofErr w:type="spellStart"/>
            <w:r w:rsidRPr="00CC314F">
              <w:rPr>
                <w:rFonts w:ascii="Times New Roman" w:hAnsi="Times New Roman" w:cs="Times New Roman"/>
                <w:sz w:val="24"/>
                <w:szCs w:val="24"/>
              </w:rPr>
              <w:t>рекультивированных</w:t>
            </w:r>
            <w:proofErr w:type="spellEnd"/>
            <w:r w:rsidRPr="00CC314F">
              <w:rPr>
                <w:rFonts w:ascii="Times New Roman" w:hAnsi="Times New Roman" w:cs="Times New Roman"/>
                <w:sz w:val="24"/>
                <w:szCs w:val="24"/>
              </w:rPr>
              <w:t xml:space="preserve"> земельных участков?</w:t>
            </w:r>
          </w:p>
          <w:p w:rsidR="0092576C" w:rsidRDefault="0092576C" w:rsidP="00CC314F">
            <w:pPr>
              <w:jc w:val="both"/>
              <w:rPr>
                <w:rFonts w:ascii="Times New Roman" w:hAnsi="Times New Roman" w:cs="Times New Roman"/>
                <w:sz w:val="24"/>
                <w:szCs w:val="24"/>
              </w:rPr>
            </w:pPr>
          </w:p>
        </w:tc>
        <w:tc>
          <w:tcPr>
            <w:tcW w:w="5670" w:type="dxa"/>
          </w:tcPr>
          <w:p w:rsidR="0092576C" w:rsidRPr="004B580E" w:rsidRDefault="000B4787" w:rsidP="000B4787">
            <w:pPr>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0B4787">
              <w:rPr>
                <w:rFonts w:ascii="Times New Roman" w:hAnsi="Times New Roman" w:cs="Times New Roman"/>
                <w:sz w:val="24"/>
                <w:szCs w:val="24"/>
              </w:rPr>
              <w:t>огласно пункту 14 Основных положений о рекультивации земель, снятии, сохранении и рациональном использовании плодородного слоя почвы, утвержденных 22</w:t>
            </w:r>
            <w:r>
              <w:rPr>
                <w:rFonts w:ascii="Times New Roman" w:hAnsi="Times New Roman" w:cs="Times New Roman"/>
                <w:sz w:val="24"/>
                <w:szCs w:val="24"/>
              </w:rPr>
              <w:t>.12.</w:t>
            </w:r>
            <w:r w:rsidRPr="000B4787">
              <w:rPr>
                <w:rFonts w:ascii="Times New Roman" w:hAnsi="Times New Roman" w:cs="Times New Roman"/>
                <w:sz w:val="24"/>
                <w:szCs w:val="24"/>
              </w:rPr>
              <w:t xml:space="preserve">1995г. Приказом Минприроды РФ N 525 и Приказом Роскомзема N 67, для организации приемки (передачи) </w:t>
            </w:r>
            <w:proofErr w:type="spellStart"/>
            <w:r w:rsidRPr="000B4787">
              <w:rPr>
                <w:rFonts w:ascii="Times New Roman" w:hAnsi="Times New Roman" w:cs="Times New Roman"/>
                <w:sz w:val="24"/>
                <w:szCs w:val="24"/>
              </w:rPr>
              <w:lastRenderedPageBreak/>
              <w:t>рекультивированных</w:t>
            </w:r>
            <w:proofErr w:type="spellEnd"/>
            <w:r w:rsidRPr="000B4787">
              <w:rPr>
                <w:rFonts w:ascii="Times New Roman" w:hAnsi="Times New Roman" w:cs="Times New Roman"/>
                <w:sz w:val="24"/>
                <w:szCs w:val="24"/>
              </w:rPr>
              <w:t xml:space="preserve"> земель, а также для рассмотрения других вопросов, связанных с восстановлением нарушенных земель, рекомендуется создание решением органа местного самоуправления специальной постоянной комиссии по вопросам рекультивации земель, если</w:t>
            </w:r>
            <w:proofErr w:type="gramEnd"/>
            <w:r w:rsidRPr="000B4787">
              <w:rPr>
                <w:rFonts w:ascii="Times New Roman" w:hAnsi="Times New Roman" w:cs="Times New Roman"/>
                <w:sz w:val="24"/>
                <w:szCs w:val="24"/>
              </w:rPr>
              <w:t xml:space="preserve"> иное не предусмотрено нормативными правовыми актами субъектов Российской Федерации и актами органов местного самоуправления.</w:t>
            </w:r>
          </w:p>
        </w:tc>
      </w:tr>
      <w:tr w:rsidR="003D70A7" w:rsidRPr="00ED4311" w:rsidTr="000B72A2">
        <w:trPr>
          <w:trHeight w:val="844"/>
        </w:trPr>
        <w:tc>
          <w:tcPr>
            <w:tcW w:w="522" w:type="dxa"/>
          </w:tcPr>
          <w:p w:rsidR="003D70A7" w:rsidRPr="00ED4311" w:rsidRDefault="0092576C" w:rsidP="00CC314F">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138" w:type="dxa"/>
          </w:tcPr>
          <w:p w:rsidR="003D70A7" w:rsidRPr="00ED4311" w:rsidRDefault="00CC314F" w:rsidP="00CC314F">
            <w:pPr>
              <w:rPr>
                <w:rFonts w:ascii="Times New Roman" w:hAnsi="Times New Roman" w:cs="Times New Roman"/>
                <w:sz w:val="24"/>
                <w:szCs w:val="24"/>
              </w:rPr>
            </w:pPr>
            <w:r w:rsidRPr="00CC314F">
              <w:rPr>
                <w:rFonts w:ascii="Times New Roman" w:hAnsi="Times New Roman" w:cs="Times New Roman"/>
                <w:sz w:val="24"/>
                <w:szCs w:val="24"/>
              </w:rPr>
              <w:t>ОАО «УК «</w:t>
            </w:r>
            <w:proofErr w:type="spellStart"/>
            <w:r w:rsidRPr="00CC314F">
              <w:rPr>
                <w:rFonts w:ascii="Times New Roman" w:hAnsi="Times New Roman" w:cs="Times New Roman"/>
                <w:sz w:val="24"/>
                <w:szCs w:val="24"/>
              </w:rPr>
              <w:t>Кузбассразрезуголь</w:t>
            </w:r>
            <w:proofErr w:type="spellEnd"/>
            <w:r w:rsidRPr="00CC314F">
              <w:rPr>
                <w:rFonts w:ascii="Times New Roman" w:hAnsi="Times New Roman" w:cs="Times New Roman"/>
                <w:sz w:val="24"/>
                <w:szCs w:val="24"/>
              </w:rPr>
              <w:t>»</w:t>
            </w:r>
          </w:p>
        </w:tc>
        <w:tc>
          <w:tcPr>
            <w:tcW w:w="6662" w:type="dxa"/>
          </w:tcPr>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Является ли обязательным проведение лабораторных исследований </w:t>
            </w:r>
            <w:r>
              <w:rPr>
                <w:rFonts w:ascii="Times New Roman" w:hAnsi="Times New Roman" w:cs="Times New Roman"/>
                <w:sz w:val="24"/>
                <w:szCs w:val="24"/>
              </w:rPr>
              <w:t>пр</w:t>
            </w:r>
            <w:r w:rsidRPr="00CC314F">
              <w:rPr>
                <w:rFonts w:ascii="Times New Roman" w:hAnsi="Times New Roman" w:cs="Times New Roman"/>
                <w:sz w:val="24"/>
                <w:szCs w:val="24"/>
              </w:rPr>
              <w:t>и инвентаризации</w:t>
            </w:r>
            <w:r>
              <w:rPr>
                <w:rFonts w:ascii="Times New Roman" w:hAnsi="Times New Roman" w:cs="Times New Roman"/>
                <w:sz w:val="24"/>
                <w:szCs w:val="24"/>
              </w:rPr>
              <w:t xml:space="preserve"> </w:t>
            </w:r>
            <w:r w:rsidRPr="00CC314F">
              <w:rPr>
                <w:rFonts w:ascii="Times New Roman" w:hAnsi="Times New Roman" w:cs="Times New Roman"/>
                <w:sz w:val="24"/>
                <w:szCs w:val="24"/>
              </w:rPr>
              <w:t>стационарных источников выбросов, если таковые являются типичными для многих</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предприятий и производств ('топливо использующие устройства малой производительности.</w:t>
            </w:r>
            <w:r>
              <w:rPr>
                <w:rFonts w:ascii="Times New Roman" w:hAnsi="Times New Roman" w:cs="Times New Roman"/>
                <w:sz w:val="24"/>
                <w:szCs w:val="24"/>
              </w:rPr>
              <w:t xml:space="preserve"> </w:t>
            </w:r>
            <w:proofErr w:type="spellStart"/>
            <w:r w:rsidRPr="00CC314F">
              <w:rPr>
                <w:rFonts w:ascii="Times New Roman" w:hAnsi="Times New Roman" w:cs="Times New Roman"/>
                <w:sz w:val="24"/>
                <w:szCs w:val="24"/>
              </w:rPr>
              <w:t>вент</w:t>
            </w:r>
            <w:proofErr w:type="gramStart"/>
            <w:r w:rsidRPr="00CC314F">
              <w:rPr>
                <w:rFonts w:ascii="Times New Roman" w:hAnsi="Times New Roman" w:cs="Times New Roman"/>
                <w:sz w:val="24"/>
                <w:szCs w:val="24"/>
              </w:rPr>
              <w:t>.у</w:t>
            </w:r>
            <w:proofErr w:type="gramEnd"/>
            <w:r w:rsidRPr="00CC314F">
              <w:rPr>
                <w:rFonts w:ascii="Times New Roman" w:hAnsi="Times New Roman" w:cs="Times New Roman"/>
                <w:sz w:val="24"/>
                <w:szCs w:val="24"/>
              </w:rPr>
              <w:t>становки</w:t>
            </w:r>
            <w:proofErr w:type="spellEnd"/>
            <w:r w:rsidRPr="00CC314F">
              <w:rPr>
                <w:rFonts w:ascii="Times New Roman" w:hAnsi="Times New Roman" w:cs="Times New Roman"/>
                <w:sz w:val="24"/>
                <w:szCs w:val="24"/>
              </w:rPr>
              <w:t xml:space="preserve"> от цехов металлообработки, сваро</w:t>
            </w:r>
            <w:r>
              <w:rPr>
                <w:rFonts w:ascii="Times New Roman" w:hAnsi="Times New Roman" w:cs="Times New Roman"/>
                <w:sz w:val="24"/>
                <w:szCs w:val="24"/>
              </w:rPr>
              <w:t xml:space="preserve">чных постов и </w:t>
            </w:r>
            <w:proofErr w:type="spellStart"/>
            <w:r>
              <w:rPr>
                <w:rFonts w:ascii="Times New Roman" w:hAnsi="Times New Roman" w:cs="Times New Roman"/>
                <w:sz w:val="24"/>
                <w:szCs w:val="24"/>
              </w:rPr>
              <w:t>т.дУ</w:t>
            </w:r>
            <w:proofErr w:type="spellEnd"/>
            <w:r>
              <w:rPr>
                <w:rFonts w:ascii="Times New Roman" w:hAnsi="Times New Roman" w:cs="Times New Roman"/>
                <w:sz w:val="24"/>
                <w:szCs w:val="24"/>
              </w:rPr>
              <w:t xml:space="preserve"> и имеется </w:t>
            </w:r>
            <w:proofErr w:type="spellStart"/>
            <w:r>
              <w:rPr>
                <w:rFonts w:ascii="Times New Roman" w:hAnsi="Times New Roman" w:cs="Times New Roman"/>
                <w:sz w:val="24"/>
                <w:szCs w:val="24"/>
              </w:rPr>
              <w:t>ап</w:t>
            </w:r>
            <w:r w:rsidRPr="00CC314F">
              <w:rPr>
                <w:rFonts w:ascii="Times New Roman" w:hAnsi="Times New Roman" w:cs="Times New Roman"/>
                <w:sz w:val="24"/>
                <w:szCs w:val="24"/>
              </w:rPr>
              <w:t>пробированная</w:t>
            </w:r>
            <w:proofErr w:type="spellEnd"/>
            <w:r w:rsidRPr="00CC314F">
              <w:rPr>
                <w:rFonts w:ascii="Times New Roman" w:hAnsi="Times New Roman" w:cs="Times New Roman"/>
                <w:sz w:val="24"/>
                <w:szCs w:val="24"/>
              </w:rPr>
              <w:t xml:space="preserve"> расчетная методика определения выбросов от источников подобного рода?</w:t>
            </w:r>
          </w:p>
          <w:p w:rsidR="003D70A7"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Аналогичный вопрос возникает при разработке программы производственного экологического</w:t>
            </w:r>
            <w:r>
              <w:rPr>
                <w:rFonts w:ascii="Times New Roman" w:hAnsi="Times New Roman" w:cs="Times New Roman"/>
                <w:sz w:val="24"/>
                <w:szCs w:val="24"/>
              </w:rPr>
              <w:t xml:space="preserve"> </w:t>
            </w:r>
            <w:r w:rsidRPr="00CC314F">
              <w:rPr>
                <w:rFonts w:ascii="Times New Roman" w:hAnsi="Times New Roman" w:cs="Times New Roman"/>
                <w:sz w:val="24"/>
                <w:szCs w:val="24"/>
              </w:rPr>
              <w:t xml:space="preserve">контроля в соответствии с приказом Минприроды России от 28.02.2018 № 74. </w:t>
            </w:r>
            <w:proofErr w:type="gramStart"/>
            <w:r w:rsidRPr="00CC314F">
              <w:rPr>
                <w:rFonts w:ascii="Times New Roman" w:hAnsi="Times New Roman" w:cs="Times New Roman"/>
                <w:sz w:val="24"/>
                <w:szCs w:val="24"/>
              </w:rPr>
              <w:t>Согласно</w:t>
            </w:r>
            <w:r>
              <w:rPr>
                <w:rFonts w:ascii="Times New Roman" w:hAnsi="Times New Roman" w:cs="Times New Roman"/>
                <w:sz w:val="24"/>
                <w:szCs w:val="24"/>
              </w:rPr>
              <w:t xml:space="preserve"> </w:t>
            </w:r>
            <w:r w:rsidRPr="00CC314F">
              <w:rPr>
                <w:rFonts w:ascii="Times New Roman" w:hAnsi="Times New Roman" w:cs="Times New Roman"/>
                <w:sz w:val="24"/>
                <w:szCs w:val="24"/>
              </w:rPr>
              <w:t>Приказу определены случаи, когда используют</w:t>
            </w:r>
            <w:r>
              <w:rPr>
                <w:rFonts w:ascii="Times New Roman" w:hAnsi="Times New Roman" w:cs="Times New Roman"/>
                <w:sz w:val="24"/>
                <w:szCs w:val="24"/>
              </w:rPr>
              <w:t>ся расчетные методы контроля вы</w:t>
            </w:r>
            <w:r w:rsidRPr="00CC314F">
              <w:rPr>
                <w:rFonts w:ascii="Times New Roman" w:hAnsi="Times New Roman" w:cs="Times New Roman"/>
                <w:sz w:val="24"/>
                <w:szCs w:val="24"/>
              </w:rPr>
              <w:t>бросов стационарных источников (п.9.1.3Л. Являются ли эти три пункта окончательным</w:t>
            </w:r>
            <w:r>
              <w:rPr>
                <w:rFonts w:ascii="Times New Roman" w:hAnsi="Times New Roman" w:cs="Times New Roman"/>
                <w:sz w:val="24"/>
                <w:szCs w:val="24"/>
              </w:rPr>
              <w:t xml:space="preserve"> </w:t>
            </w:r>
            <w:r w:rsidRPr="00CC314F">
              <w:rPr>
                <w:rFonts w:ascii="Times New Roman" w:hAnsi="Times New Roman" w:cs="Times New Roman"/>
                <w:sz w:val="24"/>
                <w:szCs w:val="24"/>
              </w:rPr>
              <w:t>перечнем или есть возможность обосновать в Программе отсутствие необходимости или</w:t>
            </w:r>
            <w:r>
              <w:rPr>
                <w:rFonts w:ascii="Times New Roman" w:hAnsi="Times New Roman" w:cs="Times New Roman"/>
                <w:sz w:val="24"/>
                <w:szCs w:val="24"/>
              </w:rPr>
              <w:t xml:space="preserve"> </w:t>
            </w:r>
            <w:r w:rsidRPr="00CC314F">
              <w:rPr>
                <w:rFonts w:ascii="Times New Roman" w:hAnsi="Times New Roman" w:cs="Times New Roman"/>
                <w:sz w:val="24"/>
                <w:szCs w:val="24"/>
              </w:rPr>
              <w:t>возможности лабораторного ко</w:t>
            </w:r>
            <w:r>
              <w:rPr>
                <w:rFonts w:ascii="Times New Roman" w:hAnsi="Times New Roman" w:cs="Times New Roman"/>
                <w:sz w:val="24"/>
                <w:szCs w:val="24"/>
              </w:rPr>
              <w:t>нтро</w:t>
            </w:r>
            <w:r w:rsidRPr="00CC314F">
              <w:rPr>
                <w:rFonts w:ascii="Times New Roman" w:hAnsi="Times New Roman" w:cs="Times New Roman"/>
                <w:sz w:val="24"/>
                <w:szCs w:val="24"/>
              </w:rPr>
              <w:t>ля на иных источниках?</w:t>
            </w:r>
            <w:proofErr w:type="gramEnd"/>
          </w:p>
        </w:tc>
        <w:tc>
          <w:tcPr>
            <w:tcW w:w="5670" w:type="dxa"/>
          </w:tcPr>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Согласно п.9.1.3. Требований к содержанию программы производственного экологического контроля, утвержденных Приказом Минприроды России от 28.02.2018 г. № 74, расчетные методы контроля используются для определения показателей загрязняющих веществ в выбросах стационарных источников в следующих случаях:</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отсутствие аттестованных в установленном законодательством Российской Федерац</w:t>
            </w:r>
            <w:proofErr w:type="gramStart"/>
            <w:r w:rsidRPr="00C73107">
              <w:rPr>
                <w:rFonts w:ascii="Times New Roman" w:hAnsi="Times New Roman" w:cs="Times New Roman"/>
                <w:sz w:val="24"/>
                <w:szCs w:val="24"/>
              </w:rPr>
              <w:t>ии о е</w:t>
            </w:r>
            <w:proofErr w:type="gramEnd"/>
            <w:r w:rsidRPr="00C73107">
              <w:rPr>
                <w:rFonts w:ascii="Times New Roman" w:hAnsi="Times New Roman" w:cs="Times New Roman"/>
                <w:sz w:val="24"/>
                <w:szCs w:val="24"/>
              </w:rPr>
              <w:t>динстве измерений порядке методик измерения загрязняющего вещества;</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 xml:space="preserve">отсутствие практической возможности проведения инструментальных измерений выбросов, в том числе высокая температура </w:t>
            </w:r>
            <w:proofErr w:type="spellStart"/>
            <w:r w:rsidRPr="00C73107">
              <w:rPr>
                <w:rFonts w:ascii="Times New Roman" w:hAnsi="Times New Roman" w:cs="Times New Roman"/>
                <w:sz w:val="24"/>
                <w:szCs w:val="24"/>
              </w:rPr>
              <w:t>газовоздушной</w:t>
            </w:r>
            <w:proofErr w:type="spellEnd"/>
            <w:r w:rsidRPr="00C73107">
              <w:rPr>
                <w:rFonts w:ascii="Times New Roman" w:hAnsi="Times New Roman" w:cs="Times New Roman"/>
                <w:sz w:val="24"/>
                <w:szCs w:val="24"/>
              </w:rPr>
              <w:t xml:space="preserve"> смеси, высокая скорость потока отходящих газов, сверхнизкое или сверхвысокое давление внутри газохода, отсутствие доступа к источнику выбросов;</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0,1 доли предельно допустимых концентраций. Иных случаев данным нормативным правовым актом не предусмотрено.</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 xml:space="preserve">В ходе проведения инвентаризации, при наличии инструментального и расчетного методов, расчетные методы могут применяться для определения выбросов из организованных источников выбросов тех загрязняющих веществ, </w:t>
            </w:r>
            <w:r w:rsidRPr="00C73107">
              <w:rPr>
                <w:rFonts w:ascii="Times New Roman" w:hAnsi="Times New Roman" w:cs="Times New Roman"/>
                <w:sz w:val="24"/>
                <w:szCs w:val="24"/>
              </w:rPr>
              <w:lastRenderedPageBreak/>
              <w:t xml:space="preserve">которые формируют приземные концентрации в атмосферном воздухе в жилой зоне 0,5 </w:t>
            </w:r>
            <w:proofErr w:type="spellStart"/>
            <w:r w:rsidRPr="00C73107">
              <w:rPr>
                <w:rFonts w:ascii="Times New Roman" w:hAnsi="Times New Roman" w:cs="Times New Roman"/>
                <w:sz w:val="24"/>
                <w:szCs w:val="24"/>
              </w:rPr>
              <w:t>ПДКм.р</w:t>
            </w:r>
            <w:proofErr w:type="spellEnd"/>
            <w:r w:rsidRPr="00C73107">
              <w:rPr>
                <w:rFonts w:ascii="Times New Roman" w:hAnsi="Times New Roman" w:cs="Times New Roman"/>
                <w:sz w:val="24"/>
                <w:szCs w:val="24"/>
              </w:rPr>
              <w:t xml:space="preserve">. и менее. </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На источниках выбросов загрязняющих веществ, оснащенных ГОУ, определение выбросов загрязняющих веществ, подлежащих очистке, осуществляется только инструментальными методами.</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Расчетные методы применяются также при определении характеристик организованных источников загрязнения атмосферы в следующих случаях:</w:t>
            </w:r>
          </w:p>
          <w:p w:rsidR="00922468" w:rsidRPr="00C73107" w:rsidRDefault="00922468" w:rsidP="00922468">
            <w:pPr>
              <w:jc w:val="both"/>
              <w:rPr>
                <w:rFonts w:ascii="Times New Roman" w:hAnsi="Times New Roman" w:cs="Times New Roman"/>
                <w:sz w:val="24"/>
                <w:szCs w:val="24"/>
              </w:rPr>
            </w:pPr>
            <w:proofErr w:type="gramStart"/>
            <w:r w:rsidRPr="00C73107">
              <w:rPr>
                <w:rFonts w:ascii="Times New Roman" w:hAnsi="Times New Roman" w:cs="Times New Roman"/>
                <w:sz w:val="24"/>
                <w:szCs w:val="24"/>
              </w:rPr>
              <w:t xml:space="preserve">- для определения выбросов от типичных для многих предприятий производств: сварочные и окрасочные работы, механическая обработка материалов, нанесение металлопокрытий гальваническим способом, </w:t>
            </w:r>
            <w:proofErr w:type="spellStart"/>
            <w:r w:rsidRPr="00C73107">
              <w:rPr>
                <w:rFonts w:ascii="Times New Roman" w:hAnsi="Times New Roman" w:cs="Times New Roman"/>
                <w:sz w:val="24"/>
                <w:szCs w:val="24"/>
              </w:rPr>
              <w:t>топливоиспользующие</w:t>
            </w:r>
            <w:proofErr w:type="spellEnd"/>
            <w:r w:rsidRPr="00C73107">
              <w:rPr>
                <w:rFonts w:ascii="Times New Roman" w:hAnsi="Times New Roman" w:cs="Times New Roman"/>
                <w:sz w:val="24"/>
                <w:szCs w:val="24"/>
              </w:rPr>
              <w:t xml:space="preserve"> устройства малой производительности, транспортные средства и инфраструктура транспортных объектов (в настоящее время действует целый ряд методик по расчёту выбросов, достаточно апробированных на практике и позволяющих определять выбросы в атмосферу с погрешностью, не превышающей точность определения с помощью инструментальных методов).</w:t>
            </w:r>
            <w:proofErr w:type="gramEnd"/>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 при отсутствии утвержденных в установленном законодательством порядке инструментальных методов, применимых для конкретного источника выбросов;</w:t>
            </w:r>
          </w:p>
          <w:p w:rsidR="00922468" w:rsidRPr="00C73107"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 для получения данных о параметрах выбросов проектируемых и реконструируемых объектов хозяйствующих субъектов.</w:t>
            </w:r>
          </w:p>
          <w:p w:rsidR="003D70A7" w:rsidRPr="00ED4311" w:rsidRDefault="00922468" w:rsidP="00922468">
            <w:pPr>
              <w:jc w:val="both"/>
              <w:rPr>
                <w:rFonts w:ascii="Times New Roman" w:hAnsi="Times New Roman" w:cs="Times New Roman"/>
                <w:sz w:val="24"/>
                <w:szCs w:val="24"/>
              </w:rPr>
            </w:pPr>
            <w:r w:rsidRPr="00C73107">
              <w:rPr>
                <w:rFonts w:ascii="Times New Roman" w:hAnsi="Times New Roman" w:cs="Times New Roman"/>
                <w:sz w:val="24"/>
                <w:szCs w:val="24"/>
              </w:rPr>
              <w:t>При определении выделений (выбросов) загрязняющих веществ в атмосферный воздух от различных произво</w:t>
            </w:r>
            <w:proofErr w:type="gramStart"/>
            <w:r w:rsidRPr="00C73107">
              <w:rPr>
                <w:rFonts w:ascii="Times New Roman" w:hAnsi="Times New Roman" w:cs="Times New Roman"/>
                <w:sz w:val="24"/>
                <w:szCs w:val="24"/>
              </w:rPr>
              <w:t>дств сл</w:t>
            </w:r>
            <w:proofErr w:type="gramEnd"/>
            <w:r w:rsidRPr="00C73107">
              <w:rPr>
                <w:rFonts w:ascii="Times New Roman" w:hAnsi="Times New Roman" w:cs="Times New Roman"/>
                <w:sz w:val="24"/>
                <w:szCs w:val="24"/>
              </w:rPr>
              <w:t xml:space="preserve">едует использовать методики, включенные в соответствующий «Перечень методик, используемых для расчета, нормирования и контроля выбросов загрязняющих </w:t>
            </w:r>
            <w:r w:rsidRPr="00C73107">
              <w:rPr>
                <w:rFonts w:ascii="Times New Roman" w:hAnsi="Times New Roman" w:cs="Times New Roman"/>
                <w:sz w:val="24"/>
                <w:szCs w:val="24"/>
              </w:rPr>
              <w:lastRenderedPageBreak/>
              <w:t>веществ в атмосферный воздух», ежегодно разрабатываемый НИИ Атмосфера</w:t>
            </w:r>
          </w:p>
        </w:tc>
      </w:tr>
      <w:tr w:rsidR="0092576C" w:rsidRPr="00ED4311" w:rsidTr="000B72A2">
        <w:trPr>
          <w:trHeight w:val="844"/>
        </w:trPr>
        <w:tc>
          <w:tcPr>
            <w:tcW w:w="522" w:type="dxa"/>
          </w:tcPr>
          <w:p w:rsidR="0092576C" w:rsidRPr="00ED4311" w:rsidRDefault="0092576C" w:rsidP="00CC314F">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138" w:type="dxa"/>
          </w:tcPr>
          <w:p w:rsidR="0092576C" w:rsidRPr="00ED4311" w:rsidRDefault="00CC314F" w:rsidP="00CC314F">
            <w:pPr>
              <w:rPr>
                <w:rFonts w:ascii="Times New Roman" w:hAnsi="Times New Roman" w:cs="Times New Roman"/>
                <w:sz w:val="24"/>
                <w:szCs w:val="24"/>
              </w:rPr>
            </w:pPr>
            <w:r w:rsidRPr="00CC314F">
              <w:rPr>
                <w:rFonts w:ascii="Times New Roman" w:hAnsi="Times New Roman" w:cs="Times New Roman"/>
                <w:sz w:val="24"/>
                <w:szCs w:val="24"/>
              </w:rPr>
              <w:t>ОАО «УК «</w:t>
            </w:r>
            <w:proofErr w:type="spellStart"/>
            <w:r w:rsidRPr="00CC314F">
              <w:rPr>
                <w:rFonts w:ascii="Times New Roman" w:hAnsi="Times New Roman" w:cs="Times New Roman"/>
                <w:sz w:val="24"/>
                <w:szCs w:val="24"/>
              </w:rPr>
              <w:t>Кузбассразрезуголь</w:t>
            </w:r>
            <w:proofErr w:type="spellEnd"/>
            <w:r w:rsidRPr="00CC314F">
              <w:rPr>
                <w:rFonts w:ascii="Times New Roman" w:hAnsi="Times New Roman" w:cs="Times New Roman"/>
                <w:sz w:val="24"/>
                <w:szCs w:val="24"/>
              </w:rPr>
              <w:t>»</w:t>
            </w:r>
          </w:p>
        </w:tc>
        <w:tc>
          <w:tcPr>
            <w:tcW w:w="6662" w:type="dxa"/>
          </w:tcPr>
          <w:p w:rsidR="0092576C" w:rsidRDefault="00CC314F" w:rsidP="00497B01">
            <w:pPr>
              <w:jc w:val="both"/>
              <w:rPr>
                <w:rFonts w:ascii="Times New Roman" w:hAnsi="Times New Roman" w:cs="Times New Roman"/>
                <w:sz w:val="24"/>
                <w:szCs w:val="24"/>
              </w:rPr>
            </w:pPr>
            <w:r w:rsidRPr="00CC314F">
              <w:rPr>
                <w:rFonts w:ascii="Times New Roman" w:hAnsi="Times New Roman" w:cs="Times New Roman"/>
                <w:sz w:val="24"/>
                <w:szCs w:val="24"/>
              </w:rPr>
              <w:t>В действующем законо</w:t>
            </w:r>
            <w:r w:rsidR="00966CCC">
              <w:rPr>
                <w:rFonts w:ascii="Times New Roman" w:hAnsi="Times New Roman" w:cs="Times New Roman"/>
                <w:sz w:val="24"/>
                <w:szCs w:val="24"/>
              </w:rPr>
              <w:t>дательстве в связи с отменой п.3</w:t>
            </w:r>
            <w:r w:rsidRPr="00CC314F">
              <w:rPr>
                <w:rFonts w:ascii="Times New Roman" w:hAnsi="Times New Roman" w:cs="Times New Roman"/>
                <w:sz w:val="24"/>
                <w:szCs w:val="24"/>
              </w:rPr>
              <w:t>. ст.65 №7-ФЗ «Об охране окружающей</w:t>
            </w:r>
            <w:r>
              <w:rPr>
                <w:rFonts w:ascii="Times New Roman" w:hAnsi="Times New Roman" w:cs="Times New Roman"/>
                <w:sz w:val="24"/>
                <w:szCs w:val="24"/>
              </w:rPr>
              <w:t xml:space="preserve"> </w:t>
            </w:r>
            <w:r w:rsidRPr="00CC314F">
              <w:rPr>
                <w:rFonts w:ascii="Times New Roman" w:hAnsi="Times New Roman" w:cs="Times New Roman"/>
                <w:sz w:val="24"/>
                <w:szCs w:val="24"/>
              </w:rPr>
              <w:t>среды» в настоящее время отсутствует четкое разграничение полномочий по</w:t>
            </w:r>
            <w:r>
              <w:rPr>
                <w:rFonts w:ascii="Times New Roman" w:hAnsi="Times New Roman" w:cs="Times New Roman"/>
                <w:sz w:val="24"/>
                <w:szCs w:val="24"/>
              </w:rPr>
              <w:t xml:space="preserve"> </w:t>
            </w:r>
            <w:r w:rsidRPr="00CC314F">
              <w:rPr>
                <w:rFonts w:ascii="Times New Roman" w:hAnsi="Times New Roman" w:cs="Times New Roman"/>
                <w:sz w:val="24"/>
                <w:szCs w:val="24"/>
              </w:rPr>
              <w:t xml:space="preserve">надзору между Федеральными и региональными органами исполнительной власти. </w:t>
            </w:r>
            <w:proofErr w:type="gramStart"/>
            <w:r w:rsidRPr="00CC314F">
              <w:rPr>
                <w:rFonts w:ascii="Times New Roman" w:hAnsi="Times New Roman" w:cs="Times New Roman"/>
                <w:sz w:val="24"/>
                <w:szCs w:val="24"/>
              </w:rPr>
              <w:t>С одной</w:t>
            </w:r>
            <w:r>
              <w:rPr>
                <w:rFonts w:ascii="Times New Roman" w:hAnsi="Times New Roman" w:cs="Times New Roman"/>
                <w:sz w:val="24"/>
                <w:szCs w:val="24"/>
              </w:rPr>
              <w:t xml:space="preserve"> </w:t>
            </w:r>
            <w:r w:rsidRPr="00CC314F">
              <w:rPr>
                <w:rFonts w:ascii="Times New Roman" w:hAnsi="Times New Roman" w:cs="Times New Roman"/>
                <w:sz w:val="24"/>
                <w:szCs w:val="24"/>
              </w:rPr>
              <w:t>стороны, угольный разрез, как объект негативного воздействия на окружающую среду</w:t>
            </w:r>
            <w:r w:rsidR="00561437">
              <w:rPr>
                <w:rFonts w:ascii="Times New Roman" w:hAnsi="Times New Roman" w:cs="Times New Roman"/>
                <w:sz w:val="24"/>
                <w:szCs w:val="24"/>
              </w:rPr>
              <w:t xml:space="preserve"> </w:t>
            </w:r>
            <w:r w:rsidRPr="00CC314F">
              <w:rPr>
                <w:rFonts w:ascii="Times New Roman" w:hAnsi="Times New Roman" w:cs="Times New Roman"/>
                <w:sz w:val="24"/>
                <w:szCs w:val="24"/>
              </w:rPr>
              <w:t>I категории согласно Постановлении Правительства РФ от 28.08.2015 N 903 подлежит Федеральному</w:t>
            </w:r>
            <w:r w:rsidR="00561437">
              <w:rPr>
                <w:rFonts w:ascii="Times New Roman" w:hAnsi="Times New Roman" w:cs="Times New Roman"/>
                <w:sz w:val="24"/>
                <w:szCs w:val="24"/>
              </w:rPr>
              <w:t xml:space="preserve"> </w:t>
            </w:r>
            <w:r w:rsidRPr="00CC314F">
              <w:rPr>
                <w:rFonts w:ascii="Times New Roman" w:hAnsi="Times New Roman" w:cs="Times New Roman"/>
                <w:sz w:val="24"/>
                <w:szCs w:val="24"/>
              </w:rPr>
              <w:t>надзору, с другой - согласно ст.24 Водного Кодекса, а также Постановлению</w:t>
            </w:r>
            <w:r>
              <w:rPr>
                <w:rFonts w:ascii="Times New Roman" w:hAnsi="Times New Roman" w:cs="Times New Roman"/>
                <w:sz w:val="24"/>
                <w:szCs w:val="24"/>
              </w:rPr>
              <w:t xml:space="preserve"> </w:t>
            </w:r>
            <w:r w:rsidRPr="00CC314F">
              <w:rPr>
                <w:rFonts w:ascii="Times New Roman" w:hAnsi="Times New Roman" w:cs="Times New Roman"/>
                <w:sz w:val="24"/>
                <w:szCs w:val="24"/>
              </w:rPr>
              <w:t xml:space="preserve">Правительства РФ от 04.11.2006 </w:t>
            </w:r>
            <w:r w:rsidR="00497B01">
              <w:rPr>
                <w:rFonts w:ascii="Times New Roman" w:hAnsi="Times New Roman" w:cs="Times New Roman"/>
                <w:sz w:val="24"/>
                <w:szCs w:val="24"/>
              </w:rPr>
              <w:t>№</w:t>
            </w:r>
            <w:r w:rsidRPr="00CC314F">
              <w:rPr>
                <w:rFonts w:ascii="Times New Roman" w:hAnsi="Times New Roman" w:cs="Times New Roman"/>
                <w:sz w:val="24"/>
                <w:szCs w:val="24"/>
              </w:rPr>
              <w:t xml:space="preserve"> 640 - региональному, в случае осуществления водопользования</w:t>
            </w:r>
            <w:r w:rsidR="00561437">
              <w:rPr>
                <w:rFonts w:ascii="Times New Roman" w:hAnsi="Times New Roman" w:cs="Times New Roman"/>
                <w:sz w:val="24"/>
                <w:szCs w:val="24"/>
              </w:rPr>
              <w:t xml:space="preserve"> </w:t>
            </w:r>
            <w:r w:rsidRPr="00CC314F">
              <w:rPr>
                <w:rFonts w:ascii="Times New Roman" w:hAnsi="Times New Roman" w:cs="Times New Roman"/>
                <w:sz w:val="24"/>
                <w:szCs w:val="24"/>
              </w:rPr>
              <w:t>в отношении рек, расположенных на территории 1-го субъекта РФ.</w:t>
            </w:r>
            <w:proofErr w:type="gramEnd"/>
            <w:r w:rsidRPr="00CC314F">
              <w:rPr>
                <w:rFonts w:ascii="Times New Roman" w:hAnsi="Times New Roman" w:cs="Times New Roman"/>
                <w:sz w:val="24"/>
                <w:szCs w:val="24"/>
              </w:rPr>
              <w:t xml:space="preserve"> </w:t>
            </w:r>
            <w:proofErr w:type="gramStart"/>
            <w:r w:rsidRPr="00CC314F">
              <w:rPr>
                <w:rFonts w:ascii="Times New Roman" w:hAnsi="Times New Roman" w:cs="Times New Roman"/>
                <w:sz w:val="24"/>
                <w:szCs w:val="24"/>
              </w:rPr>
              <w:t>В результате</w:t>
            </w:r>
            <w:r>
              <w:rPr>
                <w:rFonts w:ascii="Times New Roman" w:hAnsi="Times New Roman" w:cs="Times New Roman"/>
                <w:sz w:val="24"/>
                <w:szCs w:val="24"/>
              </w:rPr>
              <w:t xml:space="preserve"> </w:t>
            </w:r>
            <w:r w:rsidRPr="00CC314F">
              <w:rPr>
                <w:rFonts w:ascii="Times New Roman" w:hAnsi="Times New Roman" w:cs="Times New Roman"/>
                <w:sz w:val="24"/>
                <w:szCs w:val="24"/>
              </w:rPr>
              <w:t xml:space="preserve">проводятся </w:t>
            </w:r>
            <w:proofErr w:type="spellStart"/>
            <w:r w:rsidRPr="00CC314F">
              <w:rPr>
                <w:rFonts w:ascii="Times New Roman" w:hAnsi="Times New Roman" w:cs="Times New Roman"/>
                <w:sz w:val="24"/>
                <w:szCs w:val="24"/>
              </w:rPr>
              <w:t>дублирующиеся</w:t>
            </w:r>
            <w:proofErr w:type="spellEnd"/>
            <w:r w:rsidRPr="00CC314F">
              <w:rPr>
                <w:rFonts w:ascii="Times New Roman" w:hAnsi="Times New Roman" w:cs="Times New Roman"/>
                <w:sz w:val="24"/>
                <w:szCs w:val="24"/>
              </w:rPr>
              <w:t xml:space="preserve"> проверки в отношении одного и того же объекта (помимо</w:t>
            </w:r>
            <w:r w:rsidR="00561437">
              <w:rPr>
                <w:rFonts w:ascii="Times New Roman" w:hAnsi="Times New Roman" w:cs="Times New Roman"/>
                <w:sz w:val="24"/>
                <w:szCs w:val="24"/>
              </w:rPr>
              <w:t xml:space="preserve"> </w:t>
            </w:r>
            <w:r w:rsidRPr="00CC314F">
              <w:rPr>
                <w:rFonts w:ascii="Times New Roman" w:hAnsi="Times New Roman" w:cs="Times New Roman"/>
                <w:sz w:val="24"/>
                <w:szCs w:val="24"/>
              </w:rPr>
              <w:t>Управления Росприроднадзора по КО и Департамента природных ресурсов, в отношении</w:t>
            </w:r>
            <w:r>
              <w:rPr>
                <w:rFonts w:ascii="Times New Roman" w:hAnsi="Times New Roman" w:cs="Times New Roman"/>
                <w:sz w:val="24"/>
                <w:szCs w:val="24"/>
              </w:rPr>
              <w:t xml:space="preserve"> </w:t>
            </w:r>
            <w:r w:rsidRPr="00CC314F">
              <w:rPr>
                <w:rFonts w:ascii="Times New Roman" w:hAnsi="Times New Roman" w:cs="Times New Roman"/>
                <w:sz w:val="24"/>
                <w:szCs w:val="24"/>
              </w:rPr>
              <w:t>одного и того же объекта проводят проверки также районная прокуратура, природоохранная</w:t>
            </w:r>
            <w:r>
              <w:rPr>
                <w:rFonts w:ascii="Times New Roman" w:hAnsi="Times New Roman" w:cs="Times New Roman"/>
                <w:sz w:val="24"/>
                <w:szCs w:val="24"/>
              </w:rPr>
              <w:t xml:space="preserve"> </w:t>
            </w:r>
            <w:r w:rsidRPr="00CC314F">
              <w:rPr>
                <w:rFonts w:ascii="Times New Roman" w:hAnsi="Times New Roman" w:cs="Times New Roman"/>
                <w:sz w:val="24"/>
                <w:szCs w:val="24"/>
              </w:rPr>
              <w:t>прокуратура.</w:t>
            </w:r>
            <w:proofErr w:type="gramEnd"/>
            <w:r w:rsidRPr="00CC314F">
              <w:rPr>
                <w:rFonts w:ascii="Times New Roman" w:hAnsi="Times New Roman" w:cs="Times New Roman"/>
                <w:sz w:val="24"/>
                <w:szCs w:val="24"/>
              </w:rPr>
              <w:t xml:space="preserve"> </w:t>
            </w:r>
            <w:proofErr w:type="spellStart"/>
            <w:r w:rsidRPr="00CC314F">
              <w:rPr>
                <w:rFonts w:ascii="Times New Roman" w:hAnsi="Times New Roman" w:cs="Times New Roman"/>
                <w:sz w:val="24"/>
                <w:szCs w:val="24"/>
              </w:rPr>
              <w:t>Верхнеобское</w:t>
            </w:r>
            <w:proofErr w:type="spellEnd"/>
            <w:r w:rsidRPr="00CC314F">
              <w:rPr>
                <w:rFonts w:ascii="Times New Roman" w:hAnsi="Times New Roman" w:cs="Times New Roman"/>
                <w:sz w:val="24"/>
                <w:szCs w:val="24"/>
              </w:rPr>
              <w:t xml:space="preserve"> ТУ </w:t>
            </w:r>
            <w:proofErr w:type="spellStart"/>
            <w:r w:rsidRPr="00CC314F">
              <w:rPr>
                <w:rFonts w:ascii="Times New Roman" w:hAnsi="Times New Roman" w:cs="Times New Roman"/>
                <w:sz w:val="24"/>
                <w:szCs w:val="24"/>
              </w:rPr>
              <w:t>Росрыболовства</w:t>
            </w:r>
            <w:proofErr w:type="spellEnd"/>
            <w:r w:rsidRPr="00CC314F">
              <w:rPr>
                <w:rFonts w:ascii="Times New Roman" w:hAnsi="Times New Roman" w:cs="Times New Roman"/>
                <w:sz w:val="24"/>
                <w:szCs w:val="24"/>
              </w:rPr>
              <w:t>)</w:t>
            </w:r>
            <w:proofErr w:type="gramStart"/>
            <w:r w:rsidRPr="00CC314F">
              <w:rPr>
                <w:rFonts w:ascii="Times New Roman" w:hAnsi="Times New Roman" w:cs="Times New Roman"/>
                <w:sz w:val="24"/>
                <w:szCs w:val="24"/>
              </w:rPr>
              <w:t>.</w:t>
            </w:r>
            <w:proofErr w:type="gramEnd"/>
            <w:r w:rsidRPr="00CC314F">
              <w:rPr>
                <w:rFonts w:ascii="Times New Roman" w:hAnsi="Times New Roman" w:cs="Times New Roman"/>
                <w:sz w:val="24"/>
                <w:szCs w:val="24"/>
              </w:rPr>
              <w:t xml:space="preserve"> </w:t>
            </w:r>
            <w:proofErr w:type="gramStart"/>
            <w:r w:rsidRPr="00CC314F">
              <w:rPr>
                <w:rFonts w:ascii="Times New Roman" w:hAnsi="Times New Roman" w:cs="Times New Roman"/>
                <w:sz w:val="24"/>
                <w:szCs w:val="24"/>
              </w:rPr>
              <w:t>ч</w:t>
            </w:r>
            <w:proofErr w:type="gramEnd"/>
            <w:r w:rsidRPr="00CC314F">
              <w:rPr>
                <w:rFonts w:ascii="Times New Roman" w:hAnsi="Times New Roman" w:cs="Times New Roman"/>
                <w:sz w:val="24"/>
                <w:szCs w:val="24"/>
              </w:rPr>
              <w:t>то создает дополнительную административную</w:t>
            </w:r>
            <w:r>
              <w:rPr>
                <w:rFonts w:ascii="Times New Roman" w:hAnsi="Times New Roman" w:cs="Times New Roman"/>
                <w:sz w:val="24"/>
                <w:szCs w:val="24"/>
              </w:rPr>
              <w:t xml:space="preserve"> </w:t>
            </w:r>
            <w:r w:rsidRPr="00CC314F">
              <w:rPr>
                <w:rFonts w:ascii="Times New Roman" w:hAnsi="Times New Roman" w:cs="Times New Roman"/>
                <w:sz w:val="24"/>
                <w:szCs w:val="24"/>
              </w:rPr>
              <w:t>нагрузку на предприятия. Будет ли разделение на законодательном уровне</w:t>
            </w:r>
            <w:r>
              <w:rPr>
                <w:rFonts w:ascii="Times New Roman" w:hAnsi="Times New Roman" w:cs="Times New Roman"/>
                <w:sz w:val="24"/>
                <w:szCs w:val="24"/>
              </w:rPr>
              <w:t xml:space="preserve"> </w:t>
            </w:r>
            <w:r w:rsidRPr="00CC314F">
              <w:rPr>
                <w:rFonts w:ascii="Times New Roman" w:hAnsi="Times New Roman" w:cs="Times New Roman"/>
                <w:sz w:val="24"/>
                <w:szCs w:val="24"/>
              </w:rPr>
              <w:t>полномочий надзорных органов? Существует какое-то понимание между контролирующими</w:t>
            </w:r>
            <w:r>
              <w:rPr>
                <w:rFonts w:ascii="Times New Roman" w:hAnsi="Times New Roman" w:cs="Times New Roman"/>
                <w:sz w:val="24"/>
                <w:szCs w:val="24"/>
              </w:rPr>
              <w:t xml:space="preserve"> </w:t>
            </w:r>
            <w:r w:rsidRPr="00CC314F">
              <w:rPr>
                <w:rFonts w:ascii="Times New Roman" w:hAnsi="Times New Roman" w:cs="Times New Roman"/>
                <w:sz w:val="24"/>
                <w:szCs w:val="24"/>
              </w:rPr>
              <w:t>органами, кому поднадзорны такие объекты?</w:t>
            </w:r>
          </w:p>
        </w:tc>
        <w:tc>
          <w:tcPr>
            <w:tcW w:w="5670" w:type="dxa"/>
          </w:tcPr>
          <w:p w:rsidR="00966CCC" w:rsidRDefault="00966CCC" w:rsidP="00C4604F">
            <w:pPr>
              <w:jc w:val="both"/>
              <w:rPr>
                <w:rFonts w:ascii="Times New Roman" w:hAnsi="Times New Roman" w:cs="Times New Roman"/>
                <w:sz w:val="24"/>
                <w:szCs w:val="24"/>
              </w:rPr>
            </w:pPr>
            <w:r>
              <w:rPr>
                <w:rFonts w:ascii="Times New Roman" w:hAnsi="Times New Roman" w:cs="Times New Roman"/>
                <w:sz w:val="24"/>
                <w:szCs w:val="24"/>
              </w:rPr>
              <w:t>Проблема на сегодняшний день существует, вопрос больше заключается в том, как трактуются нормы законодательства. С этим вопросом мы обращались в федеральную службу, продолжаем отслеживать ситуацию. Возможно</w:t>
            </w:r>
            <w:r w:rsidR="00C4604F">
              <w:rPr>
                <w:rFonts w:ascii="Times New Roman" w:hAnsi="Times New Roman" w:cs="Times New Roman"/>
                <w:sz w:val="24"/>
                <w:szCs w:val="24"/>
              </w:rPr>
              <w:t>,</w:t>
            </w:r>
            <w:r>
              <w:rPr>
                <w:rFonts w:ascii="Times New Roman" w:hAnsi="Times New Roman" w:cs="Times New Roman"/>
                <w:sz w:val="24"/>
                <w:szCs w:val="24"/>
              </w:rPr>
              <w:t xml:space="preserve"> будут внесены изменения, конкретизация. Судебная практика на сегодняшний день тоже не однозначна. Она складывается в </w:t>
            </w:r>
            <w:proofErr w:type="gramStart"/>
            <w:r>
              <w:rPr>
                <w:rFonts w:ascii="Times New Roman" w:hAnsi="Times New Roman" w:cs="Times New Roman"/>
                <w:sz w:val="24"/>
                <w:szCs w:val="24"/>
              </w:rPr>
              <w:t>пользу</w:t>
            </w:r>
            <w:proofErr w:type="gramEnd"/>
            <w:r>
              <w:rPr>
                <w:rFonts w:ascii="Times New Roman" w:hAnsi="Times New Roman" w:cs="Times New Roman"/>
                <w:sz w:val="24"/>
                <w:szCs w:val="24"/>
              </w:rPr>
              <w:t xml:space="preserve"> как региона, так и в пользу Управления, поэтому однозначного ответа сегодня нет.</w:t>
            </w:r>
          </w:p>
        </w:tc>
      </w:tr>
      <w:tr w:rsidR="00CC314F" w:rsidRPr="00ED4311" w:rsidTr="000B72A2">
        <w:trPr>
          <w:trHeight w:val="844"/>
        </w:trPr>
        <w:tc>
          <w:tcPr>
            <w:tcW w:w="522" w:type="dxa"/>
          </w:tcPr>
          <w:p w:rsidR="00CC314F" w:rsidRDefault="00CC314F" w:rsidP="00CC314F">
            <w:pPr>
              <w:jc w:val="both"/>
              <w:rPr>
                <w:rFonts w:ascii="Times New Roman" w:hAnsi="Times New Roman" w:cs="Times New Roman"/>
                <w:sz w:val="24"/>
                <w:szCs w:val="24"/>
              </w:rPr>
            </w:pPr>
            <w:r>
              <w:rPr>
                <w:rFonts w:ascii="Times New Roman" w:hAnsi="Times New Roman" w:cs="Times New Roman"/>
                <w:sz w:val="24"/>
                <w:szCs w:val="24"/>
              </w:rPr>
              <w:t>19</w:t>
            </w:r>
          </w:p>
        </w:tc>
        <w:tc>
          <w:tcPr>
            <w:tcW w:w="2138" w:type="dxa"/>
          </w:tcPr>
          <w:p w:rsidR="00CC314F" w:rsidRPr="00CC314F" w:rsidRDefault="0006525C" w:rsidP="00CC314F">
            <w:pPr>
              <w:rPr>
                <w:rFonts w:ascii="Times New Roman" w:hAnsi="Times New Roman" w:cs="Times New Roman"/>
                <w:sz w:val="24"/>
                <w:szCs w:val="24"/>
              </w:rPr>
            </w:pPr>
            <w:r w:rsidRPr="0006525C">
              <w:rPr>
                <w:rFonts w:ascii="Times New Roman" w:hAnsi="Times New Roman" w:cs="Times New Roman"/>
                <w:sz w:val="24"/>
                <w:szCs w:val="24"/>
              </w:rPr>
              <w:t>ОАО «УК «</w:t>
            </w:r>
            <w:proofErr w:type="spellStart"/>
            <w:r w:rsidRPr="0006525C">
              <w:rPr>
                <w:rFonts w:ascii="Times New Roman" w:hAnsi="Times New Roman" w:cs="Times New Roman"/>
                <w:sz w:val="24"/>
                <w:szCs w:val="24"/>
              </w:rPr>
              <w:t>Кузбассразрезуголь</w:t>
            </w:r>
            <w:proofErr w:type="spellEnd"/>
            <w:r w:rsidRPr="0006525C">
              <w:rPr>
                <w:rFonts w:ascii="Times New Roman" w:hAnsi="Times New Roman" w:cs="Times New Roman"/>
                <w:sz w:val="24"/>
                <w:szCs w:val="24"/>
              </w:rPr>
              <w:t>»</w:t>
            </w:r>
          </w:p>
        </w:tc>
        <w:tc>
          <w:tcPr>
            <w:tcW w:w="6662" w:type="dxa"/>
          </w:tcPr>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 xml:space="preserve">С вступлением </w:t>
            </w:r>
            <w:r w:rsidRPr="00561437">
              <w:rPr>
                <w:rFonts w:ascii="Times New Roman" w:hAnsi="Times New Roman" w:cs="Times New Roman"/>
                <w:bCs/>
                <w:sz w:val="24"/>
                <w:szCs w:val="24"/>
              </w:rPr>
              <w:t>в</w:t>
            </w:r>
            <w:r w:rsidRPr="00CC314F">
              <w:rPr>
                <w:rFonts w:ascii="Times New Roman" w:hAnsi="Times New Roman" w:cs="Times New Roman"/>
                <w:b/>
                <w:bCs/>
                <w:sz w:val="24"/>
                <w:szCs w:val="24"/>
              </w:rPr>
              <w:t xml:space="preserve"> </w:t>
            </w:r>
            <w:r w:rsidRPr="00CC314F">
              <w:rPr>
                <w:rFonts w:ascii="Times New Roman" w:hAnsi="Times New Roman" w:cs="Times New Roman"/>
                <w:sz w:val="24"/>
                <w:szCs w:val="24"/>
              </w:rPr>
              <w:t>силу п.7.5, ст. 11. 174-ФЗ «Об экологической экспертизе» необходимо</w:t>
            </w:r>
            <w:r w:rsidR="003B6314">
              <w:rPr>
                <w:rFonts w:ascii="Times New Roman" w:hAnsi="Times New Roman" w:cs="Times New Roman"/>
                <w:sz w:val="24"/>
                <w:szCs w:val="24"/>
              </w:rPr>
              <w:t xml:space="preserve"> </w:t>
            </w:r>
            <w:r w:rsidRPr="00CC314F">
              <w:rPr>
                <w:rFonts w:ascii="Times New Roman" w:hAnsi="Times New Roman" w:cs="Times New Roman"/>
                <w:sz w:val="24"/>
                <w:szCs w:val="24"/>
              </w:rPr>
              <w:t>ли будет прохождение государственной экологической экспертизы проектной документации</w:t>
            </w:r>
            <w:r w:rsidR="003B6314">
              <w:rPr>
                <w:rFonts w:ascii="Times New Roman" w:hAnsi="Times New Roman" w:cs="Times New Roman"/>
                <w:sz w:val="24"/>
                <w:szCs w:val="24"/>
              </w:rPr>
              <w:t xml:space="preserve"> </w:t>
            </w:r>
            <w:r w:rsidRPr="00CC314F">
              <w:rPr>
                <w:rFonts w:ascii="Times New Roman" w:hAnsi="Times New Roman" w:cs="Times New Roman"/>
                <w:sz w:val="24"/>
                <w:szCs w:val="24"/>
              </w:rPr>
              <w:t xml:space="preserve">любого объекта капитального </w:t>
            </w:r>
            <w:proofErr w:type="gramStart"/>
            <w:r w:rsidRPr="00CC314F">
              <w:rPr>
                <w:rFonts w:ascii="Times New Roman" w:hAnsi="Times New Roman" w:cs="Times New Roman"/>
                <w:sz w:val="24"/>
                <w:szCs w:val="24"/>
              </w:rPr>
              <w:t>строительства</w:t>
            </w:r>
            <w:proofErr w:type="gramEnd"/>
            <w:r w:rsidRPr="00CC314F">
              <w:rPr>
                <w:rFonts w:ascii="Times New Roman" w:hAnsi="Times New Roman" w:cs="Times New Roman"/>
                <w:sz w:val="24"/>
                <w:szCs w:val="24"/>
              </w:rPr>
              <w:t xml:space="preserve"> например</w:t>
            </w:r>
            <w:r w:rsidR="00561437">
              <w:rPr>
                <w:rFonts w:ascii="Times New Roman" w:hAnsi="Times New Roman" w:cs="Times New Roman"/>
                <w:sz w:val="24"/>
                <w:szCs w:val="24"/>
              </w:rPr>
              <w:t>,</w:t>
            </w:r>
            <w:r w:rsidRPr="00CC314F">
              <w:rPr>
                <w:rFonts w:ascii="Times New Roman" w:hAnsi="Times New Roman" w:cs="Times New Roman"/>
                <w:sz w:val="24"/>
                <w:szCs w:val="24"/>
              </w:rPr>
              <w:t xml:space="preserve"> Комплекса котельной</w:t>
            </w:r>
            <w:r w:rsidR="003B6314">
              <w:rPr>
                <w:rFonts w:ascii="Times New Roman" w:hAnsi="Times New Roman" w:cs="Times New Roman"/>
                <w:sz w:val="24"/>
                <w:szCs w:val="24"/>
              </w:rPr>
              <w:t xml:space="preserve"> </w:t>
            </w:r>
            <w:r w:rsidRPr="00CC314F">
              <w:rPr>
                <w:rFonts w:ascii="Times New Roman" w:hAnsi="Times New Roman" w:cs="Times New Roman"/>
                <w:sz w:val="24"/>
                <w:szCs w:val="24"/>
              </w:rPr>
              <w:t>тепловой мощностью 13.72 Гкал/час — т.е. самого по себе отдельно не являющегося объектов</w:t>
            </w:r>
            <w:r w:rsidR="003B6314">
              <w:rPr>
                <w:rFonts w:ascii="Times New Roman" w:hAnsi="Times New Roman" w:cs="Times New Roman"/>
                <w:sz w:val="24"/>
                <w:szCs w:val="24"/>
              </w:rPr>
              <w:t xml:space="preserve"> HBOC I категории)</w:t>
            </w:r>
            <w:r w:rsidRPr="00CC314F">
              <w:rPr>
                <w:rFonts w:ascii="Times New Roman" w:hAnsi="Times New Roman" w:cs="Times New Roman"/>
                <w:sz w:val="24"/>
                <w:szCs w:val="24"/>
              </w:rPr>
              <w:t xml:space="preserve"> в соответствии с Постановле</w:t>
            </w:r>
            <w:r w:rsidR="003B6314">
              <w:rPr>
                <w:rFonts w:ascii="Times New Roman" w:hAnsi="Times New Roman" w:cs="Times New Roman"/>
                <w:sz w:val="24"/>
                <w:szCs w:val="24"/>
              </w:rPr>
              <w:t>нием Правительства РФ № 1029 от</w:t>
            </w:r>
            <w:r w:rsidRPr="00CC314F">
              <w:rPr>
                <w:rFonts w:ascii="Times New Roman" w:hAnsi="Times New Roman" w:cs="Times New Roman"/>
                <w:sz w:val="24"/>
                <w:szCs w:val="24"/>
              </w:rPr>
              <w:t>носящемуся к объекту II (второй) категории, но расположенному на земельном участке</w:t>
            </w:r>
            <w:r w:rsidR="003B6314">
              <w:rPr>
                <w:rFonts w:ascii="Times New Roman" w:hAnsi="Times New Roman" w:cs="Times New Roman"/>
                <w:sz w:val="24"/>
                <w:szCs w:val="24"/>
              </w:rPr>
              <w:t xml:space="preserve"> </w:t>
            </w:r>
            <w:r w:rsidRPr="00CC314F">
              <w:rPr>
                <w:rFonts w:ascii="Times New Roman" w:hAnsi="Times New Roman" w:cs="Times New Roman"/>
                <w:sz w:val="24"/>
                <w:szCs w:val="24"/>
              </w:rPr>
              <w:t>объекта I (первой) категории (разреза) и технологически связанным с данным объектом</w:t>
            </w:r>
            <w:r w:rsidR="003B6314">
              <w:rPr>
                <w:rFonts w:ascii="Times New Roman" w:hAnsi="Times New Roman" w:cs="Times New Roman"/>
                <w:sz w:val="24"/>
                <w:szCs w:val="24"/>
              </w:rPr>
              <w:t xml:space="preserve"> </w:t>
            </w:r>
            <w:r w:rsidRPr="00CC314F">
              <w:rPr>
                <w:rFonts w:ascii="Times New Roman" w:hAnsi="Times New Roman" w:cs="Times New Roman"/>
                <w:sz w:val="24"/>
                <w:szCs w:val="24"/>
              </w:rPr>
              <w:t>(т.е. входящ</w:t>
            </w:r>
            <w:r w:rsidR="003B6314">
              <w:rPr>
                <w:rFonts w:ascii="Times New Roman" w:hAnsi="Times New Roman" w:cs="Times New Roman"/>
                <w:sz w:val="24"/>
                <w:szCs w:val="24"/>
              </w:rPr>
              <w:t>им в состав его инфраструктуры)</w:t>
            </w:r>
          </w:p>
          <w:p w:rsidR="00CC314F" w:rsidRPr="00CC314F" w:rsidRDefault="00CC314F" w:rsidP="00CC314F">
            <w:pPr>
              <w:jc w:val="both"/>
              <w:rPr>
                <w:rFonts w:ascii="Times New Roman" w:hAnsi="Times New Roman" w:cs="Times New Roman"/>
                <w:sz w:val="24"/>
                <w:szCs w:val="24"/>
              </w:rPr>
            </w:pPr>
          </w:p>
        </w:tc>
        <w:tc>
          <w:tcPr>
            <w:tcW w:w="5670" w:type="dxa"/>
          </w:tcPr>
          <w:p w:rsidR="00922468" w:rsidRPr="0053758C" w:rsidRDefault="00922468" w:rsidP="00922468">
            <w:pPr>
              <w:jc w:val="both"/>
              <w:rPr>
                <w:rFonts w:ascii="Times New Roman" w:hAnsi="Times New Roman" w:cs="Times New Roman"/>
                <w:sz w:val="24"/>
                <w:szCs w:val="24"/>
              </w:rPr>
            </w:pPr>
            <w:proofErr w:type="gramStart"/>
            <w:r w:rsidRPr="0053758C">
              <w:rPr>
                <w:rFonts w:ascii="Times New Roman" w:hAnsi="Times New Roman" w:cs="Times New Roman"/>
                <w:sz w:val="24"/>
                <w:szCs w:val="24"/>
              </w:rPr>
              <w:t>В соответствии с требованиями п. 7.5. ст. 11 Федерального закона от 23.11.1995 № 174-ФЗ «Об экологической экспертизе» с 01.01.2019 проектная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ст. 11 настоящего закона, является</w:t>
            </w:r>
            <w:proofErr w:type="gramEnd"/>
            <w:r w:rsidRPr="0053758C">
              <w:rPr>
                <w:rFonts w:ascii="Times New Roman" w:hAnsi="Times New Roman" w:cs="Times New Roman"/>
                <w:sz w:val="24"/>
                <w:szCs w:val="24"/>
              </w:rPr>
              <w:t xml:space="preserve"> объектом государственной экологической экспертизы федерального уровня.</w:t>
            </w:r>
          </w:p>
          <w:p w:rsidR="00922468" w:rsidRPr="0053758C" w:rsidRDefault="00922468" w:rsidP="00922468">
            <w:pPr>
              <w:jc w:val="both"/>
              <w:rPr>
                <w:rFonts w:ascii="Times New Roman" w:hAnsi="Times New Roman" w:cs="Times New Roman"/>
                <w:sz w:val="24"/>
                <w:szCs w:val="24"/>
              </w:rPr>
            </w:pPr>
            <w:r w:rsidRPr="0053758C">
              <w:rPr>
                <w:rFonts w:ascii="Times New Roman" w:hAnsi="Times New Roman" w:cs="Times New Roman"/>
                <w:sz w:val="24"/>
                <w:szCs w:val="24"/>
              </w:rPr>
              <w:t xml:space="preserve">В соответствии со ст. 1 Федерального закона от </w:t>
            </w:r>
            <w:r w:rsidRPr="0053758C">
              <w:rPr>
                <w:rFonts w:ascii="Times New Roman" w:hAnsi="Times New Roman" w:cs="Times New Roman"/>
                <w:sz w:val="24"/>
                <w:szCs w:val="24"/>
              </w:rPr>
              <w:lastRenderedPageBreak/>
              <w:t xml:space="preserve">10.01.2002 № 7-ФЗ «Об охране окружающей среды» (далее - Закон № 7-ФЗ) объектом НВОС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p>
          <w:p w:rsidR="00922468" w:rsidRPr="0053758C" w:rsidRDefault="00922468" w:rsidP="00922468">
            <w:pPr>
              <w:jc w:val="both"/>
              <w:rPr>
                <w:rFonts w:ascii="Times New Roman" w:hAnsi="Times New Roman" w:cs="Times New Roman"/>
                <w:sz w:val="24"/>
                <w:szCs w:val="24"/>
              </w:rPr>
            </w:pPr>
            <w:r w:rsidRPr="0053758C">
              <w:rPr>
                <w:rFonts w:ascii="Times New Roman" w:hAnsi="Times New Roman" w:cs="Times New Roman"/>
                <w:sz w:val="24"/>
                <w:szCs w:val="24"/>
              </w:rPr>
              <w:t>Согласно ст. 4.2 Закона № 7-ФЗ в зависимости от уровня негативного воздействия на окружающую среду объекты НВОС подразделяютс</w:t>
            </w:r>
            <w:r>
              <w:rPr>
                <w:rFonts w:ascii="Times New Roman" w:hAnsi="Times New Roman" w:cs="Times New Roman"/>
                <w:sz w:val="24"/>
                <w:szCs w:val="24"/>
              </w:rPr>
              <w:t xml:space="preserve">я на I, II, III и IV категории. </w:t>
            </w:r>
            <w:r w:rsidRPr="0053758C">
              <w:rPr>
                <w:rFonts w:ascii="Times New Roman" w:hAnsi="Times New Roman" w:cs="Times New Roman"/>
                <w:sz w:val="24"/>
                <w:szCs w:val="24"/>
              </w:rPr>
              <w:t xml:space="preserve">Критерии определения категории объекта НВОС утверждены постановлением Правительства Российской Федерации от 28.09.2015 № 1029. </w:t>
            </w:r>
          </w:p>
          <w:p w:rsidR="00CC314F" w:rsidRDefault="00922468" w:rsidP="00922468">
            <w:pPr>
              <w:jc w:val="both"/>
              <w:rPr>
                <w:rFonts w:ascii="Times New Roman" w:hAnsi="Times New Roman" w:cs="Times New Roman"/>
                <w:sz w:val="24"/>
                <w:szCs w:val="24"/>
              </w:rPr>
            </w:pPr>
            <w:r w:rsidRPr="0053758C">
              <w:rPr>
                <w:rFonts w:ascii="Times New Roman" w:hAnsi="Times New Roman" w:cs="Times New Roman"/>
                <w:sz w:val="24"/>
                <w:szCs w:val="24"/>
              </w:rPr>
              <w:t>В случае если объект капитального строительства не является объектом НВОС I категории и не поставлен на учет в составе объекта НВОС I категории, прохождение государственной экологической экспертизы не требуется.</w:t>
            </w:r>
          </w:p>
        </w:tc>
      </w:tr>
      <w:tr w:rsidR="00CC314F" w:rsidRPr="00ED4311" w:rsidTr="000B72A2">
        <w:trPr>
          <w:trHeight w:val="844"/>
        </w:trPr>
        <w:tc>
          <w:tcPr>
            <w:tcW w:w="522" w:type="dxa"/>
          </w:tcPr>
          <w:p w:rsidR="00CC314F" w:rsidRDefault="00CC314F" w:rsidP="00CC314F">
            <w:pPr>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2138" w:type="dxa"/>
          </w:tcPr>
          <w:p w:rsidR="00CC314F" w:rsidRPr="00CC314F" w:rsidRDefault="0006525C" w:rsidP="00CC314F">
            <w:pPr>
              <w:rPr>
                <w:rFonts w:ascii="Times New Roman" w:hAnsi="Times New Roman" w:cs="Times New Roman"/>
                <w:sz w:val="24"/>
                <w:szCs w:val="24"/>
              </w:rPr>
            </w:pPr>
            <w:r w:rsidRPr="0006525C">
              <w:rPr>
                <w:rFonts w:ascii="Times New Roman" w:hAnsi="Times New Roman" w:cs="Times New Roman"/>
                <w:sz w:val="24"/>
                <w:szCs w:val="24"/>
              </w:rPr>
              <w:t>ОАО «УК «</w:t>
            </w:r>
            <w:proofErr w:type="spellStart"/>
            <w:r w:rsidRPr="0006525C">
              <w:rPr>
                <w:rFonts w:ascii="Times New Roman" w:hAnsi="Times New Roman" w:cs="Times New Roman"/>
                <w:sz w:val="24"/>
                <w:szCs w:val="24"/>
              </w:rPr>
              <w:t>Кузбассразрезуголь</w:t>
            </w:r>
            <w:proofErr w:type="spellEnd"/>
            <w:r w:rsidRPr="0006525C">
              <w:rPr>
                <w:rFonts w:ascii="Times New Roman" w:hAnsi="Times New Roman" w:cs="Times New Roman"/>
                <w:sz w:val="24"/>
                <w:szCs w:val="24"/>
              </w:rPr>
              <w:t>»</w:t>
            </w:r>
          </w:p>
        </w:tc>
        <w:tc>
          <w:tcPr>
            <w:tcW w:w="6662" w:type="dxa"/>
          </w:tcPr>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Каким требованиям, по Форме и содержанию, должна соответствовать самостоятельная</w:t>
            </w:r>
            <w:r>
              <w:rPr>
                <w:rFonts w:ascii="Times New Roman" w:hAnsi="Times New Roman" w:cs="Times New Roman"/>
                <w:sz w:val="24"/>
                <w:szCs w:val="24"/>
              </w:rPr>
              <w:t xml:space="preserve"> </w:t>
            </w:r>
            <w:r w:rsidRPr="00CC314F">
              <w:rPr>
                <w:rFonts w:ascii="Times New Roman" w:hAnsi="Times New Roman" w:cs="Times New Roman"/>
                <w:sz w:val="24"/>
                <w:szCs w:val="24"/>
              </w:rPr>
              <w:t>проектная документация «Проект рекультивации нарушенных земель» для принятия</w:t>
            </w:r>
          </w:p>
          <w:p w:rsidR="00CC314F" w:rsidRPr="00CC314F" w:rsidRDefault="00CC314F" w:rsidP="00CC314F">
            <w:pPr>
              <w:jc w:val="both"/>
              <w:rPr>
                <w:rFonts w:ascii="Times New Roman" w:hAnsi="Times New Roman" w:cs="Times New Roman"/>
                <w:sz w:val="24"/>
                <w:szCs w:val="24"/>
              </w:rPr>
            </w:pPr>
            <w:r w:rsidRPr="00CC314F">
              <w:rPr>
                <w:rFonts w:ascii="Times New Roman" w:hAnsi="Times New Roman" w:cs="Times New Roman"/>
                <w:sz w:val="24"/>
                <w:szCs w:val="24"/>
              </w:rPr>
              <w:t>ее для рассмотрения на Государственной экологической экспертизе.</w:t>
            </w:r>
          </w:p>
        </w:tc>
        <w:tc>
          <w:tcPr>
            <w:tcW w:w="5670" w:type="dxa"/>
          </w:tcPr>
          <w:p w:rsidR="00922468" w:rsidRPr="00585462" w:rsidRDefault="00922468" w:rsidP="00922468">
            <w:pPr>
              <w:jc w:val="both"/>
              <w:rPr>
                <w:rFonts w:ascii="Times New Roman" w:hAnsi="Times New Roman" w:cs="Times New Roman"/>
                <w:sz w:val="24"/>
                <w:szCs w:val="24"/>
              </w:rPr>
            </w:pPr>
            <w:r>
              <w:rPr>
                <w:rFonts w:ascii="Times New Roman" w:hAnsi="Times New Roman" w:cs="Times New Roman"/>
                <w:sz w:val="24"/>
                <w:szCs w:val="24"/>
              </w:rPr>
              <w:t>О</w:t>
            </w:r>
            <w:r w:rsidRPr="00585462">
              <w:rPr>
                <w:rFonts w:ascii="Times New Roman" w:hAnsi="Times New Roman" w:cs="Times New Roman"/>
                <w:sz w:val="24"/>
                <w:szCs w:val="24"/>
              </w:rPr>
              <w:t>сновным</w:t>
            </w:r>
            <w:r>
              <w:rPr>
                <w:rFonts w:ascii="Times New Roman" w:hAnsi="Times New Roman" w:cs="Times New Roman"/>
                <w:sz w:val="24"/>
                <w:szCs w:val="24"/>
              </w:rPr>
              <w:t>и</w:t>
            </w:r>
            <w:r w:rsidRPr="00585462">
              <w:rPr>
                <w:rFonts w:ascii="Times New Roman" w:hAnsi="Times New Roman" w:cs="Times New Roman"/>
                <w:sz w:val="24"/>
                <w:szCs w:val="24"/>
              </w:rPr>
              <w:t xml:space="preserve"> нормативным</w:t>
            </w:r>
            <w:r>
              <w:rPr>
                <w:rFonts w:ascii="Times New Roman" w:hAnsi="Times New Roman" w:cs="Times New Roman"/>
                <w:sz w:val="24"/>
                <w:szCs w:val="24"/>
              </w:rPr>
              <w:t>и</w:t>
            </w:r>
            <w:r w:rsidRPr="00585462">
              <w:rPr>
                <w:rFonts w:ascii="Times New Roman" w:hAnsi="Times New Roman" w:cs="Times New Roman"/>
                <w:sz w:val="24"/>
                <w:szCs w:val="24"/>
              </w:rPr>
              <w:t xml:space="preserve"> акт</w:t>
            </w:r>
            <w:r>
              <w:rPr>
                <w:rFonts w:ascii="Times New Roman" w:hAnsi="Times New Roman" w:cs="Times New Roman"/>
                <w:sz w:val="24"/>
                <w:szCs w:val="24"/>
              </w:rPr>
              <w:t>а</w:t>
            </w:r>
            <w:r w:rsidRPr="00585462">
              <w:rPr>
                <w:rFonts w:ascii="Times New Roman" w:hAnsi="Times New Roman" w:cs="Times New Roman"/>
                <w:sz w:val="24"/>
                <w:szCs w:val="24"/>
              </w:rPr>
              <w:t>м</w:t>
            </w:r>
            <w:r>
              <w:rPr>
                <w:rFonts w:ascii="Times New Roman" w:hAnsi="Times New Roman" w:cs="Times New Roman"/>
                <w:sz w:val="24"/>
                <w:szCs w:val="24"/>
              </w:rPr>
              <w:t>и</w:t>
            </w:r>
            <w:r w:rsidRPr="00585462">
              <w:rPr>
                <w:rFonts w:ascii="Times New Roman" w:hAnsi="Times New Roman" w:cs="Times New Roman"/>
                <w:sz w:val="24"/>
                <w:szCs w:val="24"/>
              </w:rPr>
              <w:t xml:space="preserve"> в области рекультивации нарушенных земель является Постановление Правительства РФ от 23.02.1994 </w:t>
            </w:r>
            <w:r>
              <w:rPr>
                <w:rFonts w:ascii="Times New Roman" w:hAnsi="Times New Roman" w:cs="Times New Roman"/>
                <w:sz w:val="24"/>
                <w:szCs w:val="24"/>
              </w:rPr>
              <w:br/>
            </w:r>
            <w:r w:rsidRPr="00585462">
              <w:rPr>
                <w:rFonts w:ascii="Times New Roman" w:hAnsi="Times New Roman" w:cs="Times New Roman"/>
                <w:sz w:val="24"/>
                <w:szCs w:val="24"/>
              </w:rPr>
              <w:t>№ 140 «О рекультивации земель, снятии, сохранении и рациональном использовании плодородного слоя почвы» и «Основные положения о рекультивации земель, снятии, сохранении и рациональном использовании плодородного слоя почвы», утвержденные Приказом Минприроды РФ № 525 и Роскомзема № 67 от 22.12.1995</w:t>
            </w:r>
            <w:r>
              <w:rPr>
                <w:rFonts w:ascii="Times New Roman" w:hAnsi="Times New Roman" w:cs="Times New Roman"/>
                <w:sz w:val="24"/>
                <w:szCs w:val="24"/>
              </w:rPr>
              <w:t>.</w:t>
            </w:r>
          </w:p>
          <w:p w:rsidR="00922468" w:rsidRPr="00585462" w:rsidRDefault="00922468" w:rsidP="00922468">
            <w:pPr>
              <w:jc w:val="both"/>
              <w:rPr>
                <w:rFonts w:ascii="Times New Roman" w:hAnsi="Times New Roman" w:cs="Times New Roman"/>
                <w:sz w:val="24"/>
                <w:szCs w:val="24"/>
              </w:rPr>
            </w:pPr>
            <w:proofErr w:type="gramStart"/>
            <w:r w:rsidRPr="00585462">
              <w:rPr>
                <w:rFonts w:ascii="Times New Roman" w:hAnsi="Times New Roman" w:cs="Times New Roman"/>
                <w:sz w:val="24"/>
                <w:szCs w:val="24"/>
              </w:rPr>
              <w:t>Нормативно-справочные и технологические материалы, необходимые при проектировании технической и биологической рекультивации нарушенных земель на действующих и проектируемых предприятиях, изложены в «Методических указаниях по проектированию рекультивации нарушенных земель на действующих и проектируемых предприятиях угольной промышленности».</w:t>
            </w:r>
            <w:proofErr w:type="gramEnd"/>
          </w:p>
          <w:p w:rsidR="00922468" w:rsidRPr="00585462" w:rsidRDefault="00922468" w:rsidP="00922468">
            <w:pPr>
              <w:jc w:val="both"/>
              <w:rPr>
                <w:rFonts w:ascii="Times New Roman" w:hAnsi="Times New Roman" w:cs="Times New Roman"/>
                <w:sz w:val="24"/>
                <w:szCs w:val="24"/>
              </w:rPr>
            </w:pPr>
            <w:r w:rsidRPr="00585462">
              <w:rPr>
                <w:rFonts w:ascii="Times New Roman" w:hAnsi="Times New Roman" w:cs="Times New Roman"/>
                <w:sz w:val="24"/>
                <w:szCs w:val="24"/>
              </w:rPr>
              <w:lastRenderedPageBreak/>
              <w:t xml:space="preserve">Общие требования к рекультивации земель с учетом их дальнейшего использования изложены в </w:t>
            </w:r>
            <w:r>
              <w:rPr>
                <w:rFonts w:ascii="Times New Roman" w:hAnsi="Times New Roman" w:cs="Times New Roman"/>
                <w:sz w:val="24"/>
                <w:szCs w:val="24"/>
              </w:rPr>
              <w:br/>
            </w:r>
            <w:r w:rsidRPr="00585462">
              <w:rPr>
                <w:rFonts w:ascii="Times New Roman" w:hAnsi="Times New Roman" w:cs="Times New Roman"/>
                <w:sz w:val="24"/>
                <w:szCs w:val="24"/>
              </w:rPr>
              <w:t>ГОСТ 17.5.3.04—83 «Охрана природы. Земли. Общие требования к рекультивации земель».</w:t>
            </w:r>
          </w:p>
          <w:p w:rsidR="00922468" w:rsidRPr="00585462" w:rsidRDefault="00922468" w:rsidP="00922468">
            <w:pPr>
              <w:jc w:val="both"/>
              <w:rPr>
                <w:rFonts w:ascii="Times New Roman" w:hAnsi="Times New Roman" w:cs="Times New Roman"/>
                <w:sz w:val="24"/>
                <w:szCs w:val="24"/>
              </w:rPr>
            </w:pPr>
            <w:r w:rsidRPr="00585462">
              <w:rPr>
                <w:rFonts w:ascii="Times New Roman" w:hAnsi="Times New Roman" w:cs="Times New Roman"/>
                <w:sz w:val="24"/>
                <w:szCs w:val="24"/>
              </w:rPr>
              <w:t xml:space="preserve">Разделом 8 ГОСТ </w:t>
            </w:r>
            <w:proofErr w:type="gramStart"/>
            <w:r w:rsidRPr="00585462">
              <w:rPr>
                <w:rFonts w:ascii="Times New Roman" w:hAnsi="Times New Roman" w:cs="Times New Roman"/>
                <w:sz w:val="24"/>
                <w:szCs w:val="24"/>
              </w:rPr>
              <w:t>Р</w:t>
            </w:r>
            <w:proofErr w:type="gramEnd"/>
            <w:r w:rsidRPr="00585462">
              <w:rPr>
                <w:rFonts w:ascii="Times New Roman" w:hAnsi="Times New Roman" w:cs="Times New Roman"/>
                <w:sz w:val="24"/>
                <w:szCs w:val="24"/>
              </w:rPr>
              <w:t xml:space="preserve"> 57446—2017 «Наилучшие доступные технологии. Рекультивация нарушенных земель и земельных участков. Восстановление биологического разнообразия», утвержденный Приказом Федерального агентства по техническому регулированию и метрологии от 18 апреля 2017 г. </w:t>
            </w:r>
            <w:r>
              <w:rPr>
                <w:rFonts w:ascii="Times New Roman" w:hAnsi="Times New Roman" w:cs="Times New Roman"/>
                <w:sz w:val="24"/>
                <w:szCs w:val="24"/>
              </w:rPr>
              <w:br/>
            </w:r>
            <w:r w:rsidRPr="00585462">
              <w:rPr>
                <w:rFonts w:ascii="Times New Roman" w:hAnsi="Times New Roman" w:cs="Times New Roman"/>
                <w:sz w:val="24"/>
                <w:szCs w:val="24"/>
              </w:rPr>
              <w:t>№ 283-ст.</w:t>
            </w:r>
            <w:r>
              <w:rPr>
                <w:rFonts w:ascii="Times New Roman" w:hAnsi="Times New Roman" w:cs="Times New Roman"/>
                <w:sz w:val="24"/>
                <w:szCs w:val="24"/>
              </w:rPr>
              <w:t>,</w:t>
            </w:r>
            <w:r w:rsidRPr="00585462">
              <w:rPr>
                <w:rFonts w:ascii="Times New Roman" w:hAnsi="Times New Roman" w:cs="Times New Roman"/>
                <w:sz w:val="24"/>
                <w:szCs w:val="24"/>
              </w:rPr>
              <w:t xml:space="preserve"> установлены  требования, в том числе, к составу проекта рекультивации нарушенных земель.</w:t>
            </w:r>
          </w:p>
          <w:p w:rsidR="00CC314F" w:rsidRDefault="00922468" w:rsidP="00922468">
            <w:pPr>
              <w:jc w:val="both"/>
              <w:rPr>
                <w:rFonts w:ascii="Times New Roman" w:hAnsi="Times New Roman" w:cs="Times New Roman"/>
                <w:sz w:val="24"/>
                <w:szCs w:val="24"/>
              </w:rPr>
            </w:pPr>
            <w:r w:rsidRPr="00585462">
              <w:rPr>
                <w:rFonts w:ascii="Times New Roman" w:hAnsi="Times New Roman" w:cs="Times New Roman"/>
                <w:sz w:val="24"/>
                <w:szCs w:val="24"/>
              </w:rPr>
              <w:t>Таким образом, при представлении на экологическую экспертизу самостоятельных проектов рекультивации земель необходимо руководствоваться требованиями ст. 14 Федерального закона от 23.11.1995 № 174-ФЗ «Об  экологической экспертизе», а также нормативно-справочными и технологическими материалами в области рекультивации нарушенных земель</w:t>
            </w:r>
          </w:p>
        </w:tc>
      </w:tr>
      <w:tr w:rsidR="00236FA1" w:rsidRPr="00ED4311" w:rsidTr="000B72A2">
        <w:trPr>
          <w:trHeight w:val="844"/>
        </w:trPr>
        <w:tc>
          <w:tcPr>
            <w:tcW w:w="522" w:type="dxa"/>
          </w:tcPr>
          <w:p w:rsidR="00236FA1" w:rsidRDefault="00236FA1" w:rsidP="00CC314F">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2138" w:type="dxa"/>
          </w:tcPr>
          <w:p w:rsidR="00236FA1" w:rsidRPr="0006525C" w:rsidRDefault="00236FA1" w:rsidP="00CC314F">
            <w:pPr>
              <w:rPr>
                <w:rFonts w:ascii="Times New Roman" w:hAnsi="Times New Roman" w:cs="Times New Roman"/>
                <w:sz w:val="24"/>
                <w:szCs w:val="24"/>
              </w:rPr>
            </w:pPr>
            <w:r>
              <w:rPr>
                <w:rFonts w:ascii="Times New Roman" w:hAnsi="Times New Roman" w:cs="Times New Roman"/>
                <w:sz w:val="24"/>
                <w:szCs w:val="24"/>
              </w:rPr>
              <w:t>ООО «Атлантик»</w:t>
            </w:r>
          </w:p>
        </w:tc>
        <w:tc>
          <w:tcPr>
            <w:tcW w:w="6662" w:type="dxa"/>
          </w:tcPr>
          <w:p w:rsidR="00236FA1" w:rsidRPr="00236FA1" w:rsidRDefault="00236FA1" w:rsidP="00236FA1">
            <w:pPr>
              <w:jc w:val="both"/>
              <w:rPr>
                <w:rFonts w:ascii="Times New Roman" w:hAnsi="Times New Roman" w:cs="Times New Roman"/>
                <w:sz w:val="24"/>
                <w:szCs w:val="24"/>
              </w:rPr>
            </w:pPr>
            <w:r w:rsidRPr="00236FA1">
              <w:rPr>
                <w:rFonts w:ascii="Times New Roman" w:hAnsi="Times New Roman" w:cs="Times New Roman"/>
                <w:sz w:val="24"/>
                <w:szCs w:val="24"/>
              </w:rPr>
              <w:t xml:space="preserve">Изменить и конкретизировать надзор за предприятиями имеющими лицензии по работе с отходами (1-4класса) опасности, так как предприятия заявляют большие мощности переработки отходов, а в </w:t>
            </w:r>
            <w:proofErr w:type="gramStart"/>
            <w:r w:rsidRPr="00236FA1">
              <w:rPr>
                <w:rFonts w:ascii="Times New Roman" w:hAnsi="Times New Roman" w:cs="Times New Roman"/>
                <w:sz w:val="24"/>
                <w:szCs w:val="24"/>
              </w:rPr>
              <w:t>действительности</w:t>
            </w:r>
            <w:proofErr w:type="gramEnd"/>
            <w:r w:rsidRPr="00236FA1">
              <w:rPr>
                <w:rFonts w:ascii="Times New Roman" w:hAnsi="Times New Roman" w:cs="Times New Roman"/>
                <w:sz w:val="24"/>
                <w:szCs w:val="24"/>
              </w:rPr>
              <w:t xml:space="preserve"> не имеющие на это право. Придать гласности мощность каждого лицензиата. Это и будет противодействием коррупционным схемам. В результате этого действия контролирующий орган может лишить </w:t>
            </w:r>
            <w:proofErr w:type="gramStart"/>
            <w:r w:rsidRPr="00236FA1">
              <w:rPr>
                <w:rFonts w:ascii="Times New Roman" w:hAnsi="Times New Roman" w:cs="Times New Roman"/>
                <w:sz w:val="24"/>
                <w:szCs w:val="24"/>
              </w:rPr>
              <w:t>предприятия</w:t>
            </w:r>
            <w:proofErr w:type="gramEnd"/>
            <w:r w:rsidRPr="00236FA1">
              <w:rPr>
                <w:rFonts w:ascii="Times New Roman" w:hAnsi="Times New Roman" w:cs="Times New Roman"/>
                <w:sz w:val="24"/>
                <w:szCs w:val="24"/>
              </w:rPr>
              <w:t xml:space="preserve"> имеющего лицензию выдавать воздушные справки об утилизации. Это мероприятие позволит создать дополнительные предприятия по утилизации отходов и создать рабочие места.  </w:t>
            </w:r>
            <w:proofErr w:type="gramStart"/>
            <w:r w:rsidRPr="00236FA1">
              <w:rPr>
                <w:rFonts w:ascii="Times New Roman" w:hAnsi="Times New Roman" w:cs="Times New Roman"/>
                <w:sz w:val="24"/>
                <w:szCs w:val="24"/>
              </w:rPr>
              <w:t>Выполнив контролирующую роль</w:t>
            </w:r>
            <w:proofErr w:type="gramEnd"/>
            <w:r w:rsidRPr="00236FA1">
              <w:rPr>
                <w:rFonts w:ascii="Times New Roman" w:hAnsi="Times New Roman" w:cs="Times New Roman"/>
                <w:sz w:val="24"/>
                <w:szCs w:val="24"/>
              </w:rPr>
              <w:t xml:space="preserve"> государственного орган изменит отношения предприятий образующие и перерабатывающие отходы в положительную сторону.</w:t>
            </w:r>
          </w:p>
          <w:p w:rsidR="00236FA1" w:rsidRPr="00CC314F" w:rsidRDefault="00236FA1" w:rsidP="00CC314F">
            <w:pPr>
              <w:jc w:val="both"/>
              <w:rPr>
                <w:rFonts w:ascii="Times New Roman" w:hAnsi="Times New Roman" w:cs="Times New Roman"/>
                <w:sz w:val="24"/>
                <w:szCs w:val="24"/>
              </w:rPr>
            </w:pPr>
          </w:p>
        </w:tc>
        <w:tc>
          <w:tcPr>
            <w:tcW w:w="5670" w:type="dxa"/>
          </w:tcPr>
          <w:p w:rsidR="00236FA1" w:rsidRDefault="007A7EEB" w:rsidP="00CC314F">
            <w:pPr>
              <w:jc w:val="both"/>
              <w:rPr>
                <w:rFonts w:ascii="Times New Roman" w:hAnsi="Times New Roman" w:cs="Times New Roman"/>
                <w:sz w:val="24"/>
                <w:szCs w:val="24"/>
              </w:rPr>
            </w:pPr>
            <w:r>
              <w:rPr>
                <w:rFonts w:ascii="Times New Roman" w:hAnsi="Times New Roman" w:cs="Times New Roman"/>
                <w:sz w:val="24"/>
                <w:szCs w:val="24"/>
              </w:rPr>
              <w:t>Данный вопрос не входит в компетенцию Управления. Информация в качестве предложения будет направлена в Росприроднадзор.</w:t>
            </w:r>
          </w:p>
        </w:tc>
      </w:tr>
      <w:tr w:rsidR="00327C39" w:rsidRPr="00ED4311" w:rsidTr="000B72A2">
        <w:trPr>
          <w:trHeight w:val="844"/>
        </w:trPr>
        <w:tc>
          <w:tcPr>
            <w:tcW w:w="522" w:type="dxa"/>
          </w:tcPr>
          <w:p w:rsidR="00327C39" w:rsidRDefault="00AB42A6" w:rsidP="00CC314F">
            <w:pPr>
              <w:jc w:val="both"/>
              <w:rPr>
                <w:rFonts w:ascii="Times New Roman" w:hAnsi="Times New Roman" w:cs="Times New Roman"/>
                <w:sz w:val="24"/>
                <w:szCs w:val="24"/>
              </w:rPr>
            </w:pPr>
            <w:r>
              <w:rPr>
                <w:rFonts w:ascii="Times New Roman" w:hAnsi="Times New Roman" w:cs="Times New Roman"/>
                <w:sz w:val="24"/>
                <w:szCs w:val="24"/>
              </w:rPr>
              <w:t>22</w:t>
            </w:r>
          </w:p>
        </w:tc>
        <w:tc>
          <w:tcPr>
            <w:tcW w:w="2138" w:type="dxa"/>
          </w:tcPr>
          <w:p w:rsidR="00327C39" w:rsidRDefault="007A7EEB" w:rsidP="00CC314F">
            <w:pPr>
              <w:rPr>
                <w:rFonts w:ascii="Times New Roman" w:hAnsi="Times New Roman" w:cs="Times New Roman"/>
                <w:sz w:val="24"/>
                <w:szCs w:val="24"/>
              </w:rPr>
            </w:pPr>
            <w:r>
              <w:rPr>
                <w:rFonts w:ascii="Times New Roman" w:hAnsi="Times New Roman" w:cs="Times New Roman"/>
                <w:sz w:val="24"/>
                <w:szCs w:val="24"/>
              </w:rPr>
              <w:t>гр. Антонов Г.А.</w:t>
            </w:r>
          </w:p>
        </w:tc>
        <w:tc>
          <w:tcPr>
            <w:tcW w:w="6662" w:type="dxa"/>
          </w:tcPr>
          <w:p w:rsidR="00327C39" w:rsidRPr="00236FA1" w:rsidRDefault="00327C39" w:rsidP="006F4B5D">
            <w:pPr>
              <w:jc w:val="both"/>
              <w:rPr>
                <w:rFonts w:ascii="Times New Roman" w:hAnsi="Times New Roman" w:cs="Times New Roman"/>
                <w:sz w:val="24"/>
                <w:szCs w:val="24"/>
              </w:rPr>
            </w:pPr>
            <w:r>
              <w:rPr>
                <w:rFonts w:ascii="Times New Roman" w:hAnsi="Times New Roman" w:cs="Times New Roman"/>
                <w:sz w:val="24"/>
                <w:szCs w:val="24"/>
              </w:rPr>
              <w:t xml:space="preserve">Разработали технологию и проект утилизации этих отходов </w:t>
            </w:r>
            <w:r w:rsidR="006F4B5D">
              <w:rPr>
                <w:rFonts w:ascii="Times New Roman" w:hAnsi="Times New Roman" w:cs="Times New Roman"/>
                <w:sz w:val="24"/>
                <w:szCs w:val="24"/>
              </w:rPr>
              <w:t xml:space="preserve">5 класса опасности «отходы, образованные после эксплуатации </w:t>
            </w:r>
            <w:proofErr w:type="spellStart"/>
            <w:r w:rsidR="006F4B5D">
              <w:rPr>
                <w:rFonts w:ascii="Times New Roman" w:hAnsi="Times New Roman" w:cs="Times New Roman"/>
                <w:sz w:val="24"/>
                <w:szCs w:val="24"/>
              </w:rPr>
              <w:t>зиф</w:t>
            </w:r>
            <w:proofErr w:type="spellEnd"/>
            <w:r w:rsidR="006F4B5D">
              <w:rPr>
                <w:rFonts w:ascii="Times New Roman" w:hAnsi="Times New Roman" w:cs="Times New Roman"/>
                <w:sz w:val="24"/>
                <w:szCs w:val="24"/>
              </w:rPr>
              <w:t>». Нужна лицензия или нет?</w:t>
            </w:r>
          </w:p>
        </w:tc>
        <w:tc>
          <w:tcPr>
            <w:tcW w:w="5670" w:type="dxa"/>
          </w:tcPr>
          <w:p w:rsidR="00327C39" w:rsidRDefault="007A7EEB" w:rsidP="00CC314F">
            <w:pPr>
              <w:jc w:val="both"/>
              <w:rPr>
                <w:rFonts w:ascii="Times New Roman" w:hAnsi="Times New Roman" w:cs="Times New Roman"/>
                <w:sz w:val="24"/>
                <w:szCs w:val="24"/>
              </w:rPr>
            </w:pPr>
            <w:r>
              <w:rPr>
                <w:rFonts w:ascii="Times New Roman" w:hAnsi="Times New Roman" w:cs="Times New Roman"/>
                <w:sz w:val="24"/>
                <w:szCs w:val="24"/>
              </w:rPr>
              <w:t>Информация будет рассмотрена в частном порядке после обращения в Управление</w:t>
            </w:r>
          </w:p>
        </w:tc>
      </w:tr>
      <w:tr w:rsidR="00327C39" w:rsidRPr="00ED4311" w:rsidTr="000B72A2">
        <w:trPr>
          <w:trHeight w:val="844"/>
        </w:trPr>
        <w:tc>
          <w:tcPr>
            <w:tcW w:w="522" w:type="dxa"/>
          </w:tcPr>
          <w:p w:rsidR="00327C39" w:rsidRDefault="00AB42A6" w:rsidP="00CC314F">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2138" w:type="dxa"/>
          </w:tcPr>
          <w:p w:rsidR="00327C39" w:rsidRDefault="007A7EEB" w:rsidP="00CC314F">
            <w:pPr>
              <w:rPr>
                <w:rFonts w:ascii="Times New Roman" w:hAnsi="Times New Roman" w:cs="Times New Roman"/>
                <w:sz w:val="24"/>
                <w:szCs w:val="24"/>
              </w:rPr>
            </w:pPr>
            <w:r>
              <w:rPr>
                <w:rFonts w:ascii="Times New Roman" w:hAnsi="Times New Roman" w:cs="Times New Roman"/>
                <w:sz w:val="24"/>
                <w:szCs w:val="24"/>
              </w:rPr>
              <w:t>гр. Павлова И.В.</w:t>
            </w:r>
          </w:p>
        </w:tc>
        <w:tc>
          <w:tcPr>
            <w:tcW w:w="6662" w:type="dxa"/>
          </w:tcPr>
          <w:p w:rsidR="00327C39" w:rsidRPr="00236FA1" w:rsidRDefault="006F4B5D" w:rsidP="00236FA1">
            <w:pPr>
              <w:jc w:val="both"/>
              <w:rPr>
                <w:rFonts w:ascii="Times New Roman" w:hAnsi="Times New Roman" w:cs="Times New Roman"/>
                <w:sz w:val="24"/>
                <w:szCs w:val="24"/>
              </w:rPr>
            </w:pPr>
            <w:r>
              <w:rPr>
                <w:rFonts w:ascii="Times New Roman" w:hAnsi="Times New Roman" w:cs="Times New Roman"/>
                <w:sz w:val="24"/>
                <w:szCs w:val="24"/>
              </w:rPr>
              <w:t xml:space="preserve">Правомерна ли засыпка территории после сноса ветхого жилья по ул. </w:t>
            </w:r>
            <w:proofErr w:type="spellStart"/>
            <w:r>
              <w:rPr>
                <w:rFonts w:ascii="Times New Roman" w:hAnsi="Times New Roman" w:cs="Times New Roman"/>
                <w:sz w:val="24"/>
                <w:szCs w:val="24"/>
              </w:rPr>
              <w:t>М.Горького</w:t>
            </w:r>
            <w:proofErr w:type="spellEnd"/>
            <w:r>
              <w:rPr>
                <w:rFonts w:ascii="Times New Roman" w:hAnsi="Times New Roman" w:cs="Times New Roman"/>
                <w:sz w:val="24"/>
                <w:szCs w:val="24"/>
              </w:rPr>
              <w:t xml:space="preserve">, Коминтерна отходами породы шлака, </w:t>
            </w:r>
            <w:proofErr w:type="spellStart"/>
            <w:r>
              <w:rPr>
                <w:rFonts w:ascii="Times New Roman" w:hAnsi="Times New Roman" w:cs="Times New Roman"/>
                <w:sz w:val="24"/>
                <w:szCs w:val="24"/>
              </w:rPr>
              <w:t>невывоза</w:t>
            </w:r>
            <w:proofErr w:type="spellEnd"/>
            <w:r>
              <w:rPr>
                <w:rFonts w:ascii="Times New Roman" w:hAnsi="Times New Roman" w:cs="Times New Roman"/>
                <w:sz w:val="24"/>
                <w:szCs w:val="24"/>
              </w:rPr>
              <w:t xml:space="preserve"> отходов от снесенного жилья?</w:t>
            </w:r>
          </w:p>
        </w:tc>
        <w:tc>
          <w:tcPr>
            <w:tcW w:w="5670" w:type="dxa"/>
          </w:tcPr>
          <w:p w:rsidR="00327C39" w:rsidRDefault="006F4B5D" w:rsidP="007A7EEB">
            <w:pPr>
              <w:jc w:val="both"/>
              <w:rPr>
                <w:rFonts w:ascii="Times New Roman" w:hAnsi="Times New Roman" w:cs="Times New Roman"/>
                <w:sz w:val="24"/>
                <w:szCs w:val="24"/>
              </w:rPr>
            </w:pPr>
            <w:r>
              <w:rPr>
                <w:rFonts w:ascii="Times New Roman" w:hAnsi="Times New Roman" w:cs="Times New Roman"/>
                <w:sz w:val="24"/>
                <w:szCs w:val="24"/>
              </w:rPr>
              <w:t xml:space="preserve">Для того чтобы направить Вам ответ необходимо письменное обращение </w:t>
            </w:r>
            <w:r w:rsidR="007A7EEB">
              <w:rPr>
                <w:rFonts w:ascii="Times New Roman" w:hAnsi="Times New Roman" w:cs="Times New Roman"/>
                <w:sz w:val="24"/>
                <w:szCs w:val="24"/>
              </w:rPr>
              <w:t>с указанием Ваших</w:t>
            </w:r>
            <w:r>
              <w:rPr>
                <w:rFonts w:ascii="Times New Roman" w:hAnsi="Times New Roman" w:cs="Times New Roman"/>
                <w:sz w:val="24"/>
                <w:szCs w:val="24"/>
              </w:rPr>
              <w:t xml:space="preserve"> данны</w:t>
            </w:r>
            <w:r w:rsidR="007A7EEB">
              <w:rPr>
                <w:rFonts w:ascii="Times New Roman" w:hAnsi="Times New Roman" w:cs="Times New Roman"/>
                <w:sz w:val="24"/>
                <w:szCs w:val="24"/>
              </w:rPr>
              <w:t>х</w:t>
            </w:r>
            <w:r>
              <w:rPr>
                <w:rFonts w:ascii="Times New Roman" w:hAnsi="Times New Roman" w:cs="Times New Roman"/>
                <w:sz w:val="24"/>
                <w:szCs w:val="24"/>
              </w:rPr>
              <w:t xml:space="preserve">. </w:t>
            </w:r>
            <w:proofErr w:type="gramStart"/>
            <w:r w:rsidR="007A7EEB">
              <w:rPr>
                <w:rFonts w:ascii="Times New Roman" w:hAnsi="Times New Roman" w:cs="Times New Roman"/>
                <w:sz w:val="24"/>
                <w:szCs w:val="24"/>
              </w:rPr>
              <w:t>То</w:t>
            </w:r>
            <w:proofErr w:type="gramEnd"/>
            <w:r w:rsidR="007A7EEB">
              <w:rPr>
                <w:rFonts w:ascii="Times New Roman" w:hAnsi="Times New Roman" w:cs="Times New Roman"/>
                <w:sz w:val="24"/>
                <w:szCs w:val="24"/>
              </w:rPr>
              <w:t xml:space="preserve"> что не относится к компетенции Управления</w:t>
            </w:r>
            <w:r>
              <w:rPr>
                <w:rFonts w:ascii="Times New Roman" w:hAnsi="Times New Roman" w:cs="Times New Roman"/>
                <w:sz w:val="24"/>
                <w:szCs w:val="24"/>
              </w:rPr>
              <w:t xml:space="preserve"> </w:t>
            </w:r>
            <w:r w:rsidR="007A7EEB">
              <w:rPr>
                <w:rFonts w:ascii="Times New Roman" w:hAnsi="Times New Roman" w:cs="Times New Roman"/>
                <w:sz w:val="24"/>
                <w:szCs w:val="24"/>
              </w:rPr>
              <w:t>будет</w:t>
            </w:r>
            <w:r>
              <w:rPr>
                <w:rFonts w:ascii="Times New Roman" w:hAnsi="Times New Roman" w:cs="Times New Roman"/>
                <w:sz w:val="24"/>
                <w:szCs w:val="24"/>
              </w:rPr>
              <w:t xml:space="preserve"> переда</w:t>
            </w:r>
            <w:r w:rsidR="007A7EEB">
              <w:rPr>
                <w:rFonts w:ascii="Times New Roman" w:hAnsi="Times New Roman" w:cs="Times New Roman"/>
                <w:sz w:val="24"/>
                <w:szCs w:val="24"/>
              </w:rPr>
              <w:t>но</w:t>
            </w:r>
            <w:r>
              <w:rPr>
                <w:rFonts w:ascii="Times New Roman" w:hAnsi="Times New Roman" w:cs="Times New Roman"/>
                <w:sz w:val="24"/>
                <w:szCs w:val="24"/>
              </w:rPr>
              <w:t xml:space="preserve"> по подведомственности</w:t>
            </w:r>
          </w:p>
        </w:tc>
      </w:tr>
      <w:tr w:rsidR="006F4B5D" w:rsidRPr="00ED4311" w:rsidTr="000B72A2">
        <w:trPr>
          <w:trHeight w:val="844"/>
        </w:trPr>
        <w:tc>
          <w:tcPr>
            <w:tcW w:w="522" w:type="dxa"/>
          </w:tcPr>
          <w:p w:rsidR="006F4B5D" w:rsidRDefault="00AB42A6" w:rsidP="00CC314F">
            <w:pPr>
              <w:jc w:val="both"/>
              <w:rPr>
                <w:rFonts w:ascii="Times New Roman" w:hAnsi="Times New Roman" w:cs="Times New Roman"/>
                <w:sz w:val="24"/>
                <w:szCs w:val="24"/>
              </w:rPr>
            </w:pPr>
            <w:r>
              <w:rPr>
                <w:rFonts w:ascii="Times New Roman" w:hAnsi="Times New Roman" w:cs="Times New Roman"/>
                <w:sz w:val="24"/>
                <w:szCs w:val="24"/>
              </w:rPr>
              <w:t>24</w:t>
            </w:r>
          </w:p>
        </w:tc>
        <w:tc>
          <w:tcPr>
            <w:tcW w:w="2138" w:type="dxa"/>
          </w:tcPr>
          <w:p w:rsidR="006F4B5D" w:rsidRDefault="009C4B8A" w:rsidP="00CC314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Кузнецкэкология</w:t>
            </w:r>
            <w:proofErr w:type="spellEnd"/>
            <w:r>
              <w:rPr>
                <w:rFonts w:ascii="Times New Roman" w:hAnsi="Times New Roman" w:cs="Times New Roman"/>
                <w:sz w:val="24"/>
                <w:szCs w:val="24"/>
              </w:rPr>
              <w:t>»</w:t>
            </w:r>
          </w:p>
        </w:tc>
        <w:tc>
          <w:tcPr>
            <w:tcW w:w="6662" w:type="dxa"/>
          </w:tcPr>
          <w:p w:rsidR="006F4B5D" w:rsidRDefault="009C4B8A" w:rsidP="00BD6CF6">
            <w:pPr>
              <w:jc w:val="both"/>
              <w:rPr>
                <w:rFonts w:ascii="Times New Roman" w:hAnsi="Times New Roman" w:cs="Times New Roman"/>
                <w:sz w:val="24"/>
                <w:szCs w:val="24"/>
              </w:rPr>
            </w:pPr>
            <w:r>
              <w:rPr>
                <w:rFonts w:ascii="Times New Roman" w:hAnsi="Times New Roman" w:cs="Times New Roman"/>
                <w:sz w:val="24"/>
                <w:szCs w:val="24"/>
              </w:rPr>
              <w:t xml:space="preserve">Вопрос касается экологического сбора. Небольшие компании по переработке шин компаниям по их производству не интересны. Мелкие импортеры об обязанности уплачивать экологический сбор в большинстве своем даже не знают. Ведется ли как минимум разъяснительная работа с этими импортерами? Территориальный орган может рекомендовать </w:t>
            </w:r>
            <w:proofErr w:type="gramStart"/>
            <w:r>
              <w:rPr>
                <w:rFonts w:ascii="Times New Roman" w:hAnsi="Times New Roman" w:cs="Times New Roman"/>
                <w:sz w:val="24"/>
                <w:szCs w:val="24"/>
              </w:rPr>
              <w:t>компаниям</w:t>
            </w:r>
            <w:proofErr w:type="gramEnd"/>
            <w:r>
              <w:rPr>
                <w:rFonts w:ascii="Times New Roman" w:hAnsi="Times New Roman" w:cs="Times New Roman"/>
                <w:sz w:val="24"/>
                <w:szCs w:val="24"/>
              </w:rPr>
              <w:t xml:space="preserve"> покупающим крупногабаритную шину заключать договор с утилизирующими компаниями Кемеровской области. Работа Росприроднадзора с самими образователями отходов. В прошлом году была информация о серьезных штраф</w:t>
            </w:r>
            <w:r w:rsidR="00BD6CF6">
              <w:rPr>
                <w:rFonts w:ascii="Times New Roman" w:hAnsi="Times New Roman" w:cs="Times New Roman"/>
                <w:sz w:val="24"/>
                <w:szCs w:val="24"/>
              </w:rPr>
              <w:t>ах</w:t>
            </w:r>
            <w:r>
              <w:rPr>
                <w:rFonts w:ascii="Times New Roman" w:hAnsi="Times New Roman" w:cs="Times New Roman"/>
                <w:sz w:val="24"/>
                <w:szCs w:val="24"/>
              </w:rPr>
              <w:t xml:space="preserve"> в связи с тем, что компании не утилизируют эти отходы</w:t>
            </w:r>
            <w:r w:rsidR="00BD6CF6">
              <w:rPr>
                <w:rFonts w:ascii="Times New Roman" w:hAnsi="Times New Roman" w:cs="Times New Roman"/>
                <w:sz w:val="24"/>
                <w:szCs w:val="24"/>
              </w:rPr>
              <w:t xml:space="preserve">, но если эта работа не будет </w:t>
            </w:r>
            <w:proofErr w:type="gramStart"/>
            <w:r w:rsidR="00BD6CF6">
              <w:rPr>
                <w:rFonts w:ascii="Times New Roman" w:hAnsi="Times New Roman" w:cs="Times New Roman"/>
                <w:sz w:val="24"/>
                <w:szCs w:val="24"/>
              </w:rPr>
              <w:t>системной</w:t>
            </w:r>
            <w:proofErr w:type="gramEnd"/>
            <w:r w:rsidR="00BD6CF6">
              <w:rPr>
                <w:rFonts w:ascii="Times New Roman" w:hAnsi="Times New Roman" w:cs="Times New Roman"/>
                <w:sz w:val="24"/>
                <w:szCs w:val="24"/>
              </w:rPr>
              <w:t xml:space="preserve"> то результат спадет на нет.</w:t>
            </w:r>
          </w:p>
        </w:tc>
        <w:tc>
          <w:tcPr>
            <w:tcW w:w="5670" w:type="dxa"/>
          </w:tcPr>
          <w:p w:rsidR="006F4B5D" w:rsidRDefault="00BD6CF6" w:rsidP="00CC314F">
            <w:pPr>
              <w:jc w:val="both"/>
              <w:rPr>
                <w:rFonts w:ascii="Times New Roman" w:hAnsi="Times New Roman" w:cs="Times New Roman"/>
                <w:sz w:val="24"/>
                <w:szCs w:val="24"/>
              </w:rPr>
            </w:pPr>
            <w:r>
              <w:rPr>
                <w:rFonts w:ascii="Times New Roman" w:hAnsi="Times New Roman" w:cs="Times New Roman"/>
                <w:sz w:val="24"/>
                <w:szCs w:val="24"/>
              </w:rPr>
              <w:t>Касаемо волны ш</w:t>
            </w:r>
            <w:r w:rsidR="007A7EEB">
              <w:rPr>
                <w:rFonts w:ascii="Times New Roman" w:hAnsi="Times New Roman" w:cs="Times New Roman"/>
                <w:sz w:val="24"/>
                <w:szCs w:val="24"/>
              </w:rPr>
              <w:t>т</w:t>
            </w:r>
            <w:r>
              <w:rPr>
                <w:rFonts w:ascii="Times New Roman" w:hAnsi="Times New Roman" w:cs="Times New Roman"/>
                <w:sz w:val="24"/>
                <w:szCs w:val="24"/>
              </w:rPr>
              <w:t xml:space="preserve">рафных санкций – с 2015 года в рамках контрольно-надзорных мероприятий Управление стало уделять особое внимание борьбе с так называемыми «фиктивными справками». Был выявлен ряд предприятий-нарушителей. Были выданы предписания. На данный момент при проведении КНМ мы смотрим, чтобы </w:t>
            </w:r>
            <w:proofErr w:type="gramStart"/>
            <w:r>
              <w:rPr>
                <w:rFonts w:ascii="Times New Roman" w:hAnsi="Times New Roman" w:cs="Times New Roman"/>
                <w:sz w:val="24"/>
                <w:szCs w:val="24"/>
              </w:rPr>
              <w:t>отчетность, предоставляемая от предприятий-переработчиков и от предприятий-природопользователей цифры совпадали</w:t>
            </w:r>
            <w:proofErr w:type="gramEnd"/>
            <w:r>
              <w:rPr>
                <w:rFonts w:ascii="Times New Roman" w:hAnsi="Times New Roman" w:cs="Times New Roman"/>
                <w:sz w:val="24"/>
                <w:szCs w:val="24"/>
              </w:rPr>
              <w:t>. Данная работа не прекращается.</w:t>
            </w:r>
          </w:p>
          <w:p w:rsidR="00BD6CF6" w:rsidRDefault="00BD6CF6" w:rsidP="00A25FD4">
            <w:pPr>
              <w:jc w:val="both"/>
              <w:rPr>
                <w:rFonts w:ascii="Times New Roman" w:hAnsi="Times New Roman" w:cs="Times New Roman"/>
                <w:sz w:val="24"/>
                <w:szCs w:val="24"/>
              </w:rPr>
            </w:pPr>
            <w:r>
              <w:rPr>
                <w:rFonts w:ascii="Times New Roman" w:hAnsi="Times New Roman" w:cs="Times New Roman"/>
                <w:sz w:val="24"/>
                <w:szCs w:val="24"/>
              </w:rPr>
              <w:t>Касательно профилактических мероприятий – при встрече с природопользователями мы обнародуем перечень предприятий, у которых имеется лицензия на деятельность по обращению с отходами. На сайте Росприроднадзора имеется реестр лицензий с указанием реквизитов для связи. Управлением на протяжении нескольких лет ведется работа, но и в дальнейшем мы будем продолжать и при встрече с природопользователями разговаривать о поддержке наших предприятий, т.к. при проверке мы действительно видим</w:t>
            </w:r>
            <w:r w:rsidR="007A7EEB">
              <w:rPr>
                <w:rFonts w:ascii="Times New Roman" w:hAnsi="Times New Roman" w:cs="Times New Roman"/>
                <w:sz w:val="24"/>
                <w:szCs w:val="24"/>
              </w:rPr>
              <w:t>,</w:t>
            </w:r>
            <w:r>
              <w:rPr>
                <w:rFonts w:ascii="Times New Roman" w:hAnsi="Times New Roman" w:cs="Times New Roman"/>
                <w:sz w:val="24"/>
                <w:szCs w:val="24"/>
              </w:rPr>
              <w:t xml:space="preserve"> что у предприятия-переработчика есть производственные мощности, добросовестно хочет работать</w:t>
            </w:r>
            <w:r w:rsidR="00FD4C55">
              <w:rPr>
                <w:rFonts w:ascii="Times New Roman" w:hAnsi="Times New Roman" w:cs="Times New Roman"/>
                <w:sz w:val="24"/>
                <w:szCs w:val="24"/>
              </w:rPr>
              <w:t>.</w:t>
            </w:r>
          </w:p>
        </w:tc>
      </w:tr>
      <w:tr w:rsidR="006F4B5D" w:rsidRPr="00ED4311" w:rsidTr="000B72A2">
        <w:trPr>
          <w:trHeight w:val="844"/>
        </w:trPr>
        <w:tc>
          <w:tcPr>
            <w:tcW w:w="522" w:type="dxa"/>
          </w:tcPr>
          <w:p w:rsidR="006F4B5D" w:rsidRDefault="00AB42A6" w:rsidP="00CC314F">
            <w:pPr>
              <w:jc w:val="both"/>
              <w:rPr>
                <w:rFonts w:ascii="Times New Roman" w:hAnsi="Times New Roman" w:cs="Times New Roman"/>
                <w:sz w:val="24"/>
                <w:szCs w:val="24"/>
              </w:rPr>
            </w:pPr>
            <w:r>
              <w:rPr>
                <w:rFonts w:ascii="Times New Roman" w:hAnsi="Times New Roman" w:cs="Times New Roman"/>
                <w:sz w:val="24"/>
                <w:szCs w:val="24"/>
              </w:rPr>
              <w:t>25</w:t>
            </w:r>
          </w:p>
        </w:tc>
        <w:tc>
          <w:tcPr>
            <w:tcW w:w="2138" w:type="dxa"/>
          </w:tcPr>
          <w:p w:rsidR="006F4B5D" w:rsidRDefault="00E92C5C" w:rsidP="00CC314F">
            <w:pPr>
              <w:rPr>
                <w:rFonts w:ascii="Times New Roman" w:hAnsi="Times New Roman" w:cs="Times New Roman"/>
                <w:sz w:val="24"/>
                <w:szCs w:val="24"/>
              </w:rPr>
            </w:pPr>
            <w:r>
              <w:rPr>
                <w:rFonts w:ascii="Times New Roman" w:hAnsi="Times New Roman" w:cs="Times New Roman"/>
                <w:sz w:val="24"/>
                <w:szCs w:val="24"/>
              </w:rPr>
              <w:t>ООО «Атлантик»</w:t>
            </w:r>
          </w:p>
        </w:tc>
        <w:tc>
          <w:tcPr>
            <w:tcW w:w="6662" w:type="dxa"/>
          </w:tcPr>
          <w:p w:rsidR="006F4B5D" w:rsidRDefault="00FD4C55" w:rsidP="00236FA1">
            <w:pPr>
              <w:jc w:val="both"/>
              <w:rPr>
                <w:rFonts w:ascii="Times New Roman" w:hAnsi="Times New Roman" w:cs="Times New Roman"/>
                <w:sz w:val="24"/>
                <w:szCs w:val="24"/>
              </w:rPr>
            </w:pPr>
            <w:r>
              <w:rPr>
                <w:rFonts w:ascii="Times New Roman" w:hAnsi="Times New Roman" w:cs="Times New Roman"/>
                <w:sz w:val="24"/>
                <w:szCs w:val="24"/>
              </w:rPr>
              <w:t xml:space="preserve">Когда Росприроднадзор принимает отчеты смотрит </w:t>
            </w:r>
            <w:proofErr w:type="gramStart"/>
            <w:r>
              <w:rPr>
                <w:rFonts w:ascii="Times New Roman" w:hAnsi="Times New Roman" w:cs="Times New Roman"/>
                <w:sz w:val="24"/>
                <w:szCs w:val="24"/>
              </w:rPr>
              <w:t>справки</w:t>
            </w:r>
            <w:proofErr w:type="gramEnd"/>
            <w:r>
              <w:rPr>
                <w:rFonts w:ascii="Times New Roman" w:hAnsi="Times New Roman" w:cs="Times New Roman"/>
                <w:sz w:val="24"/>
                <w:szCs w:val="24"/>
              </w:rPr>
              <w:t xml:space="preserve"> с каких регионов?</w:t>
            </w:r>
          </w:p>
        </w:tc>
        <w:tc>
          <w:tcPr>
            <w:tcW w:w="5670" w:type="dxa"/>
          </w:tcPr>
          <w:p w:rsidR="006F4B5D" w:rsidRDefault="00FD4C55" w:rsidP="007A7EEB">
            <w:pPr>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отчетов мы обращаем внимание на справки. И если перечень предприятий по направления в нашей области известен и не вызывает вопрос факт передачи. </w:t>
            </w:r>
            <w:proofErr w:type="gramStart"/>
            <w:r>
              <w:rPr>
                <w:rFonts w:ascii="Times New Roman" w:hAnsi="Times New Roman" w:cs="Times New Roman"/>
                <w:sz w:val="24"/>
                <w:szCs w:val="24"/>
              </w:rPr>
              <w:t>То касаемо предприятий предоставляющих справки от предприятий других регионов страны, то факт передачи очень тяжело установить даже из документарных проверок и при принятии отчетности, но в рамках КНМ мы имеем право делать межведомственные запросы</w:t>
            </w:r>
            <w:r w:rsidR="007A7EEB">
              <w:rPr>
                <w:rFonts w:ascii="Times New Roman" w:hAnsi="Times New Roman" w:cs="Times New Roman"/>
                <w:sz w:val="24"/>
                <w:szCs w:val="24"/>
              </w:rPr>
              <w:t>,</w:t>
            </w:r>
            <w:r>
              <w:rPr>
                <w:rFonts w:ascii="Times New Roman" w:hAnsi="Times New Roman" w:cs="Times New Roman"/>
                <w:sz w:val="24"/>
                <w:szCs w:val="24"/>
              </w:rPr>
              <w:t xml:space="preserve"> и в прошлом году такой факт был установлен</w:t>
            </w:r>
            <w:r w:rsidR="007A7EEB">
              <w:rPr>
                <w:rFonts w:ascii="Times New Roman" w:hAnsi="Times New Roman" w:cs="Times New Roman"/>
                <w:sz w:val="24"/>
                <w:szCs w:val="24"/>
              </w:rPr>
              <w:t>,</w:t>
            </w:r>
            <w:r>
              <w:rPr>
                <w:rFonts w:ascii="Times New Roman" w:hAnsi="Times New Roman" w:cs="Times New Roman"/>
                <w:sz w:val="24"/>
                <w:szCs w:val="24"/>
              </w:rPr>
              <w:t xml:space="preserve"> когда предприятие фиктивно передало свои отходы</w:t>
            </w:r>
            <w:r w:rsidR="007A7EEB">
              <w:rPr>
                <w:rFonts w:ascii="Times New Roman" w:hAnsi="Times New Roman" w:cs="Times New Roman"/>
                <w:sz w:val="24"/>
                <w:szCs w:val="24"/>
              </w:rPr>
              <w:t>, которое</w:t>
            </w:r>
            <w:r>
              <w:rPr>
                <w:rFonts w:ascii="Times New Roman" w:hAnsi="Times New Roman" w:cs="Times New Roman"/>
                <w:sz w:val="24"/>
                <w:szCs w:val="24"/>
              </w:rPr>
              <w:t xml:space="preserve"> было </w:t>
            </w:r>
            <w:r>
              <w:rPr>
                <w:rFonts w:ascii="Times New Roman" w:hAnsi="Times New Roman" w:cs="Times New Roman"/>
                <w:sz w:val="24"/>
                <w:szCs w:val="24"/>
              </w:rPr>
              <w:lastRenderedPageBreak/>
              <w:t>привлечено к административной ответственности.</w:t>
            </w:r>
            <w:proofErr w:type="gramEnd"/>
            <w:r>
              <w:rPr>
                <w:rFonts w:ascii="Times New Roman" w:hAnsi="Times New Roman" w:cs="Times New Roman"/>
                <w:sz w:val="24"/>
                <w:szCs w:val="24"/>
              </w:rPr>
              <w:t xml:space="preserve"> В работе участвую два отдела – отдел нормирования, который принимает отчеты</w:t>
            </w:r>
            <w:r w:rsidR="007A7EEB">
              <w:rPr>
                <w:rFonts w:ascii="Times New Roman" w:hAnsi="Times New Roman" w:cs="Times New Roman"/>
                <w:sz w:val="24"/>
                <w:szCs w:val="24"/>
              </w:rPr>
              <w:t>.</w:t>
            </w:r>
            <w:r>
              <w:rPr>
                <w:rFonts w:ascii="Times New Roman" w:hAnsi="Times New Roman" w:cs="Times New Roman"/>
                <w:sz w:val="24"/>
                <w:szCs w:val="24"/>
              </w:rPr>
              <w:t xml:space="preserve"> </w:t>
            </w:r>
            <w:r w:rsidR="007A7EEB">
              <w:rPr>
                <w:rFonts w:ascii="Times New Roman" w:hAnsi="Times New Roman" w:cs="Times New Roman"/>
                <w:sz w:val="24"/>
                <w:szCs w:val="24"/>
              </w:rPr>
              <w:t>В случае возникновения вопросов информация</w:t>
            </w:r>
            <w:r>
              <w:rPr>
                <w:rFonts w:ascii="Times New Roman" w:hAnsi="Times New Roman" w:cs="Times New Roman"/>
                <w:sz w:val="24"/>
                <w:szCs w:val="24"/>
              </w:rPr>
              <w:t xml:space="preserve"> передается в отдел экологического надзора и уже инспектора работают по этому поводу</w:t>
            </w:r>
          </w:p>
        </w:tc>
      </w:tr>
      <w:tr w:rsidR="00FD4C55" w:rsidRPr="00ED4311" w:rsidTr="000B72A2">
        <w:trPr>
          <w:trHeight w:val="844"/>
        </w:trPr>
        <w:tc>
          <w:tcPr>
            <w:tcW w:w="522" w:type="dxa"/>
          </w:tcPr>
          <w:p w:rsidR="00FD4C55" w:rsidRDefault="00AB42A6" w:rsidP="00CC314F">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2138" w:type="dxa"/>
          </w:tcPr>
          <w:p w:rsidR="00FD4C55" w:rsidRDefault="00E92C5C" w:rsidP="00E92C5C">
            <w:pPr>
              <w:rPr>
                <w:rFonts w:ascii="Times New Roman" w:hAnsi="Times New Roman" w:cs="Times New Roman"/>
                <w:sz w:val="24"/>
                <w:szCs w:val="24"/>
              </w:rPr>
            </w:pPr>
            <w:r>
              <w:rPr>
                <w:rFonts w:ascii="Times New Roman" w:hAnsi="Times New Roman" w:cs="Times New Roman"/>
                <w:sz w:val="24"/>
                <w:szCs w:val="24"/>
              </w:rPr>
              <w:t>АО «УК «</w:t>
            </w:r>
            <w:r w:rsidRPr="00E92C5C">
              <w:rPr>
                <w:rFonts w:ascii="Times New Roman" w:hAnsi="Times New Roman" w:cs="Times New Roman"/>
                <w:sz w:val="24"/>
                <w:szCs w:val="24"/>
              </w:rPr>
              <w:t>Северный Кузбасс</w:t>
            </w:r>
            <w:r>
              <w:rPr>
                <w:rFonts w:ascii="Times New Roman" w:hAnsi="Times New Roman" w:cs="Times New Roman"/>
                <w:sz w:val="24"/>
                <w:szCs w:val="24"/>
              </w:rPr>
              <w:t>»</w:t>
            </w:r>
          </w:p>
        </w:tc>
        <w:tc>
          <w:tcPr>
            <w:tcW w:w="6662" w:type="dxa"/>
          </w:tcPr>
          <w:p w:rsidR="00FD4C55" w:rsidRDefault="00FD4C55" w:rsidP="00FD4C55">
            <w:pPr>
              <w:jc w:val="both"/>
              <w:rPr>
                <w:rFonts w:ascii="Times New Roman" w:hAnsi="Times New Roman" w:cs="Times New Roman"/>
                <w:sz w:val="24"/>
                <w:szCs w:val="24"/>
              </w:rPr>
            </w:pPr>
            <w:r>
              <w:rPr>
                <w:rFonts w:ascii="Times New Roman" w:hAnsi="Times New Roman" w:cs="Times New Roman"/>
                <w:sz w:val="24"/>
                <w:szCs w:val="24"/>
              </w:rPr>
              <w:t>Методика технологических нормативов на сегодняшний день не принята. 2019 год приближается. Нормативы допустимого сброса оканчивают свое действие в 2019 году. В случае если не примут методику технологических нормативов в конце это года, мы не успеваем переоформить по новой методике нормативы. Как будет сч</w:t>
            </w:r>
            <w:bookmarkStart w:id="0" w:name="_GoBack"/>
            <w:bookmarkEnd w:id="0"/>
            <w:r>
              <w:rPr>
                <w:rFonts w:ascii="Times New Roman" w:hAnsi="Times New Roman" w:cs="Times New Roman"/>
                <w:sz w:val="24"/>
                <w:szCs w:val="24"/>
              </w:rPr>
              <w:t xml:space="preserve">итаться плата? Сверхлимитной или нет? Т.к. действие </w:t>
            </w:r>
            <w:proofErr w:type="spellStart"/>
            <w:r>
              <w:rPr>
                <w:rFonts w:ascii="Times New Roman" w:hAnsi="Times New Roman" w:cs="Times New Roman"/>
                <w:sz w:val="24"/>
                <w:szCs w:val="24"/>
              </w:rPr>
              <w:t>НДСов</w:t>
            </w:r>
            <w:proofErr w:type="spellEnd"/>
            <w:r>
              <w:rPr>
                <w:rFonts w:ascii="Times New Roman" w:hAnsi="Times New Roman" w:cs="Times New Roman"/>
                <w:sz w:val="24"/>
                <w:szCs w:val="24"/>
              </w:rPr>
              <w:t xml:space="preserve"> у нас закончится в 2019 году? Какова будет позиция Росприроднадзора?</w:t>
            </w:r>
          </w:p>
        </w:tc>
        <w:tc>
          <w:tcPr>
            <w:tcW w:w="5670" w:type="dxa"/>
          </w:tcPr>
          <w:p w:rsidR="00FD4C55" w:rsidRDefault="00FD4C55" w:rsidP="007A7EEB">
            <w:pPr>
              <w:jc w:val="both"/>
              <w:rPr>
                <w:rFonts w:ascii="Times New Roman" w:hAnsi="Times New Roman" w:cs="Times New Roman"/>
                <w:sz w:val="24"/>
                <w:szCs w:val="24"/>
              </w:rPr>
            </w:pPr>
            <w:r>
              <w:rPr>
                <w:rFonts w:ascii="Times New Roman" w:hAnsi="Times New Roman" w:cs="Times New Roman"/>
                <w:sz w:val="24"/>
                <w:szCs w:val="24"/>
              </w:rPr>
              <w:t xml:space="preserve">Сегодня позицию </w:t>
            </w:r>
            <w:r w:rsidR="007A7EEB">
              <w:rPr>
                <w:rFonts w:ascii="Times New Roman" w:hAnsi="Times New Roman" w:cs="Times New Roman"/>
                <w:sz w:val="24"/>
                <w:szCs w:val="24"/>
              </w:rPr>
              <w:t>Росприроднадзора</w:t>
            </w:r>
            <w:r>
              <w:rPr>
                <w:rFonts w:ascii="Times New Roman" w:hAnsi="Times New Roman" w:cs="Times New Roman"/>
                <w:sz w:val="24"/>
                <w:szCs w:val="24"/>
              </w:rPr>
              <w:t xml:space="preserve"> озвучить не можем. Когда вступит в законную силу, последуют какие-то </w:t>
            </w:r>
            <w:r w:rsidR="00E06E23">
              <w:rPr>
                <w:rFonts w:ascii="Times New Roman" w:hAnsi="Times New Roman" w:cs="Times New Roman"/>
                <w:sz w:val="24"/>
                <w:szCs w:val="24"/>
              </w:rPr>
              <w:t>разъяснения</w:t>
            </w:r>
            <w:r>
              <w:rPr>
                <w:rFonts w:ascii="Times New Roman" w:hAnsi="Times New Roman" w:cs="Times New Roman"/>
                <w:sz w:val="24"/>
                <w:szCs w:val="24"/>
              </w:rPr>
              <w:t>. Если нет</w:t>
            </w:r>
            <w:r w:rsidR="00E06E23">
              <w:rPr>
                <w:rFonts w:ascii="Times New Roman" w:hAnsi="Times New Roman" w:cs="Times New Roman"/>
                <w:sz w:val="24"/>
                <w:szCs w:val="24"/>
              </w:rPr>
              <w:t>,</w:t>
            </w:r>
            <w:r>
              <w:rPr>
                <w:rFonts w:ascii="Times New Roman" w:hAnsi="Times New Roman" w:cs="Times New Roman"/>
                <w:sz w:val="24"/>
                <w:szCs w:val="24"/>
              </w:rPr>
              <w:t xml:space="preserve"> то мы ваш запрос направим в </w:t>
            </w:r>
            <w:r w:rsidR="007A7EEB">
              <w:rPr>
                <w:rFonts w:ascii="Times New Roman" w:hAnsi="Times New Roman" w:cs="Times New Roman"/>
                <w:sz w:val="24"/>
                <w:szCs w:val="24"/>
              </w:rPr>
              <w:t>Ф</w:t>
            </w:r>
            <w:r>
              <w:rPr>
                <w:rFonts w:ascii="Times New Roman" w:hAnsi="Times New Roman" w:cs="Times New Roman"/>
                <w:sz w:val="24"/>
                <w:szCs w:val="24"/>
              </w:rPr>
              <w:t>едеральную службу что бы заранее получить ответ</w:t>
            </w:r>
          </w:p>
        </w:tc>
      </w:tr>
    </w:tbl>
    <w:p w:rsidR="0043406A" w:rsidRPr="00ED4311" w:rsidRDefault="0043406A" w:rsidP="00E06E23">
      <w:pPr>
        <w:jc w:val="both"/>
        <w:rPr>
          <w:rFonts w:ascii="Times New Roman" w:hAnsi="Times New Roman" w:cs="Times New Roman"/>
          <w:sz w:val="24"/>
          <w:szCs w:val="24"/>
        </w:rPr>
      </w:pPr>
    </w:p>
    <w:sectPr w:rsidR="0043406A" w:rsidRPr="00ED4311" w:rsidSect="00AE13A9">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8357DE7"/>
    <w:multiLevelType w:val="hybridMultilevel"/>
    <w:tmpl w:val="86365328"/>
    <w:lvl w:ilvl="0" w:tplc="901CE6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CA1B61"/>
    <w:multiLevelType w:val="multilevel"/>
    <w:tmpl w:val="42E813D6"/>
    <w:lvl w:ilvl="0">
      <w:start w:val="1"/>
      <w:numFmt w:val="decimal"/>
      <w:lvlText w:val="%1."/>
      <w:lvlJc w:val="left"/>
      <w:pPr>
        <w:ind w:left="795"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39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3">
    <w:nsid w:val="6626143D"/>
    <w:multiLevelType w:val="hybridMultilevel"/>
    <w:tmpl w:val="20DE45FC"/>
    <w:lvl w:ilvl="0" w:tplc="479C9E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D7"/>
    <w:rsid w:val="0006525C"/>
    <w:rsid w:val="00094310"/>
    <w:rsid w:val="000A5404"/>
    <w:rsid w:val="000B4787"/>
    <w:rsid w:val="000B707F"/>
    <w:rsid w:val="000B72A2"/>
    <w:rsid w:val="000C2875"/>
    <w:rsid w:val="000D4D51"/>
    <w:rsid w:val="00147CBF"/>
    <w:rsid w:val="001759A1"/>
    <w:rsid w:val="001B3A6C"/>
    <w:rsid w:val="00236FA1"/>
    <w:rsid w:val="0029437E"/>
    <w:rsid w:val="00327C39"/>
    <w:rsid w:val="003574F1"/>
    <w:rsid w:val="003B6314"/>
    <w:rsid w:val="003C19B1"/>
    <w:rsid w:val="003D70A7"/>
    <w:rsid w:val="003E7CA7"/>
    <w:rsid w:val="00414963"/>
    <w:rsid w:val="0043406A"/>
    <w:rsid w:val="00450E22"/>
    <w:rsid w:val="0045772F"/>
    <w:rsid w:val="00461ECF"/>
    <w:rsid w:val="00497B01"/>
    <w:rsid w:val="004B580E"/>
    <w:rsid w:val="004B6CED"/>
    <w:rsid w:val="0055675D"/>
    <w:rsid w:val="00561437"/>
    <w:rsid w:val="005B722A"/>
    <w:rsid w:val="005F35FE"/>
    <w:rsid w:val="006D3B4E"/>
    <w:rsid w:val="006E3383"/>
    <w:rsid w:val="006F4B5D"/>
    <w:rsid w:val="00706E33"/>
    <w:rsid w:val="00712F96"/>
    <w:rsid w:val="00754D47"/>
    <w:rsid w:val="007A208C"/>
    <w:rsid w:val="007A7EEB"/>
    <w:rsid w:val="007F7513"/>
    <w:rsid w:val="00843F72"/>
    <w:rsid w:val="00866BB4"/>
    <w:rsid w:val="008C429A"/>
    <w:rsid w:val="008D0AC6"/>
    <w:rsid w:val="00922468"/>
    <w:rsid w:val="0092576C"/>
    <w:rsid w:val="00936326"/>
    <w:rsid w:val="00966CCC"/>
    <w:rsid w:val="00992EE6"/>
    <w:rsid w:val="009C3687"/>
    <w:rsid w:val="009C4B8A"/>
    <w:rsid w:val="00A24A72"/>
    <w:rsid w:val="00A25FD4"/>
    <w:rsid w:val="00A41045"/>
    <w:rsid w:val="00A8751B"/>
    <w:rsid w:val="00A909DB"/>
    <w:rsid w:val="00A96E9B"/>
    <w:rsid w:val="00AA73AE"/>
    <w:rsid w:val="00AB42A6"/>
    <w:rsid w:val="00AE13A9"/>
    <w:rsid w:val="00B40357"/>
    <w:rsid w:val="00B500C6"/>
    <w:rsid w:val="00B51244"/>
    <w:rsid w:val="00B83268"/>
    <w:rsid w:val="00BB2F2F"/>
    <w:rsid w:val="00BD023B"/>
    <w:rsid w:val="00BD6CF6"/>
    <w:rsid w:val="00BD7883"/>
    <w:rsid w:val="00BE2785"/>
    <w:rsid w:val="00C4604F"/>
    <w:rsid w:val="00CA4062"/>
    <w:rsid w:val="00CB6B58"/>
    <w:rsid w:val="00CC314F"/>
    <w:rsid w:val="00D0408E"/>
    <w:rsid w:val="00D75008"/>
    <w:rsid w:val="00DE3ED7"/>
    <w:rsid w:val="00E06E23"/>
    <w:rsid w:val="00E13B4B"/>
    <w:rsid w:val="00E92C5C"/>
    <w:rsid w:val="00EA37E1"/>
    <w:rsid w:val="00EC313C"/>
    <w:rsid w:val="00ED4311"/>
    <w:rsid w:val="00F07696"/>
    <w:rsid w:val="00FD4C55"/>
    <w:rsid w:val="00FF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6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6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14</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User067-21</dc:creator>
  <cp:keywords/>
  <dc:description/>
  <cp:lastModifiedBy>User067-22</cp:lastModifiedBy>
  <cp:revision>70</cp:revision>
  <cp:lastPrinted>2018-06-05T08:41:00Z</cp:lastPrinted>
  <dcterms:created xsi:type="dcterms:W3CDTF">2018-03-13T07:32:00Z</dcterms:created>
  <dcterms:modified xsi:type="dcterms:W3CDTF">2018-06-05T08:51:00Z</dcterms:modified>
</cp:coreProperties>
</file>