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  </w:t>
      </w:r>
      <w:r>
        <w:rPr>
          <w:szCs w:val="28"/>
        </w:rPr>
        <w:t xml:space="preserve">   Приложение № 1</w:t>
      </w:r>
      <w:r>
        <w:rPr>
          <w:szCs w:val="28"/>
        </w:rPr>
      </w:r>
    </w:p>
    <w:p>
      <w:pPr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УТВЕРЖДЕН</w:t>
      </w:r>
      <w:r>
        <w:rPr>
          <w:sz w:val="26"/>
          <w:szCs w:val="26"/>
        </w:rPr>
      </w:r>
    </w:p>
    <w:p>
      <w:pPr>
        <w:jc w:val="center"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приказом Северного </w:t>
      </w:r>
      <w:r>
        <w:rPr>
          <w:sz w:val="26"/>
          <w:szCs w:val="26"/>
        </w:rPr>
      </w:r>
    </w:p>
    <w:p>
      <w:pPr>
        <w:jc w:val="center"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межрегионального управления </w:t>
      </w:r>
      <w:r>
        <w:rPr>
          <w:sz w:val="26"/>
          <w:szCs w:val="26"/>
        </w:rPr>
      </w:r>
    </w:p>
    <w:p>
      <w:pPr>
        <w:jc w:val="center"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Росприроднадзора </w:t>
      </w:r>
      <w:r>
        <w:rPr>
          <w:sz w:val="26"/>
          <w:szCs w:val="26"/>
        </w:rPr>
      </w:r>
    </w:p>
    <w:p>
      <w:pPr>
        <w:jc w:val="center"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</w:r>
    </w:p>
    <w:p>
      <w:pPr>
        <w:jc w:val="center"/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</w:t>
      </w:r>
      <w:r>
        <w:rPr>
          <w:sz w:val="26"/>
          <w:szCs w:val="26"/>
        </w:rPr>
        <w:t xml:space="preserve"> 28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04</w:t>
      </w:r>
      <w:r>
        <w:rPr>
          <w:sz w:val="26"/>
          <w:szCs w:val="26"/>
        </w:rPr>
        <w:t xml:space="preserve">.202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177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па</w:t>
      </w:r>
      <w:r>
        <w:rPr>
          <w:sz w:val="26"/>
          <w:szCs w:val="26"/>
        </w:rPr>
      </w:r>
    </w:p>
    <w:p>
      <w:pPr>
        <w:jc w:val="center"/>
        <w:tabs>
          <w:tab w:val="left" w:pos="15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</w:t>
      </w:r>
      <w:r>
        <w:rPr>
          <w:b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комиссии Северного межрегионального управления Федеральной службы по надзору в сфере природопользования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4820"/>
        <w:gridCol w:w="4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1.С</w:t>
            </w:r>
            <w:r>
              <w:rPr>
                <w:sz w:val="26"/>
                <w:szCs w:val="26"/>
              </w:rPr>
              <w:t xml:space="preserve">околов Павел Алексеевич</w:t>
            </w:r>
            <w:r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-            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Управления,                  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председатель  комиссии)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2.Некрасов Дмитрий Сергеевич       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-        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tabs>
                <w:tab w:val="left" w:pos="5136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межрегионального отдела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правового, кадрового, информационно-                                                                  технического обеспечения, аналитического          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сопровождения и делопроизводства,                                                             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(заместитель председателя комиссии)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ind w:left="566"/>
              <w:spacing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spacing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3.Куницкая Елена Юрьевна             </w:t>
            </w:r>
            <w:r>
              <w:rPr>
                <w:bCs/>
                <w:sz w:val="26"/>
                <w:szCs w:val="26"/>
              </w:rPr>
              <w:t xml:space="preserve">     </w:t>
            </w:r>
            <w:r>
              <w:rPr>
                <w:bCs/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-     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межрегионального отдела правового,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кадрового, информационно-                                                                  технического обеспечения, аналитического          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сопровождения и делопроизводства,                                                             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(секретарь комиссии)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both"/>
              <w:spacing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4</w:t>
            </w:r>
            <w:r>
              <w:rPr>
                <w:bCs/>
                <w:sz w:val="26"/>
                <w:szCs w:val="26"/>
              </w:rPr>
              <w:t xml:space="preserve">.</w:t>
            </w:r>
            <w:r>
              <w:rPr>
                <w:bCs/>
                <w:sz w:val="26"/>
                <w:szCs w:val="26"/>
              </w:rPr>
              <w:t xml:space="preserve">Кошель Екатерина Альбертовна    </w:t>
            </w:r>
            <w:r>
              <w:rPr>
                <w:bCs/>
                <w:sz w:val="26"/>
                <w:szCs w:val="26"/>
              </w:rPr>
              <w:t xml:space="preserve">      </w:t>
            </w:r>
            <w:r>
              <w:rPr>
                <w:bCs/>
                <w:sz w:val="26"/>
                <w:szCs w:val="26"/>
              </w:rPr>
              <w:t xml:space="preserve">-       </w:t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отдела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государственной экологической экспертизы и разрешительной деятельности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spacing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5.Шульгина Азалия Васильевна        </w:t>
            </w:r>
            <w:r>
              <w:rPr>
                <w:bCs/>
                <w:sz w:val="26"/>
                <w:szCs w:val="26"/>
              </w:rPr>
              <w:t xml:space="preserve">     </w:t>
            </w:r>
            <w:r>
              <w:rPr>
                <w:bCs/>
                <w:sz w:val="26"/>
                <w:szCs w:val="26"/>
              </w:rPr>
              <w:t xml:space="preserve">-       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отдела государственного экологического надзора по Архангельской области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</w:t>
            </w:r>
            <w:r>
              <w:rPr>
                <w:sz w:val="26"/>
                <w:szCs w:val="26"/>
              </w:rPr>
              <w:t xml:space="preserve">Мусорина Екатерина Александровна -</w:t>
            </w: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</w:t>
            </w:r>
            <w:r>
              <w:rPr>
                <w:sz w:val="26"/>
                <w:szCs w:val="26"/>
              </w:rPr>
              <w:t xml:space="preserve"> специалист-эксперт отдела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государственной экологической экспертизы и разрешительной деятельности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7.Рудик Галина Прокопьевна          </w:t>
            </w:r>
            <w:r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отдела государственного экологического надзора по Архангельской области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tabs>
                <w:tab w:val="right" w:pos="428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120"/>
              <w:tabs>
                <w:tab w:val="right" w:pos="428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8.Член комиссии № 8                        </w:t>
            </w:r>
            <w:r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комиссии, не замещающий должности государственной службы в Управлении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tabs>
                <w:tab w:val="right" w:pos="428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120"/>
              <w:tabs>
                <w:tab w:val="right" w:pos="428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9.Член комиссии № 9                    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-</w:t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комиссии, не замещающий должности государственной службы в Управлении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after="120"/>
              <w:tabs>
                <w:tab w:val="right" w:pos="428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Приложение № 2                                       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ind w:left="566"/>
              <w:jc w:val="center"/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Перечень лиц, приглашаемых на заседание комиссии, не замещающих должности государственной службы в Управлении (члены № 8 и № 9)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Васендина Елена Владимировна           -           </w:t>
            </w:r>
            <w:r>
              <w:rPr>
                <w:sz w:val="26"/>
                <w:szCs w:val="26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Центра развития компетенций дирекции НОЦ «Российская Арктика» С(А)ФУ им. М.В. Ломоносова (по согласованию)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Кузнецова Ольга Владимировна           -          </w:t>
            </w:r>
            <w:r>
              <w:rPr>
                <w:sz w:val="26"/>
                <w:szCs w:val="26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Центра развития компетенций дирекции НОЦ «Российская Арктика» С(А)ФУ им. М.В. Ломоносова (по согласованию)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Евсеев Валерий Александрович            -        </w:t>
            </w:r>
            <w:r>
              <w:rPr>
                <w:sz w:val="26"/>
                <w:szCs w:val="26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кафедрой гуманитарного образования Архангельского областного института открытого образования (по согласованию)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Зыкова Наталья Валерьевна                   -        </w:t>
            </w:r>
            <w:r>
              <w:rPr>
                <w:sz w:val="26"/>
                <w:szCs w:val="26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кафедрой Экономики и управления ФГБОУ ВО «СГМУ» (по согласованию)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sz w:val="26"/>
          <w:szCs w:val="26"/>
        </w:rPr>
        <w:t xml:space="preserve">Приложение № 3</w:t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68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лиц</w:t>
      </w:r>
      <w:r>
        <w:rPr>
          <w:b/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Еременко Ростислав Сергеевич              -               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межрегионального отдела правового, кадрового, информационно-технического обеспечения   </w:t>
            </w:r>
            <w:r>
              <w:rPr>
                <w:sz w:val="26"/>
                <w:szCs w:val="26"/>
              </w:rPr>
              <w:t xml:space="preserve">                                                              аналитического сопровождения и делопроизводства (на период временного отсутствия (отпуск, болезнь, командировка) Некрасова Д.С.)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Шашина Лариса Александровна           -        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межрегионального отдела правового, кадрового, информационно- технического обеспечения   </w:t>
            </w:r>
            <w:r>
              <w:rPr>
                <w:sz w:val="26"/>
                <w:szCs w:val="26"/>
              </w:rPr>
              <w:t xml:space="preserve">                                                               аналитического сопровождения и делопроизводства (на период временного отсутствия (отпуск, болезнь, командировка) Куницкой Е.Ю.)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ind w:left="566"/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Хмелева Елена Сергеевна                      -    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ind w:left="566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отдела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государственной экологической экспертизы и разрешительной деятельности (на период временного отсутствия (отпуск, болезнь, командировка) Кошель Е.А.)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Губко Юлия Николаевна                       -            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</w:t>
            </w:r>
            <w:r>
              <w:rPr>
                <w:sz w:val="26"/>
                <w:szCs w:val="26"/>
              </w:rPr>
              <w:t xml:space="preserve">дущий специалист-эксперт отдела государственного экологического надзора по Архангельской области деятельности (на период временного отсутствия (отпуск, болезнь, командировка) Шульгиной А.В.)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Шипицына Людмила Николаевна         -</w:t>
            </w:r>
            <w:r>
              <w:rPr>
                <w:sz w:val="26"/>
                <w:szCs w:val="26"/>
              </w:rPr>
              <w:t xml:space="preserve">            -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1 разряда</w:t>
            </w:r>
            <w:r>
              <w:rPr>
                <w:sz w:val="26"/>
                <w:szCs w:val="26"/>
              </w:rPr>
              <w:t xml:space="preserve"> отдела     </w:t>
            </w:r>
            <w:r>
              <w:rPr>
                <w:sz w:val="26"/>
                <w:szCs w:val="26"/>
              </w:rPr>
            </w:r>
          </w:p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государственной экологической экспертизы и разрешительной деятельности (на период временного отсутствия (отпуск, болезнь, командировка) </w:t>
            </w:r>
            <w:r>
              <w:rPr>
                <w:sz w:val="26"/>
                <w:szCs w:val="26"/>
              </w:rPr>
              <w:t xml:space="preserve">Мусориной Е.А.</w:t>
            </w:r>
            <w:r>
              <w:rPr>
                <w:sz w:val="26"/>
                <w:szCs w:val="26"/>
              </w:rPr>
              <w:t xml:space="preserve">)                                                                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4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120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Юрова Марина Александровна            -</w:t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6" w:type="dxa"/>
            <w:textDirection w:val="lrTb"/>
            <w:noWrap w:val="false"/>
          </w:tcPr>
          <w:p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специалист-эксперт отдела государственного экологического надзора по Архангельской области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(отпуск, болезнь, командировка) Рудик Г.П.)                                                                  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240" w:lineRule="exact"/>
              <w:tabs>
                <w:tab w:val="left" w:pos="168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6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8"/>
    <w:uiPriority w:val="99"/>
  </w:style>
  <w:style w:type="character" w:styleId="45">
    <w:name w:val="Footer Char"/>
    <w:basedOn w:val="654"/>
    <w:link w:val="660"/>
    <w:uiPriority w:val="99"/>
  </w:style>
  <w:style w:type="paragraph" w:styleId="46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658">
    <w:name w:val="Header"/>
    <w:basedOn w:val="653"/>
    <w:link w:val="6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4"/>
    <w:link w:val="65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60">
    <w:name w:val="Footer"/>
    <w:basedOn w:val="653"/>
    <w:link w:val="66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4"/>
    <w:link w:val="660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kunitskaya</dc:creator>
  <cp:revision>3</cp:revision>
  <dcterms:created xsi:type="dcterms:W3CDTF">2025-04-25T07:07:00Z</dcterms:created>
  <dcterms:modified xsi:type="dcterms:W3CDTF">2025-07-01T06:05:06Z</dcterms:modified>
</cp:coreProperties>
</file>